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4C4E5" w14:textId="6C24E3C8" w:rsidR="00103E09" w:rsidRPr="005A1707" w:rsidRDefault="00103E09" w:rsidP="009A5981">
      <w:pPr>
        <w:pStyle w:val="paragraph"/>
        <w:spacing w:before="720" w:beforeAutospacing="0" w:after="0" w:afterAutospacing="0" w:line="276" w:lineRule="auto"/>
        <w:jc w:val="center"/>
        <w:textAlignment w:val="baseline"/>
        <w:rPr>
          <w:rStyle w:val="normaltextrun"/>
          <w:rFonts w:ascii="Verdana" w:hAnsi="Verdana"/>
          <w:b/>
          <w:bCs/>
          <w:color w:val="000000"/>
          <w:sz w:val="20"/>
          <w:szCs w:val="20"/>
        </w:rPr>
      </w:pPr>
      <w:r w:rsidRPr="005A1707">
        <w:rPr>
          <w:rStyle w:val="normaltextrun"/>
          <w:rFonts w:ascii="Verdana" w:hAnsi="Verdana"/>
          <w:b/>
          <w:bCs/>
          <w:color w:val="000000"/>
          <w:sz w:val="20"/>
          <w:szCs w:val="20"/>
        </w:rPr>
        <w:t>EDITAL D</w:t>
      </w:r>
      <w:r w:rsidR="00C4684F" w:rsidRPr="005A1707">
        <w:rPr>
          <w:rStyle w:val="normaltextrun"/>
          <w:rFonts w:ascii="Verdana" w:hAnsi="Verdana"/>
          <w:b/>
          <w:bCs/>
          <w:color w:val="000000"/>
          <w:sz w:val="20"/>
          <w:szCs w:val="20"/>
        </w:rPr>
        <w:t>O</w:t>
      </w:r>
      <w:r w:rsidRPr="005A1707">
        <w:rPr>
          <w:rStyle w:val="normaltextrun"/>
          <w:rFonts w:ascii="Verdana" w:hAnsi="Verdana"/>
          <w:b/>
          <w:bCs/>
          <w:color w:val="000000"/>
          <w:sz w:val="20"/>
          <w:szCs w:val="20"/>
        </w:rPr>
        <w:t xml:space="preserve"> PREGÃO</w:t>
      </w:r>
      <w:r w:rsidR="00065653" w:rsidRPr="005A1707">
        <w:rPr>
          <w:rStyle w:val="normaltextrun"/>
          <w:rFonts w:ascii="Verdana" w:hAnsi="Verdana"/>
          <w:b/>
          <w:bCs/>
          <w:color w:val="000000"/>
          <w:sz w:val="20"/>
          <w:szCs w:val="20"/>
        </w:rPr>
        <w:t xml:space="preserve"> ELETRÔNICO</w:t>
      </w:r>
      <w:r w:rsidRPr="005A1707">
        <w:rPr>
          <w:rStyle w:val="normaltextrun"/>
          <w:rFonts w:ascii="Verdana" w:hAnsi="Verdana"/>
          <w:b/>
          <w:bCs/>
          <w:color w:val="000000"/>
          <w:sz w:val="20"/>
          <w:szCs w:val="20"/>
        </w:rPr>
        <w:t xml:space="preserve"> Nº </w:t>
      </w:r>
      <w:r w:rsidR="0040402E" w:rsidRPr="005A1707">
        <w:rPr>
          <w:rStyle w:val="normaltextrun"/>
          <w:rFonts w:ascii="Verdana" w:hAnsi="Verdana"/>
          <w:b/>
          <w:bCs/>
          <w:color w:val="000000"/>
          <w:sz w:val="20"/>
          <w:szCs w:val="20"/>
        </w:rPr>
        <w:t>0</w:t>
      </w:r>
      <w:r w:rsidR="0011272A">
        <w:rPr>
          <w:rStyle w:val="normaltextrun"/>
          <w:rFonts w:ascii="Verdana" w:hAnsi="Verdana"/>
          <w:b/>
          <w:bCs/>
          <w:color w:val="000000"/>
          <w:sz w:val="20"/>
          <w:szCs w:val="20"/>
        </w:rPr>
        <w:t>1</w:t>
      </w:r>
      <w:r w:rsidR="00253611">
        <w:rPr>
          <w:rStyle w:val="normaltextrun"/>
          <w:rFonts w:ascii="Verdana" w:hAnsi="Verdana"/>
          <w:b/>
          <w:bCs/>
          <w:color w:val="000000"/>
          <w:sz w:val="20"/>
          <w:szCs w:val="20"/>
        </w:rPr>
        <w:t>4</w:t>
      </w:r>
      <w:r w:rsidR="00A07324" w:rsidRPr="005A1707">
        <w:rPr>
          <w:rStyle w:val="normaltextrun"/>
          <w:rFonts w:ascii="Verdana" w:hAnsi="Verdana"/>
          <w:b/>
          <w:bCs/>
          <w:color w:val="000000"/>
          <w:sz w:val="20"/>
          <w:szCs w:val="20"/>
        </w:rPr>
        <w:t>/</w:t>
      </w:r>
      <w:r w:rsidRPr="005A1707">
        <w:rPr>
          <w:rStyle w:val="normaltextrun"/>
          <w:rFonts w:ascii="Verdana" w:hAnsi="Verdana"/>
          <w:b/>
          <w:bCs/>
          <w:color w:val="000000"/>
          <w:sz w:val="20"/>
          <w:szCs w:val="20"/>
        </w:rPr>
        <w:t>202</w:t>
      </w:r>
      <w:r w:rsidR="00D05B5A" w:rsidRPr="005A1707">
        <w:rPr>
          <w:rStyle w:val="normaltextrun"/>
          <w:rFonts w:ascii="Verdana" w:hAnsi="Verdana"/>
          <w:b/>
          <w:bCs/>
          <w:color w:val="000000"/>
          <w:sz w:val="20"/>
          <w:szCs w:val="20"/>
        </w:rPr>
        <w:t>5</w:t>
      </w:r>
    </w:p>
    <w:p w14:paraId="472FEA7D" w14:textId="1D43B467" w:rsidR="006D76A9" w:rsidRPr="005A1707" w:rsidRDefault="000C269D" w:rsidP="00A07324">
      <w:pPr>
        <w:pStyle w:val="paragraph"/>
        <w:spacing w:before="0" w:beforeAutospacing="0" w:after="720" w:afterAutospacing="0" w:line="276" w:lineRule="auto"/>
        <w:jc w:val="center"/>
        <w:textAlignment w:val="baseline"/>
        <w:rPr>
          <w:rStyle w:val="normaltextrun"/>
          <w:rFonts w:ascii="Verdana" w:hAnsi="Verdana"/>
          <w:b/>
          <w:bCs/>
          <w:color w:val="000000"/>
          <w:sz w:val="20"/>
          <w:szCs w:val="20"/>
        </w:rPr>
      </w:pPr>
      <w:r w:rsidRPr="00A43236">
        <w:rPr>
          <w:rStyle w:val="normaltextrun"/>
          <w:rFonts w:ascii="Verdana" w:hAnsi="Verdana"/>
          <w:b/>
          <w:bCs/>
          <w:color w:val="000000"/>
          <w:sz w:val="20"/>
          <w:szCs w:val="20"/>
        </w:rPr>
        <w:t>PROCESSO ADMINISTRATIVO</w:t>
      </w:r>
      <w:r w:rsidR="00A07324" w:rsidRPr="00A43236">
        <w:rPr>
          <w:rStyle w:val="normaltextrun"/>
          <w:rFonts w:ascii="Verdana" w:hAnsi="Verdana"/>
          <w:b/>
          <w:bCs/>
          <w:color w:val="000000"/>
          <w:sz w:val="20"/>
          <w:szCs w:val="20"/>
        </w:rPr>
        <w:t xml:space="preserve"> Nº</w:t>
      </w:r>
      <w:r w:rsidR="008A62B8" w:rsidRPr="00A43236">
        <w:rPr>
          <w:rStyle w:val="normaltextrun"/>
          <w:rFonts w:ascii="Verdana" w:hAnsi="Verdana"/>
          <w:b/>
          <w:bCs/>
          <w:color w:val="000000"/>
          <w:sz w:val="20"/>
          <w:szCs w:val="20"/>
        </w:rPr>
        <w:t xml:space="preserve"> </w:t>
      </w:r>
      <w:r w:rsidR="0040402E" w:rsidRPr="00A43236">
        <w:rPr>
          <w:rStyle w:val="normaltextrun"/>
          <w:rFonts w:ascii="Verdana" w:hAnsi="Verdana"/>
          <w:b/>
          <w:bCs/>
          <w:color w:val="000000"/>
          <w:sz w:val="20"/>
          <w:szCs w:val="20"/>
        </w:rPr>
        <w:t>0</w:t>
      </w:r>
      <w:r w:rsidR="00253611" w:rsidRPr="00A43236">
        <w:rPr>
          <w:rStyle w:val="normaltextrun"/>
          <w:rFonts w:ascii="Verdana" w:hAnsi="Verdana"/>
          <w:b/>
          <w:bCs/>
          <w:color w:val="000000"/>
          <w:sz w:val="20"/>
          <w:szCs w:val="20"/>
        </w:rPr>
        <w:t>4</w:t>
      </w:r>
      <w:r w:rsidR="00A43236" w:rsidRPr="00A43236">
        <w:rPr>
          <w:rStyle w:val="normaltextrun"/>
          <w:rFonts w:ascii="Verdana" w:hAnsi="Verdana"/>
          <w:b/>
          <w:bCs/>
          <w:color w:val="000000"/>
          <w:sz w:val="20"/>
          <w:szCs w:val="20"/>
        </w:rPr>
        <w:t>6</w:t>
      </w:r>
      <w:r w:rsidR="00A07324" w:rsidRPr="00A43236">
        <w:rPr>
          <w:rStyle w:val="normaltextrun"/>
          <w:rFonts w:ascii="Verdana" w:hAnsi="Verdana"/>
          <w:b/>
          <w:bCs/>
          <w:color w:val="000000"/>
          <w:sz w:val="20"/>
          <w:szCs w:val="20"/>
        </w:rPr>
        <w:t>/202</w:t>
      </w:r>
      <w:r w:rsidR="00D05B5A" w:rsidRPr="00A43236">
        <w:rPr>
          <w:rStyle w:val="normaltextrun"/>
          <w:rFonts w:ascii="Verdana" w:hAnsi="Verdana"/>
          <w:b/>
          <w:bCs/>
          <w:color w:val="000000"/>
          <w:sz w:val="20"/>
          <w:szCs w:val="20"/>
        </w:rPr>
        <w:t>5</w:t>
      </w:r>
    </w:p>
    <w:tbl>
      <w:tblPr>
        <w:tblStyle w:val="TabeladeLista2"/>
        <w:tblW w:w="0" w:type="auto"/>
        <w:tblLook w:val="04A0" w:firstRow="1" w:lastRow="0" w:firstColumn="1" w:lastColumn="0" w:noHBand="0" w:noVBand="1"/>
      </w:tblPr>
      <w:tblGrid>
        <w:gridCol w:w="2172"/>
        <w:gridCol w:w="1602"/>
        <w:gridCol w:w="3062"/>
        <w:gridCol w:w="2235"/>
      </w:tblGrid>
      <w:tr w:rsidR="00B873FD" w:rsidRPr="005A1707" w14:paraId="5DDE5281" w14:textId="77777777" w:rsidTr="00872B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1" w:type="dxa"/>
            <w:gridSpan w:val="4"/>
          </w:tcPr>
          <w:p w14:paraId="0C45691E" w14:textId="6A1A3D92" w:rsidR="00B873FD" w:rsidRPr="005A1707" w:rsidRDefault="00B873FD" w:rsidP="00526D2F">
            <w:pPr>
              <w:pStyle w:val="paragraph"/>
              <w:spacing w:before="120" w:beforeAutospacing="0" w:after="120" w:afterAutospacing="0" w:line="276" w:lineRule="auto"/>
              <w:jc w:val="center"/>
              <w:textAlignment w:val="baseline"/>
              <w:rPr>
                <w:rStyle w:val="normaltextrun"/>
                <w:rFonts w:ascii="Verdana" w:hAnsi="Verdana"/>
                <w:color w:val="000000" w:themeColor="text1"/>
                <w:sz w:val="20"/>
                <w:szCs w:val="20"/>
                <w:u w:val="single"/>
              </w:rPr>
            </w:pPr>
            <w:r w:rsidRPr="005A1707">
              <w:rPr>
                <w:rStyle w:val="normaltextrun"/>
                <w:rFonts w:ascii="Verdana" w:hAnsi="Verdana"/>
                <w:color w:val="000000"/>
                <w:sz w:val="20"/>
                <w:szCs w:val="20"/>
                <w:u w:val="single"/>
              </w:rPr>
              <w:t>Resumo do Certame Licitatório</w:t>
            </w:r>
          </w:p>
        </w:tc>
      </w:tr>
      <w:tr w:rsidR="00872BFF" w:rsidRPr="005A1707" w14:paraId="6EF58935" w14:textId="77777777" w:rsidTr="00872B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1" w:type="dxa"/>
            <w:gridSpan w:val="3"/>
          </w:tcPr>
          <w:p w14:paraId="245BB43B" w14:textId="77777777" w:rsidR="00872BFF" w:rsidRPr="005A1707" w:rsidRDefault="00872BFF"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5A1707">
              <w:rPr>
                <w:rStyle w:val="normaltextrun"/>
                <w:rFonts w:ascii="Verdana" w:hAnsi="Verdana"/>
                <w:b w:val="0"/>
                <w:bCs w:val="0"/>
                <w:color w:val="000000"/>
                <w:sz w:val="20"/>
                <w:szCs w:val="20"/>
              </w:rPr>
              <w:t>Órgão Gerenciador:</w:t>
            </w:r>
          </w:p>
          <w:p w14:paraId="6D1DFEDE" w14:textId="122731DC" w:rsidR="00872BFF" w:rsidRPr="005A1707" w:rsidRDefault="00872BFF" w:rsidP="00A07324">
            <w:pPr>
              <w:pStyle w:val="paragraph"/>
              <w:spacing w:before="0" w:beforeAutospacing="0" w:after="0" w:afterAutospacing="0" w:line="276" w:lineRule="auto"/>
              <w:jc w:val="both"/>
              <w:textAlignment w:val="baseline"/>
              <w:rPr>
                <w:rStyle w:val="eop"/>
                <w:rFonts w:ascii="Verdana" w:hAnsi="Verdana"/>
                <w:color w:val="000000"/>
                <w:sz w:val="20"/>
                <w:szCs w:val="20"/>
              </w:rPr>
            </w:pPr>
            <w:r w:rsidRPr="005A1707">
              <w:rPr>
                <w:rStyle w:val="normaltextrun"/>
                <w:rFonts w:ascii="Verdana" w:hAnsi="Verdana"/>
                <w:sz w:val="20"/>
                <w:szCs w:val="20"/>
              </w:rPr>
              <w:t xml:space="preserve">Prefeitura Municipal de </w:t>
            </w:r>
            <w:r w:rsidR="007B6B10" w:rsidRPr="005A1707">
              <w:rPr>
                <w:rStyle w:val="normaltextrun"/>
                <w:rFonts w:ascii="Verdana" w:hAnsi="Verdana"/>
                <w:sz w:val="20"/>
                <w:szCs w:val="20"/>
              </w:rPr>
              <w:t>Itiquira</w:t>
            </w:r>
            <w:r w:rsidRPr="005A1707">
              <w:rPr>
                <w:rStyle w:val="normaltextrun"/>
                <w:rFonts w:ascii="Verdana" w:hAnsi="Verdana"/>
                <w:sz w:val="20"/>
                <w:szCs w:val="20"/>
              </w:rPr>
              <w:t xml:space="preserve"> - MT</w:t>
            </w:r>
          </w:p>
        </w:tc>
        <w:tc>
          <w:tcPr>
            <w:tcW w:w="2280" w:type="dxa"/>
          </w:tcPr>
          <w:p w14:paraId="32C776C5" w14:textId="77777777" w:rsidR="00872BFF" w:rsidRPr="005A1707" w:rsidRDefault="00872BFF" w:rsidP="00A07324">
            <w:pPr>
              <w:pStyle w:val="paragraph"/>
              <w:spacing w:before="0" w:beforeAutospacing="0" w:after="0" w:afterAutospacing="0" w:line="276" w:lineRule="auto"/>
              <w:ind w:left="-96"/>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CNPJ:</w:t>
            </w:r>
          </w:p>
          <w:p w14:paraId="2924419A" w14:textId="368EBA37" w:rsidR="00872BFF" w:rsidRPr="005A1707" w:rsidRDefault="00A07324" w:rsidP="00A07324">
            <w:pPr>
              <w:pStyle w:val="paragraph"/>
              <w:spacing w:before="0" w:beforeAutospacing="0" w:after="0" w:afterAutospacing="0" w:line="276" w:lineRule="auto"/>
              <w:ind w:left="-96"/>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Fonts w:ascii="Verdana" w:eastAsia="MS Mincho" w:hAnsi="Verdana" w:cs="Arial"/>
                <w:sz w:val="20"/>
                <w:szCs w:val="20"/>
              </w:rPr>
              <w:t>03.370.251/0001-56</w:t>
            </w:r>
          </w:p>
        </w:tc>
      </w:tr>
      <w:tr w:rsidR="00013775" w:rsidRPr="005A1707" w14:paraId="2E371D97"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5556B371" w14:textId="77777777" w:rsidR="00013775" w:rsidRPr="005A1707"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5A1707">
              <w:rPr>
                <w:rStyle w:val="normaltextrun"/>
                <w:rFonts w:ascii="Verdana" w:hAnsi="Verdana"/>
                <w:b w:val="0"/>
                <w:bCs w:val="0"/>
                <w:color w:val="000000"/>
                <w:sz w:val="20"/>
                <w:szCs w:val="20"/>
              </w:rPr>
              <w:t>Modalidade:</w:t>
            </w:r>
          </w:p>
          <w:p w14:paraId="3C4A8CC0" w14:textId="7A2EE877" w:rsidR="00013775" w:rsidRPr="005A1707"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5A1707">
              <w:rPr>
                <w:rStyle w:val="normaltextrun"/>
                <w:rFonts w:ascii="Verdana" w:hAnsi="Verdana"/>
                <w:color w:val="000000"/>
                <w:sz w:val="20"/>
                <w:szCs w:val="20"/>
              </w:rPr>
              <w:t>Pregão</w:t>
            </w:r>
          </w:p>
        </w:tc>
        <w:tc>
          <w:tcPr>
            <w:tcW w:w="1138" w:type="dxa"/>
          </w:tcPr>
          <w:p w14:paraId="0E39ED61"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sz w:val="20"/>
                <w:szCs w:val="20"/>
              </w:rPr>
            </w:pPr>
            <w:r w:rsidRPr="005A1707">
              <w:rPr>
                <w:rStyle w:val="normaltextrun"/>
                <w:rFonts w:ascii="Verdana" w:hAnsi="Verdana"/>
                <w:color w:val="000000"/>
                <w:sz w:val="20"/>
                <w:szCs w:val="20"/>
              </w:rPr>
              <w:t>Forma:</w:t>
            </w:r>
          </w:p>
          <w:p w14:paraId="13066FC1" w14:textId="5F546885"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b/>
                <w:bCs/>
                <w:color w:val="000000"/>
                <w:sz w:val="20"/>
                <w:szCs w:val="20"/>
              </w:rPr>
              <w:t>Eletrônica</w:t>
            </w:r>
          </w:p>
        </w:tc>
        <w:tc>
          <w:tcPr>
            <w:tcW w:w="3389" w:type="dxa"/>
          </w:tcPr>
          <w:p w14:paraId="78F42EC8"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5A1707">
              <w:rPr>
                <w:rStyle w:val="eop"/>
                <w:rFonts w:ascii="Verdana" w:hAnsi="Verdana"/>
                <w:color w:val="000000"/>
                <w:sz w:val="20"/>
                <w:szCs w:val="20"/>
              </w:rPr>
              <w:t>Modo de Disputa:</w:t>
            </w:r>
          </w:p>
          <w:p w14:paraId="79F60C76" w14:textId="45D0327F"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5A1707">
              <w:rPr>
                <w:rStyle w:val="eop"/>
                <w:rFonts w:ascii="Verdana" w:hAnsi="Verdana"/>
                <w:b/>
                <w:bCs/>
                <w:color w:val="000000"/>
                <w:sz w:val="20"/>
                <w:szCs w:val="20"/>
              </w:rPr>
              <w:t xml:space="preserve">Aberto </w:t>
            </w:r>
          </w:p>
        </w:tc>
        <w:tc>
          <w:tcPr>
            <w:tcW w:w="2280" w:type="dxa"/>
          </w:tcPr>
          <w:p w14:paraId="2B970C6A" w14:textId="029FDDBE"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Critério</w:t>
            </w:r>
            <w:r w:rsidR="00A07324" w:rsidRPr="005A1707">
              <w:rPr>
                <w:rStyle w:val="normaltextrun"/>
                <w:rFonts w:ascii="Verdana" w:hAnsi="Verdana"/>
                <w:color w:val="000000" w:themeColor="text1"/>
                <w:sz w:val="20"/>
                <w:szCs w:val="20"/>
              </w:rPr>
              <w:t xml:space="preserve"> </w:t>
            </w:r>
            <w:r w:rsidRPr="005A1707">
              <w:rPr>
                <w:rStyle w:val="normaltextrun"/>
                <w:rFonts w:ascii="Verdana" w:hAnsi="Verdana"/>
                <w:color w:val="000000" w:themeColor="text1"/>
                <w:sz w:val="20"/>
                <w:szCs w:val="20"/>
              </w:rPr>
              <w:t>de Julgamento:</w:t>
            </w:r>
          </w:p>
          <w:p w14:paraId="285DB6B6" w14:textId="427763B1"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Menor Preço</w:t>
            </w:r>
          </w:p>
        </w:tc>
      </w:tr>
      <w:tr w:rsidR="00B873FD" w:rsidRPr="005A1707" w14:paraId="545C0673"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2C8BC101" w14:textId="77777777" w:rsidR="00013775" w:rsidRPr="009077B3"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9077B3">
              <w:rPr>
                <w:rStyle w:val="normaltextrun"/>
                <w:rFonts w:ascii="Verdana" w:hAnsi="Verdana"/>
                <w:b w:val="0"/>
                <w:bCs w:val="0"/>
                <w:color w:val="000000" w:themeColor="text1"/>
                <w:sz w:val="20"/>
                <w:szCs w:val="20"/>
              </w:rPr>
              <w:t>Data:</w:t>
            </w:r>
          </w:p>
          <w:p w14:paraId="08781051" w14:textId="2EE10D32" w:rsidR="00013775" w:rsidRPr="009077B3" w:rsidRDefault="00A43236"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A43236">
              <w:rPr>
                <w:rStyle w:val="normaltextrun"/>
                <w:rFonts w:ascii="Verdana" w:hAnsi="Verdana"/>
                <w:color w:val="000000" w:themeColor="text1"/>
                <w:sz w:val="20"/>
                <w:szCs w:val="20"/>
              </w:rPr>
              <w:t>0</w:t>
            </w:r>
            <w:r w:rsidR="0095298D">
              <w:rPr>
                <w:rStyle w:val="normaltextrun"/>
                <w:rFonts w:ascii="Verdana" w:hAnsi="Verdana"/>
                <w:color w:val="000000" w:themeColor="text1"/>
                <w:sz w:val="20"/>
                <w:szCs w:val="20"/>
              </w:rPr>
              <w:t>7</w:t>
            </w:r>
            <w:r w:rsidR="00013775" w:rsidRPr="00A43236">
              <w:rPr>
                <w:rStyle w:val="normaltextrun"/>
                <w:rFonts w:ascii="Verdana" w:hAnsi="Verdana"/>
                <w:color w:val="000000" w:themeColor="text1"/>
                <w:sz w:val="20"/>
                <w:szCs w:val="20"/>
              </w:rPr>
              <w:t>/</w:t>
            </w:r>
            <w:r w:rsidR="00E21B7A" w:rsidRPr="00A43236">
              <w:rPr>
                <w:rStyle w:val="normaltextrun"/>
                <w:rFonts w:ascii="Verdana" w:hAnsi="Verdana"/>
                <w:color w:val="000000" w:themeColor="text1"/>
                <w:sz w:val="20"/>
                <w:szCs w:val="20"/>
              </w:rPr>
              <w:t>0</w:t>
            </w:r>
            <w:r w:rsidRPr="00A43236">
              <w:rPr>
                <w:rStyle w:val="normaltextrun"/>
                <w:rFonts w:ascii="Verdana" w:hAnsi="Verdana"/>
                <w:color w:val="000000" w:themeColor="text1"/>
                <w:sz w:val="20"/>
                <w:szCs w:val="20"/>
              </w:rPr>
              <w:t>7</w:t>
            </w:r>
            <w:r w:rsidR="00013775" w:rsidRPr="00A43236">
              <w:rPr>
                <w:rStyle w:val="normaltextrun"/>
                <w:rFonts w:ascii="Verdana" w:hAnsi="Verdana"/>
                <w:color w:val="000000" w:themeColor="text1"/>
                <w:sz w:val="20"/>
                <w:szCs w:val="20"/>
              </w:rPr>
              <w:t>/202</w:t>
            </w:r>
            <w:r w:rsidR="00E21B7A" w:rsidRPr="00A43236">
              <w:rPr>
                <w:rStyle w:val="normaltextrun"/>
                <w:rFonts w:ascii="Verdana" w:hAnsi="Verdana"/>
                <w:color w:val="000000" w:themeColor="text1"/>
                <w:sz w:val="20"/>
                <w:szCs w:val="20"/>
              </w:rPr>
              <w:t>5</w:t>
            </w:r>
          </w:p>
        </w:tc>
        <w:tc>
          <w:tcPr>
            <w:tcW w:w="1138" w:type="dxa"/>
          </w:tcPr>
          <w:p w14:paraId="0116BBD0" w14:textId="77777777" w:rsidR="00013775" w:rsidRPr="009077B3"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9077B3">
              <w:rPr>
                <w:rStyle w:val="normaltextrun"/>
                <w:rFonts w:ascii="Verdana" w:hAnsi="Verdana"/>
                <w:color w:val="000000" w:themeColor="text1"/>
                <w:sz w:val="20"/>
                <w:szCs w:val="20"/>
              </w:rPr>
              <w:t>Horário:</w:t>
            </w:r>
          </w:p>
          <w:p w14:paraId="02627B26" w14:textId="77777777" w:rsidR="00013775" w:rsidRPr="009077B3"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9077B3">
              <w:rPr>
                <w:rStyle w:val="normaltextrun"/>
                <w:rFonts w:ascii="Verdana" w:hAnsi="Verdana"/>
                <w:b/>
                <w:bCs/>
                <w:color w:val="000000" w:themeColor="text1"/>
                <w:sz w:val="20"/>
                <w:szCs w:val="20"/>
              </w:rPr>
              <w:t>09</w:t>
            </w:r>
            <w:r w:rsidR="00013775" w:rsidRPr="009077B3">
              <w:rPr>
                <w:rStyle w:val="normaltextrun"/>
                <w:rFonts w:ascii="Verdana" w:hAnsi="Verdana"/>
                <w:b/>
                <w:bCs/>
                <w:color w:val="000000" w:themeColor="text1"/>
                <w:sz w:val="20"/>
                <w:szCs w:val="20"/>
              </w:rPr>
              <w:t>:</w:t>
            </w:r>
            <w:r w:rsidRPr="009077B3">
              <w:rPr>
                <w:rStyle w:val="normaltextrun"/>
                <w:rFonts w:ascii="Verdana" w:hAnsi="Verdana"/>
                <w:b/>
                <w:bCs/>
                <w:color w:val="000000" w:themeColor="text1"/>
                <w:sz w:val="20"/>
                <w:szCs w:val="20"/>
              </w:rPr>
              <w:t xml:space="preserve">00 </w:t>
            </w:r>
          </w:p>
          <w:p w14:paraId="602FB982" w14:textId="0167451B" w:rsidR="0040402E" w:rsidRPr="009077B3"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9077B3">
              <w:rPr>
                <w:rStyle w:val="normaltextrun"/>
                <w:rFonts w:ascii="Verdana" w:hAnsi="Verdana"/>
                <w:b/>
                <w:bCs/>
                <w:color w:val="000000" w:themeColor="text1"/>
                <w:sz w:val="20"/>
                <w:szCs w:val="20"/>
              </w:rPr>
              <w:t>(Horário de Brasília/DF)</w:t>
            </w:r>
          </w:p>
        </w:tc>
        <w:tc>
          <w:tcPr>
            <w:tcW w:w="5669" w:type="dxa"/>
            <w:gridSpan w:val="2"/>
          </w:tcPr>
          <w:p w14:paraId="21EC8ABE" w14:textId="77777777" w:rsidR="00013775" w:rsidRPr="005A1707"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Plataforma:</w:t>
            </w:r>
          </w:p>
          <w:p w14:paraId="0A936A27" w14:textId="533678C2" w:rsidR="00013775" w:rsidRPr="005A1707" w:rsidRDefault="004F3070"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hyperlink r:id="rId11" w:history="1">
              <w:r w:rsidR="00535B3A" w:rsidRPr="005A1707">
                <w:rPr>
                  <w:rStyle w:val="Hyperlink"/>
                  <w:rFonts w:ascii="Verdana" w:hAnsi="Verdana"/>
                  <w:sz w:val="20"/>
                  <w:szCs w:val="20"/>
                </w:rPr>
                <w:t>https://bllcompras.com</w:t>
              </w:r>
            </w:hyperlink>
            <w:r w:rsidR="009376A4" w:rsidRPr="005A1707">
              <w:rPr>
                <w:rFonts w:ascii="Verdana" w:hAnsi="Verdana"/>
                <w:b/>
                <w:bCs/>
                <w:sz w:val="20"/>
                <w:szCs w:val="20"/>
              </w:rPr>
              <w:t xml:space="preserve"> </w:t>
            </w:r>
          </w:p>
        </w:tc>
      </w:tr>
      <w:tr w:rsidR="00B873FD" w:rsidRPr="005A1707" w14:paraId="4859E359"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63F37F55" w14:textId="77777777" w:rsidR="00013775" w:rsidRPr="005A1707"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Exige Amostra?</w:t>
            </w:r>
          </w:p>
          <w:p w14:paraId="0F68BCCB" w14:textId="77777777" w:rsidR="00013775" w:rsidRPr="005A1707"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Não</w:t>
            </w:r>
          </w:p>
        </w:tc>
        <w:tc>
          <w:tcPr>
            <w:tcW w:w="1138" w:type="dxa"/>
          </w:tcPr>
          <w:p w14:paraId="401F7437"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Participação:</w:t>
            </w:r>
          </w:p>
          <w:p w14:paraId="11BA2BDD" w14:textId="0BE13665" w:rsidR="00013775" w:rsidRPr="005A1707" w:rsidRDefault="00BC6791" w:rsidP="00A07324">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Cotas amplas e cotas exclusivas ME/EPP</w:t>
            </w:r>
          </w:p>
        </w:tc>
        <w:tc>
          <w:tcPr>
            <w:tcW w:w="3389" w:type="dxa"/>
          </w:tcPr>
          <w:p w14:paraId="2E317482"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Reserva de Cota ME/EPP?</w:t>
            </w:r>
          </w:p>
          <w:p w14:paraId="3A4F740C" w14:textId="13BD6B2E" w:rsidR="00013775" w:rsidRPr="005A1707" w:rsidRDefault="00BC6791"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Sim</w:t>
            </w:r>
          </w:p>
        </w:tc>
        <w:tc>
          <w:tcPr>
            <w:tcW w:w="2280" w:type="dxa"/>
          </w:tcPr>
          <w:p w14:paraId="1523BB84" w14:textId="25660ED6"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 xml:space="preserve">Decreto </w:t>
            </w:r>
            <w:r w:rsidR="00EF652F" w:rsidRPr="005A1707">
              <w:rPr>
                <w:rStyle w:val="normaltextrun"/>
                <w:rFonts w:ascii="Verdana" w:hAnsi="Verdana"/>
                <w:color w:val="000000" w:themeColor="text1"/>
                <w:sz w:val="20"/>
                <w:szCs w:val="20"/>
              </w:rPr>
              <w:t xml:space="preserve">Federal </w:t>
            </w:r>
            <w:r w:rsidRPr="005A1707">
              <w:rPr>
                <w:rStyle w:val="normaltextrun"/>
                <w:rFonts w:ascii="Verdana" w:hAnsi="Verdana"/>
                <w:color w:val="000000" w:themeColor="text1"/>
                <w:sz w:val="20"/>
                <w:szCs w:val="20"/>
              </w:rPr>
              <w:t>nº 7.174/2010?</w:t>
            </w:r>
          </w:p>
          <w:p w14:paraId="16DD718D" w14:textId="77777777"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Não</w:t>
            </w:r>
          </w:p>
        </w:tc>
      </w:tr>
      <w:tr w:rsidR="00013775" w:rsidRPr="005A1707" w14:paraId="5CF5553D"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0A1F7DE4" w14:textId="0CF6072F" w:rsidR="00013775" w:rsidRPr="005A1707"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Registro de Preços</w:t>
            </w:r>
            <w:r w:rsidR="00A07324" w:rsidRPr="005A1707">
              <w:rPr>
                <w:rStyle w:val="normaltextrun"/>
                <w:rFonts w:ascii="Verdana" w:hAnsi="Verdana"/>
                <w:b w:val="0"/>
                <w:bCs w:val="0"/>
                <w:color w:val="000000" w:themeColor="text1"/>
                <w:sz w:val="20"/>
                <w:szCs w:val="20"/>
              </w:rPr>
              <w:t>:</w:t>
            </w:r>
          </w:p>
          <w:p w14:paraId="1376E98C" w14:textId="071634CC" w:rsidR="00013775" w:rsidRPr="005A1707"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Sim</w:t>
            </w:r>
          </w:p>
        </w:tc>
        <w:tc>
          <w:tcPr>
            <w:tcW w:w="1138" w:type="dxa"/>
          </w:tcPr>
          <w:p w14:paraId="2CCF5283" w14:textId="33097127" w:rsidR="00013775" w:rsidRPr="005A1707" w:rsidRDefault="006001A3"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Órgão participante</w:t>
            </w:r>
            <w:r w:rsidR="00A07324" w:rsidRPr="005A1707">
              <w:rPr>
                <w:rStyle w:val="normaltextrun"/>
                <w:rFonts w:ascii="Verdana" w:hAnsi="Verdana"/>
                <w:color w:val="000000" w:themeColor="text1"/>
                <w:sz w:val="20"/>
                <w:szCs w:val="20"/>
              </w:rPr>
              <w:t>:</w:t>
            </w:r>
          </w:p>
          <w:p w14:paraId="53EA6278" w14:textId="62A3AA54" w:rsidR="00013775" w:rsidRPr="005A1707" w:rsidRDefault="006001A3"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Não</w:t>
            </w:r>
          </w:p>
        </w:tc>
        <w:tc>
          <w:tcPr>
            <w:tcW w:w="3389" w:type="dxa"/>
          </w:tcPr>
          <w:p w14:paraId="22C5B08D" w14:textId="4FDBD9D8" w:rsidR="00013775" w:rsidRPr="005A1707"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Amostra</w:t>
            </w:r>
            <w:r w:rsidR="00A07324" w:rsidRPr="005A1707">
              <w:rPr>
                <w:rStyle w:val="normaltextrun"/>
                <w:rFonts w:ascii="Verdana" w:hAnsi="Verdana"/>
                <w:color w:val="000000" w:themeColor="text1"/>
                <w:sz w:val="20"/>
                <w:szCs w:val="20"/>
              </w:rPr>
              <w:t>:</w:t>
            </w:r>
          </w:p>
          <w:p w14:paraId="0AC3AC94" w14:textId="11713DEB" w:rsidR="00013775" w:rsidRPr="005A1707" w:rsidRDefault="00013775"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Não</w:t>
            </w:r>
          </w:p>
        </w:tc>
        <w:tc>
          <w:tcPr>
            <w:tcW w:w="2280" w:type="dxa"/>
          </w:tcPr>
          <w:p w14:paraId="798E03A2" w14:textId="17C83A9E" w:rsidR="00013775" w:rsidRPr="005A1707"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Instrumento Contratual</w:t>
            </w:r>
            <w:r w:rsidR="006A1C76" w:rsidRPr="005A1707">
              <w:rPr>
                <w:rStyle w:val="normaltextrun"/>
                <w:rFonts w:ascii="Verdana" w:hAnsi="Verdana"/>
                <w:color w:val="000000" w:themeColor="text1"/>
                <w:sz w:val="20"/>
                <w:szCs w:val="20"/>
              </w:rPr>
              <w:t>:</w:t>
            </w:r>
          </w:p>
          <w:p w14:paraId="17100750" w14:textId="582E67B8" w:rsidR="00013775" w:rsidRPr="005A1707" w:rsidRDefault="00013775" w:rsidP="00526D2F">
            <w:pPr>
              <w:pStyle w:val="paragraph"/>
              <w:spacing w:before="0" w:beforeAutospacing="0" w:after="0" w:afterAutospacing="0" w:line="276" w:lineRule="auto"/>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b/>
                <w:bCs/>
                <w:color w:val="000000" w:themeColor="text1"/>
                <w:sz w:val="20"/>
                <w:szCs w:val="20"/>
              </w:rPr>
              <w:t>Nota de Empenho</w:t>
            </w:r>
          </w:p>
        </w:tc>
      </w:tr>
      <w:tr w:rsidR="00013775" w:rsidRPr="005A1707" w14:paraId="06ED10AD" w14:textId="77777777" w:rsidTr="00872BFF">
        <w:tc>
          <w:tcPr>
            <w:cnfStyle w:val="001000000000" w:firstRow="0" w:lastRow="0" w:firstColumn="1" w:lastColumn="0" w:oddVBand="0" w:evenVBand="0" w:oddHBand="0" w:evenHBand="0" w:firstRowFirstColumn="0" w:firstRowLastColumn="0" w:lastRowFirstColumn="0" w:lastRowLastColumn="0"/>
            <w:tcW w:w="9071" w:type="dxa"/>
            <w:gridSpan w:val="4"/>
          </w:tcPr>
          <w:p w14:paraId="1986DB82" w14:textId="029FF8DA" w:rsidR="00013775" w:rsidRPr="005A1707" w:rsidRDefault="0040402E"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OBJETO:</w:t>
            </w:r>
          </w:p>
          <w:p w14:paraId="373EFFEE" w14:textId="29371702" w:rsidR="00013775" w:rsidRPr="00253611" w:rsidRDefault="00253611" w:rsidP="003B77C9">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253611">
              <w:rPr>
                <w:rFonts w:ascii="Verdana" w:hAnsi="Verdana"/>
                <w:sz w:val="20"/>
                <w:szCs w:val="20"/>
              </w:rPr>
              <w:t xml:space="preserve">CONTRATAÇÃO DE EMPRESAS PARA </w:t>
            </w:r>
            <w:r w:rsidRPr="00253611">
              <w:rPr>
                <w:rFonts w:ascii="Verdana" w:eastAsia="LiberationSerif-Bold" w:hAnsi="Verdana"/>
                <w:sz w:val="20"/>
                <w:szCs w:val="20"/>
                <w:lang w:eastAsia="zh-CN" w:bidi="ar"/>
              </w:rPr>
              <w:t>AQUISIÇÃO DE MATERIAIS DE CONSTRUÇÃO, ELÉTRICOS, HIDRÁULICOS, ACABAMENTO E OUTROS INSUMOS PARA MANUTENÇÃO, REPAROS, REFORMAS E OBRAS EM BENS PÚBLICOS, DAS DIVERSAS SECRETARIAS DO MUNICÍPIO DE ITIQUIRA/MT</w:t>
            </w:r>
          </w:p>
        </w:tc>
      </w:tr>
      <w:tr w:rsidR="00013775" w:rsidRPr="005A1707" w14:paraId="4A78F58B" w14:textId="77777777" w:rsidTr="007430FB">
        <w:trPr>
          <w:cnfStyle w:val="000000100000" w:firstRow="0" w:lastRow="0" w:firstColumn="0" w:lastColumn="0" w:oddVBand="0" w:evenVBand="0" w:oddHBand="1" w:evenHBand="0" w:firstRowFirstColumn="0" w:firstRowLastColumn="0" w:lastRowFirstColumn="0" w:lastRowLastColumn="0"/>
          <w:trHeight w:val="671"/>
        </w:trPr>
        <w:tc>
          <w:tcPr>
            <w:cnfStyle w:val="001000000000" w:firstRow="0" w:lastRow="0" w:firstColumn="1" w:lastColumn="0" w:oddVBand="0" w:evenVBand="0" w:oddHBand="0" w:evenHBand="0" w:firstRowFirstColumn="0" w:firstRowLastColumn="0" w:lastRowFirstColumn="0" w:lastRowLastColumn="0"/>
            <w:tcW w:w="9071" w:type="dxa"/>
            <w:gridSpan w:val="4"/>
          </w:tcPr>
          <w:p w14:paraId="7DCDC6AC" w14:textId="77777777" w:rsidR="00013775" w:rsidRPr="005A1707" w:rsidRDefault="00013775" w:rsidP="00E20305">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Valor Estimado:</w:t>
            </w:r>
          </w:p>
          <w:p w14:paraId="29234E20" w14:textId="797604A0" w:rsidR="00013775" w:rsidRPr="005A1707" w:rsidRDefault="00A27B0A" w:rsidP="008F5CC5">
            <w:pPr>
              <w:jc w:val="both"/>
              <w:rPr>
                <w:rStyle w:val="normaltextrun"/>
                <w:rFonts w:ascii="Verdana" w:eastAsia="Times New Roman" w:hAnsi="Verdana" w:cs="Times New Roman"/>
                <w:sz w:val="20"/>
                <w:szCs w:val="20"/>
                <w:lang w:eastAsia="pt-BR"/>
              </w:rPr>
            </w:pPr>
            <w:r w:rsidRPr="005A1707">
              <w:rPr>
                <w:rStyle w:val="normaltextrun"/>
                <w:rFonts w:ascii="Verdana" w:hAnsi="Verdana" w:cs="Arial"/>
                <w:color w:val="000000" w:themeColor="text1"/>
                <w:sz w:val="20"/>
                <w:szCs w:val="20"/>
              </w:rPr>
              <w:t>O custo estimado total da contratação encontra-se balizado nos autos do processo administrativo, conforme art. 24 da Lei Federal nº 14.133/21.</w:t>
            </w:r>
          </w:p>
        </w:tc>
      </w:tr>
      <w:tr w:rsidR="003B2E57" w:rsidRPr="005A1707" w14:paraId="2A5DE6C4" w14:textId="77777777" w:rsidTr="00597CBB">
        <w:tc>
          <w:tcPr>
            <w:cnfStyle w:val="001000000000" w:firstRow="0" w:lastRow="0" w:firstColumn="1" w:lastColumn="0" w:oddVBand="0" w:evenVBand="0" w:oddHBand="0" w:evenHBand="0" w:firstRowFirstColumn="0" w:firstRowLastColumn="0" w:lastRowFirstColumn="0" w:lastRowLastColumn="0"/>
            <w:tcW w:w="3402" w:type="dxa"/>
            <w:gridSpan w:val="2"/>
          </w:tcPr>
          <w:p w14:paraId="5586B762" w14:textId="35B326BF" w:rsidR="003B2E57" w:rsidRPr="005A1707" w:rsidRDefault="003B2E57"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Pregoeira:</w:t>
            </w:r>
          </w:p>
          <w:p w14:paraId="2C360351" w14:textId="31BFC4E1" w:rsidR="00C31374" w:rsidRPr="005A1707" w:rsidRDefault="00A07324" w:rsidP="00A07324">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color w:val="000000" w:themeColor="text1"/>
                <w:sz w:val="20"/>
                <w:szCs w:val="20"/>
              </w:rPr>
              <w:t>Juliane Presotto</w:t>
            </w:r>
          </w:p>
        </w:tc>
        <w:tc>
          <w:tcPr>
            <w:tcW w:w="5669" w:type="dxa"/>
            <w:gridSpan w:val="2"/>
          </w:tcPr>
          <w:p w14:paraId="2F2A16AA" w14:textId="77777777" w:rsidR="003B2E57" w:rsidRPr="005A1707" w:rsidRDefault="003B2E57"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Ato de Designação:</w:t>
            </w:r>
          </w:p>
          <w:p w14:paraId="7CB4423C" w14:textId="0F4F2D11" w:rsidR="00C31374" w:rsidRPr="005A1707" w:rsidRDefault="003B2E57" w:rsidP="00B848F5">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 xml:space="preserve">Portaria nº </w:t>
            </w:r>
            <w:r w:rsidR="00EF39A3" w:rsidRPr="005A1707">
              <w:rPr>
                <w:rStyle w:val="normaltextrun"/>
                <w:rFonts w:ascii="Verdana" w:hAnsi="Verdana"/>
                <w:b/>
                <w:bCs/>
                <w:color w:val="000000" w:themeColor="text1"/>
                <w:sz w:val="20"/>
                <w:szCs w:val="20"/>
              </w:rPr>
              <w:t>208</w:t>
            </w:r>
            <w:r w:rsidRPr="005A1707">
              <w:rPr>
                <w:rStyle w:val="normaltextrun"/>
                <w:rFonts w:ascii="Verdana" w:hAnsi="Verdana"/>
                <w:b/>
                <w:bCs/>
                <w:color w:val="000000" w:themeColor="text1"/>
                <w:sz w:val="20"/>
                <w:szCs w:val="20"/>
              </w:rPr>
              <w:t xml:space="preserve">, </w:t>
            </w:r>
            <w:r w:rsidR="00B848F5" w:rsidRPr="005A1707">
              <w:rPr>
                <w:rStyle w:val="normaltextrun"/>
                <w:rFonts w:ascii="Verdana" w:hAnsi="Verdana"/>
                <w:b/>
                <w:bCs/>
                <w:color w:val="000000" w:themeColor="text1"/>
                <w:sz w:val="20"/>
                <w:szCs w:val="20"/>
              </w:rPr>
              <w:t xml:space="preserve">de </w:t>
            </w:r>
            <w:r w:rsidR="00EF39A3" w:rsidRPr="005A1707">
              <w:rPr>
                <w:rStyle w:val="normaltextrun"/>
                <w:rFonts w:ascii="Verdana" w:hAnsi="Verdana"/>
                <w:b/>
                <w:bCs/>
                <w:color w:val="000000" w:themeColor="text1"/>
                <w:sz w:val="20"/>
                <w:szCs w:val="20"/>
              </w:rPr>
              <w:t>07</w:t>
            </w:r>
            <w:r w:rsidR="00B848F5" w:rsidRPr="005A1707">
              <w:rPr>
                <w:rStyle w:val="normaltextrun"/>
                <w:rFonts w:ascii="Verdana" w:hAnsi="Verdana"/>
                <w:b/>
                <w:bCs/>
                <w:color w:val="000000" w:themeColor="text1"/>
                <w:sz w:val="20"/>
                <w:szCs w:val="20"/>
              </w:rPr>
              <w:t xml:space="preserve"> </w:t>
            </w:r>
            <w:r w:rsidR="00EF39A3" w:rsidRPr="005A1707">
              <w:rPr>
                <w:rStyle w:val="normaltextrun"/>
                <w:rFonts w:ascii="Verdana" w:hAnsi="Verdana"/>
                <w:b/>
                <w:bCs/>
                <w:color w:val="000000" w:themeColor="text1"/>
                <w:sz w:val="20"/>
                <w:szCs w:val="20"/>
              </w:rPr>
              <w:t>abril</w:t>
            </w:r>
            <w:r w:rsidR="00B848F5" w:rsidRPr="005A1707">
              <w:rPr>
                <w:rStyle w:val="normaltextrun"/>
                <w:rFonts w:ascii="Verdana" w:hAnsi="Verdana"/>
                <w:b/>
                <w:bCs/>
                <w:color w:val="000000" w:themeColor="text1"/>
                <w:sz w:val="20"/>
                <w:szCs w:val="20"/>
              </w:rPr>
              <w:t xml:space="preserve"> </w:t>
            </w:r>
            <w:r w:rsidRPr="005A1707">
              <w:rPr>
                <w:rStyle w:val="normaltextrun"/>
                <w:rFonts w:ascii="Verdana" w:hAnsi="Verdana"/>
                <w:b/>
                <w:bCs/>
                <w:color w:val="000000" w:themeColor="text1"/>
                <w:sz w:val="20"/>
                <w:szCs w:val="20"/>
              </w:rPr>
              <w:t>de 20</w:t>
            </w:r>
            <w:r w:rsidR="00B848F5" w:rsidRPr="005A1707">
              <w:rPr>
                <w:rStyle w:val="normaltextrun"/>
                <w:rFonts w:ascii="Verdana" w:hAnsi="Verdana"/>
                <w:b/>
                <w:bCs/>
                <w:color w:val="000000" w:themeColor="text1"/>
                <w:sz w:val="20"/>
                <w:szCs w:val="20"/>
              </w:rPr>
              <w:t>2</w:t>
            </w:r>
            <w:r w:rsidR="00B841D8" w:rsidRPr="005A1707">
              <w:rPr>
                <w:rStyle w:val="normaltextrun"/>
                <w:rFonts w:ascii="Verdana" w:hAnsi="Verdana"/>
                <w:b/>
                <w:bCs/>
                <w:color w:val="000000" w:themeColor="text1"/>
                <w:sz w:val="20"/>
                <w:szCs w:val="20"/>
              </w:rPr>
              <w:t>5</w:t>
            </w:r>
          </w:p>
        </w:tc>
      </w:tr>
      <w:tr w:rsidR="00013775" w:rsidRPr="005A1707" w14:paraId="3A04FFD5"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gridSpan w:val="2"/>
          </w:tcPr>
          <w:p w14:paraId="1AA6EE97" w14:textId="4B8CC9EB" w:rsidR="00013775" w:rsidRPr="005A1707" w:rsidRDefault="00252450"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Lei de Regência</w:t>
            </w:r>
            <w:r w:rsidR="00013775" w:rsidRPr="005A1707">
              <w:rPr>
                <w:rStyle w:val="normaltextrun"/>
                <w:rFonts w:ascii="Verdana" w:hAnsi="Verdana"/>
                <w:b w:val="0"/>
                <w:bCs w:val="0"/>
                <w:color w:val="000000" w:themeColor="text1"/>
                <w:sz w:val="20"/>
                <w:szCs w:val="20"/>
              </w:rPr>
              <w:t>:</w:t>
            </w:r>
          </w:p>
          <w:p w14:paraId="111BDF3D" w14:textId="12FFF1AD" w:rsidR="00013775" w:rsidRPr="005A1707" w:rsidRDefault="00E07099" w:rsidP="00A07324">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 xml:space="preserve">Lei </w:t>
            </w:r>
            <w:r w:rsidR="00271B07" w:rsidRPr="005A1707">
              <w:rPr>
                <w:rStyle w:val="normaltextrun"/>
                <w:rFonts w:ascii="Verdana" w:hAnsi="Verdana"/>
                <w:color w:val="000000" w:themeColor="text1"/>
                <w:sz w:val="20"/>
                <w:szCs w:val="20"/>
              </w:rPr>
              <w:t xml:space="preserve">Federal </w:t>
            </w:r>
            <w:r w:rsidRPr="005A1707">
              <w:rPr>
                <w:rStyle w:val="normaltextrun"/>
                <w:rFonts w:ascii="Verdana" w:hAnsi="Verdana"/>
                <w:color w:val="000000" w:themeColor="text1"/>
                <w:sz w:val="20"/>
                <w:szCs w:val="20"/>
              </w:rPr>
              <w:t>nº 14.133, de 2021</w:t>
            </w:r>
          </w:p>
        </w:tc>
        <w:tc>
          <w:tcPr>
            <w:tcW w:w="5669" w:type="dxa"/>
            <w:gridSpan w:val="2"/>
          </w:tcPr>
          <w:p w14:paraId="754FEC77" w14:textId="1FD97246" w:rsidR="00013775" w:rsidRPr="005A1707" w:rsidRDefault="00252450"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Lei Complementar</w:t>
            </w:r>
            <w:r w:rsidR="00013775" w:rsidRPr="005A1707">
              <w:rPr>
                <w:rStyle w:val="normaltextrun"/>
                <w:rFonts w:ascii="Verdana" w:hAnsi="Verdana"/>
                <w:color w:val="000000" w:themeColor="text1"/>
                <w:sz w:val="20"/>
                <w:szCs w:val="20"/>
              </w:rPr>
              <w:t>:</w:t>
            </w:r>
          </w:p>
          <w:p w14:paraId="162F921C" w14:textId="70566D5D" w:rsidR="00013775" w:rsidRPr="005A1707" w:rsidRDefault="00252450" w:rsidP="00A07324">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b/>
                <w:bCs/>
                <w:color w:val="000000" w:themeColor="text1"/>
                <w:sz w:val="20"/>
                <w:szCs w:val="20"/>
              </w:rPr>
              <w:t xml:space="preserve">Lei Complementar </w:t>
            </w:r>
            <w:r w:rsidR="00271B07" w:rsidRPr="005A1707">
              <w:rPr>
                <w:rStyle w:val="normaltextrun"/>
                <w:rFonts w:ascii="Verdana" w:hAnsi="Verdana"/>
                <w:b/>
                <w:bCs/>
                <w:color w:val="000000" w:themeColor="text1"/>
                <w:sz w:val="20"/>
                <w:szCs w:val="20"/>
              </w:rPr>
              <w:t xml:space="preserve">Federal </w:t>
            </w:r>
            <w:r w:rsidRPr="005A1707">
              <w:rPr>
                <w:rStyle w:val="normaltextrun"/>
                <w:rFonts w:ascii="Verdana" w:hAnsi="Verdana"/>
                <w:b/>
                <w:bCs/>
                <w:color w:val="000000" w:themeColor="text1"/>
                <w:sz w:val="20"/>
                <w:szCs w:val="20"/>
              </w:rPr>
              <w:t xml:space="preserve">nº 123, de </w:t>
            </w:r>
            <w:r w:rsidR="004F4FB0" w:rsidRPr="005A1707">
              <w:rPr>
                <w:rStyle w:val="normaltextrun"/>
                <w:rFonts w:ascii="Verdana" w:hAnsi="Verdana"/>
                <w:b/>
                <w:bCs/>
                <w:color w:val="000000" w:themeColor="text1"/>
                <w:sz w:val="20"/>
                <w:szCs w:val="20"/>
              </w:rPr>
              <w:t>2006</w:t>
            </w:r>
          </w:p>
        </w:tc>
      </w:tr>
    </w:tbl>
    <w:p w14:paraId="3A57FBFD" w14:textId="1DDB4EEA" w:rsidR="00B8090D" w:rsidRPr="005A1707" w:rsidRDefault="00CD2D29" w:rsidP="00B848F5">
      <w:pPr>
        <w:pStyle w:val="paragraph"/>
        <w:spacing w:before="0" w:beforeAutospacing="0" w:after="0" w:afterAutospacing="0" w:line="276" w:lineRule="auto"/>
        <w:ind w:firstLine="567"/>
        <w:jc w:val="both"/>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 xml:space="preserve">O Município de </w:t>
      </w:r>
      <w:r w:rsidR="007B6B10" w:rsidRPr="005A1707">
        <w:rPr>
          <w:rStyle w:val="normaltextrun"/>
          <w:rFonts w:ascii="Verdana" w:hAnsi="Verdana"/>
          <w:color w:val="000000" w:themeColor="text1"/>
          <w:sz w:val="20"/>
          <w:szCs w:val="20"/>
        </w:rPr>
        <w:t>Itiquira</w:t>
      </w:r>
      <w:r w:rsidRPr="005A1707">
        <w:rPr>
          <w:rStyle w:val="normaltextrun"/>
          <w:rFonts w:ascii="Verdana" w:hAnsi="Verdana"/>
          <w:color w:val="000000" w:themeColor="text1"/>
          <w:sz w:val="20"/>
          <w:szCs w:val="20"/>
        </w:rPr>
        <w:t xml:space="preserve"> - MT</w:t>
      </w:r>
      <w:r w:rsidR="00664D9A" w:rsidRPr="005A1707">
        <w:rPr>
          <w:rStyle w:val="normaltextrun"/>
          <w:rFonts w:ascii="Verdana" w:hAnsi="Verdana"/>
          <w:color w:val="000000" w:themeColor="text1"/>
          <w:sz w:val="20"/>
          <w:szCs w:val="20"/>
        </w:rPr>
        <w:t xml:space="preserve">, </w:t>
      </w:r>
      <w:r w:rsidR="00A87D5A" w:rsidRPr="005A1707">
        <w:rPr>
          <w:rStyle w:val="normaltextrun"/>
          <w:rFonts w:ascii="Verdana" w:hAnsi="Verdana"/>
          <w:color w:val="000000" w:themeColor="text1"/>
          <w:sz w:val="20"/>
          <w:szCs w:val="20"/>
        </w:rPr>
        <w:t>por intermédio d</w:t>
      </w:r>
      <w:r w:rsidRPr="005A1707">
        <w:rPr>
          <w:rStyle w:val="normaltextrun"/>
          <w:rFonts w:ascii="Verdana" w:hAnsi="Verdana"/>
          <w:color w:val="000000" w:themeColor="text1"/>
          <w:sz w:val="20"/>
          <w:szCs w:val="20"/>
        </w:rPr>
        <w:t>a</w:t>
      </w:r>
      <w:r w:rsidR="00A87D5A" w:rsidRPr="005A1707">
        <w:rPr>
          <w:rStyle w:val="normaltextrun"/>
          <w:rFonts w:ascii="Verdana" w:hAnsi="Verdana"/>
          <w:color w:val="000000" w:themeColor="text1"/>
          <w:sz w:val="20"/>
          <w:szCs w:val="20"/>
        </w:rPr>
        <w:t xml:space="preserve"> </w:t>
      </w:r>
      <w:r w:rsidRPr="005A1707">
        <w:rPr>
          <w:rFonts w:ascii="Verdana" w:hAnsi="Verdana"/>
          <w:sz w:val="20"/>
          <w:szCs w:val="20"/>
        </w:rPr>
        <w:t xml:space="preserve">Prefeitura Municipal de </w:t>
      </w:r>
      <w:r w:rsidR="007B6B10" w:rsidRPr="005A1707">
        <w:rPr>
          <w:rFonts w:ascii="Verdana" w:hAnsi="Verdana"/>
          <w:sz w:val="20"/>
          <w:szCs w:val="20"/>
        </w:rPr>
        <w:t>Itiquira</w:t>
      </w:r>
      <w:r w:rsidRPr="005A1707">
        <w:rPr>
          <w:rFonts w:ascii="Verdana" w:hAnsi="Verdana"/>
          <w:sz w:val="20"/>
          <w:szCs w:val="20"/>
        </w:rPr>
        <w:t xml:space="preserve"> - MT</w:t>
      </w:r>
      <w:r w:rsidR="00A87D5A" w:rsidRPr="005A1707">
        <w:rPr>
          <w:rStyle w:val="normaltextrun"/>
          <w:rFonts w:ascii="Verdana" w:hAnsi="Verdana"/>
          <w:color w:val="000000" w:themeColor="text1"/>
          <w:sz w:val="20"/>
          <w:szCs w:val="20"/>
        </w:rPr>
        <w:t xml:space="preserve">, </w:t>
      </w:r>
      <w:r w:rsidR="00664D9A" w:rsidRPr="005A1707">
        <w:rPr>
          <w:rStyle w:val="normaltextrun"/>
          <w:rFonts w:ascii="Verdana" w:hAnsi="Verdana"/>
          <w:color w:val="000000" w:themeColor="text1"/>
          <w:sz w:val="20"/>
          <w:szCs w:val="20"/>
        </w:rPr>
        <w:t xml:space="preserve">torna público que realizará licitação na modalidade pregão, na forma eletrônica, </w:t>
      </w:r>
      <w:r w:rsidR="00612949" w:rsidRPr="005A1707">
        <w:rPr>
          <w:rStyle w:val="normaltextrun"/>
          <w:rFonts w:ascii="Verdana" w:hAnsi="Verdana"/>
          <w:color w:val="000000" w:themeColor="text1"/>
          <w:sz w:val="20"/>
          <w:szCs w:val="20"/>
        </w:rPr>
        <w:t>em modo de disputa abe</w:t>
      </w:r>
      <w:r w:rsidR="006A4119" w:rsidRPr="005A1707">
        <w:rPr>
          <w:rStyle w:val="normaltextrun"/>
          <w:rFonts w:ascii="Verdana" w:hAnsi="Verdana"/>
          <w:color w:val="000000" w:themeColor="text1"/>
          <w:sz w:val="20"/>
          <w:szCs w:val="20"/>
        </w:rPr>
        <w:t>r</w:t>
      </w:r>
      <w:r w:rsidR="00612949" w:rsidRPr="005A1707">
        <w:rPr>
          <w:rStyle w:val="normaltextrun"/>
          <w:rFonts w:ascii="Verdana" w:hAnsi="Verdana"/>
          <w:color w:val="000000" w:themeColor="text1"/>
          <w:sz w:val="20"/>
          <w:szCs w:val="20"/>
        </w:rPr>
        <w:t xml:space="preserve">to, </w:t>
      </w:r>
      <w:r w:rsidR="00664D9A" w:rsidRPr="005A1707">
        <w:rPr>
          <w:rStyle w:val="normaltextrun"/>
          <w:rFonts w:ascii="Verdana" w:hAnsi="Verdana"/>
          <w:color w:val="000000" w:themeColor="text1"/>
          <w:sz w:val="20"/>
          <w:szCs w:val="20"/>
        </w:rPr>
        <w:t xml:space="preserve">para </w:t>
      </w:r>
      <w:r w:rsidR="00DC0D16" w:rsidRPr="00253611">
        <w:rPr>
          <w:rFonts w:ascii="Verdana" w:hAnsi="Verdana"/>
          <w:sz w:val="20"/>
          <w:szCs w:val="20"/>
        </w:rPr>
        <w:t xml:space="preserve">CONTRATAÇÃO DE EMPRESAS PARA </w:t>
      </w:r>
      <w:r w:rsidR="00DC0D16" w:rsidRPr="00253611">
        <w:rPr>
          <w:rFonts w:ascii="Verdana" w:eastAsia="LiberationSerif-Bold" w:hAnsi="Verdana"/>
          <w:sz w:val="20"/>
          <w:szCs w:val="20"/>
          <w:lang w:eastAsia="zh-CN" w:bidi="ar"/>
        </w:rPr>
        <w:t>AQUISIÇÃO DE MATERIAIS DE CONSTRUÇÃO, ELÉTRICOS, HIDRÁULICOS, ACABAMENTO E OUTROS INSUMOS PARA MANUTENÇÃO, REPAROS, REFORMAS E OBRAS EM BENS PÚBLICOS, DAS DIVERSAS SECRETARIAS DO MUNICÍPIO DE ITIQUIRA/MT</w:t>
      </w:r>
      <w:r w:rsidR="00664D9A" w:rsidRPr="005A1707">
        <w:rPr>
          <w:rStyle w:val="normaltextrun"/>
          <w:rFonts w:ascii="Verdana" w:hAnsi="Verdana"/>
          <w:color w:val="000000" w:themeColor="text1"/>
          <w:sz w:val="20"/>
          <w:szCs w:val="20"/>
        </w:rPr>
        <w:t xml:space="preserve">, conforme especificações, condições, quantidades e prazos constantes do </w:t>
      </w:r>
      <w:hyperlink w:anchor="_ANEXO_I_-" w:history="1">
        <w:r w:rsidR="00664D9A" w:rsidRPr="005A1707">
          <w:rPr>
            <w:rStyle w:val="Hyperlink"/>
            <w:rFonts w:ascii="Verdana" w:hAnsi="Verdana"/>
            <w:sz w:val="20"/>
            <w:szCs w:val="20"/>
          </w:rPr>
          <w:t xml:space="preserve">Termo de Referência </w:t>
        </w:r>
        <w:r w:rsidR="00C64DED" w:rsidRPr="005A1707">
          <w:rPr>
            <w:rStyle w:val="Hyperlink"/>
            <w:rFonts w:ascii="Verdana" w:hAnsi="Verdana"/>
            <w:sz w:val="20"/>
            <w:szCs w:val="20"/>
          </w:rPr>
          <w:t>-</w:t>
        </w:r>
        <w:r w:rsidR="00664D9A" w:rsidRPr="005A1707">
          <w:rPr>
            <w:rStyle w:val="Hyperlink"/>
            <w:rFonts w:ascii="Verdana" w:hAnsi="Verdana"/>
            <w:sz w:val="20"/>
            <w:szCs w:val="20"/>
          </w:rPr>
          <w:t xml:space="preserve"> Anexo I deste Edital</w:t>
        </w:r>
      </w:hyperlink>
      <w:r w:rsidR="00483288" w:rsidRPr="005A1707">
        <w:rPr>
          <w:rStyle w:val="normaltextrun"/>
          <w:rFonts w:ascii="Verdana" w:hAnsi="Verdana"/>
          <w:color w:val="000000" w:themeColor="text1"/>
          <w:sz w:val="20"/>
          <w:szCs w:val="20"/>
        </w:rPr>
        <w:t>.</w:t>
      </w:r>
    </w:p>
    <w:p w14:paraId="5ACC17DB" w14:textId="7F05753A" w:rsidR="00C31374" w:rsidRPr="005A1707" w:rsidRDefault="00664D9A" w:rsidP="000F31D7">
      <w:pPr>
        <w:pStyle w:val="paragraph"/>
        <w:spacing w:before="120" w:beforeAutospacing="0" w:after="120" w:afterAutospacing="0" w:line="276" w:lineRule="auto"/>
        <w:ind w:firstLine="567"/>
        <w:jc w:val="both"/>
        <w:textAlignment w:val="baseline"/>
        <w:rPr>
          <w:rFonts w:ascii="Verdana" w:hAnsi="Verdana"/>
          <w:sz w:val="20"/>
          <w:szCs w:val="20"/>
        </w:rPr>
      </w:pPr>
      <w:r w:rsidRPr="005A1707">
        <w:rPr>
          <w:rStyle w:val="normaltextrun"/>
          <w:rFonts w:ascii="Verdana" w:hAnsi="Verdana"/>
          <w:color w:val="000000" w:themeColor="text1"/>
          <w:sz w:val="20"/>
          <w:szCs w:val="20"/>
        </w:rPr>
        <w:lastRenderedPageBreak/>
        <w:t xml:space="preserve">A licitação será regida pela </w:t>
      </w:r>
      <w:hyperlink r:id="rId12" w:history="1">
        <w:r w:rsidRPr="005A1707">
          <w:rPr>
            <w:rStyle w:val="Hyperlink"/>
            <w:rFonts w:ascii="Verdana" w:hAnsi="Verdana"/>
            <w:sz w:val="20"/>
            <w:szCs w:val="20"/>
          </w:rPr>
          <w:t>Lei</w:t>
        </w:r>
        <w:r w:rsidR="0094447E" w:rsidRPr="005A1707">
          <w:rPr>
            <w:rStyle w:val="Hyperlink"/>
            <w:rFonts w:ascii="Verdana" w:hAnsi="Verdana"/>
            <w:sz w:val="20"/>
            <w:szCs w:val="20"/>
          </w:rPr>
          <w:t xml:space="preserve"> </w:t>
        </w:r>
        <w:r w:rsidR="00EF652F"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383345" w:rsidRPr="005A1707">
          <w:rPr>
            <w:rStyle w:val="Hyperlink"/>
            <w:rFonts w:ascii="Verdana" w:hAnsi="Verdana"/>
            <w:sz w:val="20"/>
            <w:szCs w:val="20"/>
          </w:rPr>
          <w:t xml:space="preserve">, </w:t>
        </w:r>
        <w:r w:rsidR="00577D10" w:rsidRPr="005A1707">
          <w:rPr>
            <w:rStyle w:val="Hyperlink"/>
            <w:rFonts w:ascii="Verdana" w:hAnsi="Verdana"/>
            <w:sz w:val="20"/>
            <w:szCs w:val="20"/>
          </w:rPr>
          <w:t xml:space="preserve">01 de abril </w:t>
        </w:r>
        <w:r w:rsidR="00383345" w:rsidRPr="005A1707">
          <w:rPr>
            <w:rStyle w:val="Hyperlink"/>
            <w:rFonts w:ascii="Verdana" w:hAnsi="Verdana"/>
            <w:sz w:val="20"/>
            <w:szCs w:val="20"/>
          </w:rPr>
          <w:t xml:space="preserve">de </w:t>
        </w:r>
        <w:r w:rsidRPr="005A1707">
          <w:rPr>
            <w:rStyle w:val="Hyperlink"/>
            <w:rFonts w:ascii="Verdana" w:hAnsi="Verdana"/>
            <w:sz w:val="20"/>
            <w:szCs w:val="20"/>
          </w:rPr>
          <w:t>2021</w:t>
        </w:r>
      </w:hyperlink>
      <w:r w:rsidR="4EA46C2C" w:rsidRPr="005A1707">
        <w:rPr>
          <w:rStyle w:val="normaltextrun"/>
          <w:rFonts w:ascii="Verdana" w:hAnsi="Verdana"/>
          <w:color w:val="000000" w:themeColor="text1"/>
          <w:sz w:val="20"/>
          <w:szCs w:val="20"/>
        </w:rPr>
        <w:t xml:space="preserve"> e</w:t>
      </w:r>
      <w:r w:rsidR="00705A69" w:rsidRPr="005A1707">
        <w:rPr>
          <w:rStyle w:val="normaltextrun"/>
          <w:rFonts w:ascii="Verdana" w:hAnsi="Verdana"/>
          <w:color w:val="000000" w:themeColor="text1"/>
          <w:sz w:val="20"/>
          <w:szCs w:val="20"/>
        </w:rPr>
        <w:t xml:space="preserve">, complementarmente, </w:t>
      </w:r>
      <w:r w:rsidRPr="005A1707">
        <w:rPr>
          <w:rStyle w:val="normaltextrun"/>
          <w:rFonts w:ascii="Verdana" w:hAnsi="Verdana"/>
          <w:color w:val="000000" w:themeColor="text1"/>
          <w:sz w:val="20"/>
          <w:szCs w:val="20"/>
        </w:rPr>
        <w:t xml:space="preserve">pela </w:t>
      </w:r>
      <w:hyperlink r:id="rId13" w:history="1">
        <w:r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Pr="005A1707">
          <w:rPr>
            <w:rStyle w:val="Hyperlink"/>
            <w:rFonts w:ascii="Verdana" w:hAnsi="Verdana"/>
            <w:sz w:val="20"/>
            <w:szCs w:val="20"/>
          </w:rPr>
          <w:t>nº 123</w:t>
        </w:r>
        <w:r w:rsidR="00A25B30" w:rsidRPr="005A1707">
          <w:rPr>
            <w:rStyle w:val="Hyperlink"/>
            <w:rFonts w:ascii="Verdana" w:hAnsi="Verdana"/>
            <w:sz w:val="20"/>
            <w:szCs w:val="20"/>
          </w:rPr>
          <w:t xml:space="preserve">, </w:t>
        </w:r>
        <w:r w:rsidR="00577D10" w:rsidRPr="005A1707">
          <w:rPr>
            <w:rStyle w:val="Hyperlink"/>
            <w:rFonts w:ascii="Verdana" w:hAnsi="Verdana"/>
            <w:sz w:val="20"/>
            <w:szCs w:val="20"/>
          </w:rPr>
          <w:t xml:space="preserve">de 14 de dezembro </w:t>
        </w:r>
        <w:r w:rsidR="00A25B30" w:rsidRPr="005A1707">
          <w:rPr>
            <w:rStyle w:val="Hyperlink"/>
            <w:rFonts w:ascii="Verdana" w:hAnsi="Verdana"/>
            <w:sz w:val="20"/>
            <w:szCs w:val="20"/>
          </w:rPr>
          <w:t xml:space="preserve">de </w:t>
        </w:r>
        <w:r w:rsidRPr="005A1707">
          <w:rPr>
            <w:rStyle w:val="Hyperlink"/>
            <w:rFonts w:ascii="Verdana" w:hAnsi="Verdana"/>
            <w:sz w:val="20"/>
            <w:szCs w:val="20"/>
          </w:rPr>
          <w:t>2006</w:t>
        </w:r>
      </w:hyperlink>
      <w:r w:rsidR="00A25B30" w:rsidRPr="005A1707">
        <w:rPr>
          <w:rStyle w:val="normaltextrun"/>
          <w:rFonts w:ascii="Verdana" w:hAnsi="Verdana"/>
          <w:color w:val="000000" w:themeColor="text1"/>
          <w:sz w:val="20"/>
          <w:szCs w:val="20"/>
        </w:rPr>
        <w:t>,</w:t>
      </w:r>
      <w:r w:rsidR="00402C86" w:rsidRPr="005A1707">
        <w:rPr>
          <w:rStyle w:val="normaltextrun"/>
          <w:rFonts w:ascii="Verdana" w:hAnsi="Verdana"/>
          <w:color w:val="000000" w:themeColor="text1"/>
          <w:sz w:val="20"/>
          <w:szCs w:val="20"/>
        </w:rPr>
        <w:t xml:space="preserve"> </w:t>
      </w:r>
      <w:r w:rsidRPr="005A1707">
        <w:rPr>
          <w:rStyle w:val="normaltextrun"/>
          <w:rFonts w:ascii="Verdana" w:hAnsi="Verdana"/>
          <w:color w:val="000000" w:themeColor="text1"/>
          <w:sz w:val="20"/>
          <w:szCs w:val="20"/>
        </w:rPr>
        <w:t xml:space="preserve">pelo </w:t>
      </w:r>
      <w:hyperlink r:id="rId14" w:history="1">
        <w:r w:rsidRPr="005A1707">
          <w:rPr>
            <w:rStyle w:val="Hyperlink"/>
            <w:rFonts w:ascii="Verdana" w:hAnsi="Verdana"/>
            <w:sz w:val="20"/>
            <w:szCs w:val="20"/>
          </w:rPr>
          <w:t xml:space="preserve">Decreto </w:t>
        </w:r>
        <w:r w:rsidR="00FF0422" w:rsidRPr="005A1707">
          <w:rPr>
            <w:rStyle w:val="Hyperlink"/>
            <w:rFonts w:ascii="Verdana" w:hAnsi="Verdana"/>
            <w:sz w:val="20"/>
            <w:szCs w:val="20"/>
          </w:rPr>
          <w:t xml:space="preserve">Federal </w:t>
        </w:r>
        <w:r w:rsidRPr="005A1707">
          <w:rPr>
            <w:rStyle w:val="Hyperlink"/>
            <w:rFonts w:ascii="Verdana" w:hAnsi="Verdana"/>
            <w:sz w:val="20"/>
            <w:szCs w:val="20"/>
          </w:rPr>
          <w:t>nº 8.538</w:t>
        </w:r>
        <w:r w:rsidR="00A25B30" w:rsidRPr="005A1707">
          <w:rPr>
            <w:rStyle w:val="Hyperlink"/>
            <w:rFonts w:ascii="Verdana" w:hAnsi="Verdana"/>
            <w:sz w:val="20"/>
            <w:szCs w:val="20"/>
          </w:rPr>
          <w:t xml:space="preserve">, </w:t>
        </w:r>
        <w:r w:rsidR="00577D10" w:rsidRPr="005A1707">
          <w:rPr>
            <w:rStyle w:val="Hyperlink"/>
            <w:rFonts w:ascii="Verdana" w:hAnsi="Verdana"/>
            <w:sz w:val="20"/>
            <w:szCs w:val="20"/>
          </w:rPr>
          <w:t xml:space="preserve">de 06 de outubro </w:t>
        </w:r>
        <w:r w:rsidR="00A25B30" w:rsidRPr="005A1707">
          <w:rPr>
            <w:rStyle w:val="Hyperlink"/>
            <w:rFonts w:ascii="Verdana" w:hAnsi="Verdana"/>
            <w:sz w:val="20"/>
            <w:szCs w:val="20"/>
          </w:rPr>
          <w:t xml:space="preserve">de </w:t>
        </w:r>
        <w:r w:rsidRPr="005A1707">
          <w:rPr>
            <w:rStyle w:val="Hyperlink"/>
            <w:rFonts w:ascii="Verdana" w:hAnsi="Verdana"/>
            <w:sz w:val="20"/>
            <w:szCs w:val="20"/>
          </w:rPr>
          <w:t>2015</w:t>
        </w:r>
      </w:hyperlink>
      <w:r w:rsidR="00E701E0" w:rsidRPr="005A1707">
        <w:rPr>
          <w:rStyle w:val="normaltextrun"/>
          <w:rFonts w:ascii="Verdana" w:hAnsi="Verdana"/>
          <w:color w:val="000000" w:themeColor="text1"/>
          <w:sz w:val="20"/>
          <w:szCs w:val="20"/>
        </w:rPr>
        <w:t xml:space="preserve"> e pelo</w:t>
      </w:r>
      <w:r w:rsidR="00A07324" w:rsidRPr="005A1707">
        <w:rPr>
          <w:rStyle w:val="normaltextrun"/>
          <w:rFonts w:ascii="Verdana" w:hAnsi="Verdana"/>
          <w:color w:val="000000" w:themeColor="text1"/>
          <w:sz w:val="20"/>
          <w:szCs w:val="20"/>
        </w:rPr>
        <w:t>s</w:t>
      </w:r>
      <w:r w:rsidR="00E701E0" w:rsidRPr="005A1707">
        <w:rPr>
          <w:rStyle w:val="normaltextrun"/>
          <w:rFonts w:ascii="Verdana" w:hAnsi="Verdana"/>
          <w:color w:val="000000" w:themeColor="text1"/>
          <w:sz w:val="20"/>
          <w:szCs w:val="20"/>
        </w:rPr>
        <w:t xml:space="preserve"> </w:t>
      </w:r>
      <w:r w:rsidR="00E701E0" w:rsidRPr="005A1707">
        <w:rPr>
          <w:rFonts w:ascii="Verdana" w:hAnsi="Verdana"/>
          <w:sz w:val="20"/>
          <w:szCs w:val="20"/>
        </w:rPr>
        <w:t>Decreto</w:t>
      </w:r>
      <w:r w:rsidR="00577D10" w:rsidRPr="005A1707">
        <w:rPr>
          <w:rFonts w:ascii="Verdana" w:hAnsi="Verdana"/>
          <w:sz w:val="20"/>
          <w:szCs w:val="20"/>
        </w:rPr>
        <w:t>s</w:t>
      </w:r>
      <w:r w:rsidR="00E701E0" w:rsidRPr="005A1707">
        <w:rPr>
          <w:rFonts w:ascii="Verdana" w:hAnsi="Verdana"/>
          <w:sz w:val="20"/>
          <w:szCs w:val="20"/>
        </w:rPr>
        <w:t xml:space="preserve"> </w:t>
      </w:r>
      <w:r w:rsidR="00D01622" w:rsidRPr="005A1707">
        <w:rPr>
          <w:rFonts w:ascii="Verdana" w:hAnsi="Verdana"/>
          <w:sz w:val="20"/>
          <w:szCs w:val="20"/>
        </w:rPr>
        <w:t>Municipa</w:t>
      </w:r>
      <w:r w:rsidR="00577D10" w:rsidRPr="005A1707">
        <w:rPr>
          <w:rFonts w:ascii="Verdana" w:hAnsi="Verdana"/>
          <w:sz w:val="20"/>
          <w:szCs w:val="20"/>
        </w:rPr>
        <w:t>is</w:t>
      </w:r>
      <w:r w:rsidR="00FF0422" w:rsidRPr="005A1707">
        <w:rPr>
          <w:rFonts w:ascii="Verdana" w:hAnsi="Verdana"/>
          <w:sz w:val="20"/>
          <w:szCs w:val="20"/>
        </w:rPr>
        <w:t xml:space="preserve"> </w:t>
      </w:r>
      <w:r w:rsidR="00E701E0" w:rsidRPr="005A1707">
        <w:rPr>
          <w:rFonts w:ascii="Verdana" w:hAnsi="Verdana"/>
          <w:sz w:val="20"/>
          <w:szCs w:val="20"/>
        </w:rPr>
        <w:t xml:space="preserve">nº </w:t>
      </w:r>
      <w:hyperlink r:id="rId15" w:history="1">
        <w:r w:rsidR="00577D10" w:rsidRPr="005A1707">
          <w:rPr>
            <w:rStyle w:val="Hyperlink"/>
            <w:rFonts w:ascii="Verdana" w:hAnsi="Verdana"/>
            <w:sz w:val="20"/>
            <w:szCs w:val="20"/>
          </w:rPr>
          <w:t>124</w:t>
        </w:r>
        <w:r w:rsidR="00E701E0" w:rsidRPr="005A1707">
          <w:rPr>
            <w:rStyle w:val="Hyperlink"/>
            <w:rFonts w:ascii="Verdana" w:hAnsi="Verdana"/>
            <w:sz w:val="20"/>
            <w:szCs w:val="20"/>
          </w:rPr>
          <w:t xml:space="preserve">, </w:t>
        </w:r>
        <w:r w:rsidR="00577D10" w:rsidRPr="005A1707">
          <w:rPr>
            <w:rStyle w:val="Hyperlink"/>
            <w:rFonts w:ascii="Verdana" w:hAnsi="Verdana"/>
            <w:sz w:val="20"/>
            <w:szCs w:val="20"/>
          </w:rPr>
          <w:t>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w:t>
        </w:r>
        <w:r w:rsidR="00E701E0" w:rsidRPr="005A1707">
          <w:rPr>
            <w:rStyle w:val="Hyperlink"/>
            <w:rFonts w:ascii="Verdana" w:hAnsi="Verdana"/>
            <w:sz w:val="20"/>
            <w:szCs w:val="20"/>
          </w:rPr>
          <w:t>de 2023</w:t>
        </w:r>
      </w:hyperlink>
      <w:r w:rsidR="00577D10" w:rsidRPr="005A1707">
        <w:rPr>
          <w:rFonts w:ascii="Verdana" w:hAnsi="Verdana"/>
          <w:sz w:val="20"/>
          <w:szCs w:val="20"/>
        </w:rPr>
        <w:t xml:space="preserve">, </w:t>
      </w:r>
      <w:hyperlink r:id="rId16" w:history="1">
        <w:r w:rsidR="00577D10" w:rsidRPr="005A1707">
          <w:rPr>
            <w:rStyle w:val="Hyperlink"/>
            <w:rFonts w:ascii="Verdana" w:hAnsi="Verdana"/>
            <w:sz w:val="20"/>
            <w:szCs w:val="20"/>
          </w:rPr>
          <w:t>nº 125,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577D10" w:rsidRPr="005A1707">
        <w:rPr>
          <w:rFonts w:ascii="Verdana" w:hAnsi="Verdana"/>
          <w:sz w:val="20"/>
          <w:szCs w:val="20"/>
        </w:rPr>
        <w:t xml:space="preserve">, </w:t>
      </w:r>
      <w:hyperlink r:id="rId17" w:history="1">
        <w:r w:rsidR="00577D10" w:rsidRPr="005A1707">
          <w:rPr>
            <w:rStyle w:val="Hyperlink"/>
            <w:rFonts w:ascii="Verdana" w:hAnsi="Verdana"/>
            <w:sz w:val="20"/>
            <w:szCs w:val="20"/>
          </w:rPr>
          <w:t>nº 126,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577D10" w:rsidRPr="005A1707">
        <w:rPr>
          <w:rFonts w:ascii="Verdana" w:hAnsi="Verdana"/>
          <w:sz w:val="20"/>
          <w:szCs w:val="20"/>
        </w:rPr>
        <w:t xml:space="preserve">, </w:t>
      </w:r>
      <w:hyperlink r:id="rId18" w:history="1">
        <w:r w:rsidR="00577D10" w:rsidRPr="005A1707">
          <w:rPr>
            <w:rStyle w:val="Hyperlink"/>
            <w:rFonts w:ascii="Verdana" w:hAnsi="Verdana"/>
            <w:sz w:val="20"/>
            <w:szCs w:val="20"/>
          </w:rPr>
          <w:t>nº 127,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577D10" w:rsidRPr="005A1707">
        <w:rPr>
          <w:rFonts w:ascii="Verdana" w:hAnsi="Verdana"/>
          <w:sz w:val="20"/>
          <w:szCs w:val="20"/>
        </w:rPr>
        <w:t xml:space="preserve">, </w:t>
      </w:r>
      <w:hyperlink r:id="rId19" w:history="1">
        <w:r w:rsidR="00577D10" w:rsidRPr="005A1707">
          <w:rPr>
            <w:rStyle w:val="Hyperlink"/>
            <w:rFonts w:ascii="Verdana" w:hAnsi="Verdana"/>
            <w:sz w:val="20"/>
            <w:szCs w:val="20"/>
          </w:rPr>
          <w:t>nº 1</w:t>
        </w:r>
        <w:r w:rsidR="000F31D7" w:rsidRPr="005A1707">
          <w:rPr>
            <w:rStyle w:val="Hyperlink"/>
            <w:rFonts w:ascii="Verdana" w:hAnsi="Verdana"/>
            <w:sz w:val="20"/>
            <w:szCs w:val="20"/>
          </w:rPr>
          <w:t>31</w:t>
        </w:r>
        <w:r w:rsidR="00577D10" w:rsidRPr="005A1707">
          <w:rPr>
            <w:rStyle w:val="Hyperlink"/>
            <w:rFonts w:ascii="Verdana" w:hAnsi="Verdana"/>
            <w:sz w:val="20"/>
            <w:szCs w:val="20"/>
          </w:rPr>
          <w:t>,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0F31D7" w:rsidRPr="005A1707">
        <w:rPr>
          <w:rFonts w:ascii="Verdana" w:hAnsi="Verdana"/>
          <w:sz w:val="20"/>
          <w:szCs w:val="20"/>
        </w:rPr>
        <w:t xml:space="preserve">, </w:t>
      </w:r>
      <w:hyperlink r:id="rId20" w:history="1">
        <w:r w:rsidR="000F31D7" w:rsidRPr="005A1707">
          <w:rPr>
            <w:rStyle w:val="Hyperlink"/>
            <w:rFonts w:ascii="Verdana" w:hAnsi="Verdana"/>
            <w:sz w:val="20"/>
            <w:szCs w:val="20"/>
          </w:rPr>
          <w:t>nº 132, de 2</w:t>
        </w:r>
        <w:r w:rsidR="00B6226E" w:rsidRPr="005A1707">
          <w:rPr>
            <w:rStyle w:val="Hyperlink"/>
            <w:rFonts w:ascii="Verdana" w:hAnsi="Verdana"/>
            <w:sz w:val="20"/>
            <w:szCs w:val="20"/>
          </w:rPr>
          <w:t>8</w:t>
        </w:r>
        <w:r w:rsidR="000F31D7" w:rsidRPr="005A1707">
          <w:rPr>
            <w:rStyle w:val="Hyperlink"/>
            <w:rFonts w:ascii="Verdana" w:hAnsi="Verdana"/>
            <w:sz w:val="20"/>
            <w:szCs w:val="20"/>
          </w:rPr>
          <w:t xml:space="preserve"> de dezembro de 2023</w:t>
        </w:r>
      </w:hyperlink>
      <w:r w:rsidR="000F31D7" w:rsidRPr="005A1707">
        <w:rPr>
          <w:rFonts w:ascii="Verdana" w:hAnsi="Verdana"/>
          <w:sz w:val="20"/>
          <w:szCs w:val="20"/>
        </w:rPr>
        <w:t xml:space="preserve">, </w:t>
      </w:r>
      <w:hyperlink r:id="rId21" w:history="1">
        <w:r w:rsidR="000F31D7" w:rsidRPr="005A1707">
          <w:rPr>
            <w:rStyle w:val="Hyperlink"/>
            <w:rFonts w:ascii="Verdana" w:hAnsi="Verdana"/>
            <w:sz w:val="20"/>
            <w:szCs w:val="20"/>
          </w:rPr>
          <w:t>nº 134, de 2</w:t>
        </w:r>
        <w:r w:rsidR="00B6226E" w:rsidRPr="005A1707">
          <w:rPr>
            <w:rStyle w:val="Hyperlink"/>
            <w:rFonts w:ascii="Verdana" w:hAnsi="Verdana"/>
            <w:sz w:val="20"/>
            <w:szCs w:val="20"/>
          </w:rPr>
          <w:t>8</w:t>
        </w:r>
        <w:r w:rsidR="000F31D7" w:rsidRPr="005A1707">
          <w:rPr>
            <w:rStyle w:val="Hyperlink"/>
            <w:rFonts w:ascii="Verdana" w:hAnsi="Verdana"/>
            <w:sz w:val="20"/>
            <w:szCs w:val="20"/>
          </w:rPr>
          <w:t xml:space="preserve"> de dezembro de 2023</w:t>
        </w:r>
      </w:hyperlink>
      <w:r w:rsidR="00F3781D" w:rsidRPr="005A1707">
        <w:rPr>
          <w:rFonts w:ascii="Verdana" w:hAnsi="Verdana"/>
          <w:sz w:val="20"/>
          <w:szCs w:val="20"/>
        </w:rPr>
        <w:t xml:space="preserve">, </w:t>
      </w:r>
      <w:hyperlink r:id="rId22" w:history="1">
        <w:r w:rsidR="000F31D7" w:rsidRPr="005A1707">
          <w:rPr>
            <w:rStyle w:val="Hyperlink"/>
            <w:rFonts w:ascii="Verdana" w:hAnsi="Verdana"/>
            <w:sz w:val="20"/>
            <w:szCs w:val="20"/>
          </w:rPr>
          <w:t>nº 135, de 2</w:t>
        </w:r>
        <w:r w:rsidR="00B6226E" w:rsidRPr="005A1707">
          <w:rPr>
            <w:rStyle w:val="Hyperlink"/>
            <w:rFonts w:ascii="Verdana" w:hAnsi="Verdana"/>
            <w:sz w:val="20"/>
            <w:szCs w:val="20"/>
          </w:rPr>
          <w:t>8</w:t>
        </w:r>
        <w:r w:rsidR="000F31D7" w:rsidRPr="005A1707">
          <w:rPr>
            <w:rStyle w:val="Hyperlink"/>
            <w:rFonts w:ascii="Verdana" w:hAnsi="Verdana"/>
            <w:sz w:val="20"/>
            <w:szCs w:val="20"/>
          </w:rPr>
          <w:t xml:space="preserve"> de dezembro de 2023</w:t>
        </w:r>
      </w:hyperlink>
      <w:r w:rsidR="00F3781D" w:rsidRPr="005A1707">
        <w:rPr>
          <w:rFonts w:ascii="Verdana" w:hAnsi="Verdana"/>
          <w:sz w:val="20"/>
          <w:szCs w:val="20"/>
        </w:rPr>
        <w:t xml:space="preserve"> e </w:t>
      </w:r>
      <w:hyperlink r:id="rId23" w:history="1">
        <w:r w:rsidR="00F3781D" w:rsidRPr="005A1707">
          <w:rPr>
            <w:rStyle w:val="Hyperlink"/>
            <w:rFonts w:ascii="Verdana" w:hAnsi="Verdana"/>
            <w:sz w:val="20"/>
            <w:szCs w:val="20"/>
          </w:rPr>
          <w:t>nº 140, de 28 de dezembro de 2023</w:t>
        </w:r>
      </w:hyperlink>
      <w:r w:rsidR="00F3781D" w:rsidRPr="005A1707">
        <w:rPr>
          <w:rStyle w:val="Hyperlink"/>
          <w:rFonts w:ascii="Verdana" w:hAnsi="Verdana"/>
          <w:sz w:val="20"/>
          <w:szCs w:val="20"/>
        </w:rPr>
        <w:t>.</w:t>
      </w:r>
    </w:p>
    <w:p w14:paraId="158A35B3" w14:textId="77777777" w:rsidR="00B76142" w:rsidRPr="005A1707" w:rsidRDefault="00B76142" w:rsidP="00AE55E4">
      <w:pPr>
        <w:pStyle w:val="paragraph"/>
        <w:spacing w:before="120" w:beforeAutospacing="0" w:after="120" w:afterAutospacing="0" w:line="276" w:lineRule="auto"/>
        <w:jc w:val="both"/>
        <w:textAlignment w:val="baseline"/>
        <w:rPr>
          <w:rFonts w:ascii="Verdana" w:hAnsi="Verdana"/>
          <w:sz w:val="20"/>
          <w:szCs w:val="20"/>
        </w:rPr>
      </w:pPr>
    </w:p>
    <w:p w14:paraId="70949614" w14:textId="18E6A83D" w:rsidR="00E43478" w:rsidRPr="005A1707" w:rsidRDefault="008A13B8" w:rsidP="00110D89">
      <w:pPr>
        <w:pStyle w:val="paragraph"/>
        <w:numPr>
          <w:ilvl w:val="0"/>
          <w:numId w:val="15"/>
        </w:numPr>
        <w:pBdr>
          <w:bottom w:val="single" w:sz="8" w:space="1" w:color="auto"/>
        </w:pBdr>
        <w:shd w:val="clear" w:color="auto" w:fill="BFBFBF" w:themeFill="background1" w:themeFillShade="BF"/>
        <w:spacing w:before="360" w:beforeAutospacing="0" w:after="120" w:afterAutospacing="0" w:line="276" w:lineRule="auto"/>
        <w:jc w:val="both"/>
        <w:textAlignment w:val="baseline"/>
        <w:rPr>
          <w:rStyle w:val="normaltextrun"/>
          <w:rFonts w:ascii="Verdana" w:hAnsi="Verdana"/>
          <w:b/>
          <w:bCs/>
          <w:sz w:val="20"/>
          <w:szCs w:val="20"/>
        </w:rPr>
      </w:pPr>
      <w:r w:rsidRPr="005A1707">
        <w:rPr>
          <w:rStyle w:val="normaltextrun"/>
          <w:rFonts w:ascii="Verdana" w:hAnsi="Verdana"/>
          <w:b/>
          <w:bCs/>
          <w:sz w:val="20"/>
          <w:szCs w:val="20"/>
        </w:rPr>
        <w:t>SUMÁRIO</w:t>
      </w:r>
    </w:p>
    <w:sdt>
      <w:sdtPr>
        <w:rPr>
          <w:rFonts w:ascii="Verdana" w:eastAsiaTheme="minorHAnsi" w:hAnsi="Verdana" w:cs="Times New Roman"/>
          <w:color w:val="auto"/>
          <w:sz w:val="20"/>
          <w:szCs w:val="20"/>
          <w:lang w:eastAsia="en-US"/>
        </w:rPr>
        <w:id w:val="-1628542201"/>
        <w:docPartObj>
          <w:docPartGallery w:val="Table of Contents"/>
          <w:docPartUnique/>
        </w:docPartObj>
      </w:sdtPr>
      <w:sdtEndPr>
        <w:rPr>
          <w:b/>
          <w:bCs/>
        </w:rPr>
      </w:sdtEndPr>
      <w:sdtContent>
        <w:p w14:paraId="3FF7DA36" w14:textId="32171567" w:rsidR="008A13B8" w:rsidRPr="005A1707" w:rsidRDefault="008A13B8" w:rsidP="00526D2F">
          <w:pPr>
            <w:pStyle w:val="CabealhodoSumrio"/>
            <w:spacing w:before="0" w:line="276" w:lineRule="auto"/>
            <w:rPr>
              <w:rFonts w:ascii="Verdana" w:hAnsi="Verdana" w:cs="Times New Roman"/>
              <w:sz w:val="20"/>
              <w:szCs w:val="20"/>
            </w:rPr>
          </w:pPr>
        </w:p>
        <w:p w14:paraId="23A28CB7" w14:textId="684FF405" w:rsidR="001F5A4A" w:rsidRPr="005A1707" w:rsidRDefault="008A13B8">
          <w:pPr>
            <w:pStyle w:val="Sumrio1"/>
            <w:tabs>
              <w:tab w:val="left" w:pos="660"/>
              <w:tab w:val="right" w:leader="dot" w:pos="9061"/>
            </w:tabs>
            <w:rPr>
              <w:rFonts w:ascii="Verdana" w:eastAsiaTheme="minorEastAsia" w:hAnsi="Verdana"/>
              <w:noProof/>
              <w:sz w:val="20"/>
              <w:szCs w:val="20"/>
              <w:lang w:eastAsia="pt-BR"/>
            </w:rPr>
          </w:pPr>
          <w:r w:rsidRPr="005A1707">
            <w:rPr>
              <w:rFonts w:ascii="Verdana" w:hAnsi="Verdana" w:cs="Times New Roman"/>
              <w:sz w:val="20"/>
              <w:szCs w:val="20"/>
            </w:rPr>
            <w:fldChar w:fldCharType="begin"/>
          </w:r>
          <w:r w:rsidRPr="005A1707">
            <w:rPr>
              <w:rFonts w:ascii="Verdana" w:hAnsi="Verdana" w:cs="Times New Roman"/>
              <w:sz w:val="20"/>
              <w:szCs w:val="20"/>
            </w:rPr>
            <w:instrText xml:space="preserve"> TOC \o "1-3" \h \z \u </w:instrText>
          </w:r>
          <w:r w:rsidRPr="005A1707">
            <w:rPr>
              <w:rFonts w:ascii="Verdana" w:hAnsi="Verdana" w:cs="Times New Roman"/>
              <w:sz w:val="20"/>
              <w:szCs w:val="20"/>
            </w:rPr>
            <w:fldChar w:fldCharType="separate"/>
          </w:r>
          <w:hyperlink w:anchor="_Toc195271824" w:history="1">
            <w:r w:rsidR="001F5A4A" w:rsidRPr="005A1707">
              <w:rPr>
                <w:rStyle w:val="Hyperlink"/>
                <w:rFonts w:ascii="Verdana" w:hAnsi="Verdana"/>
                <w:noProof/>
                <w:sz w:val="20"/>
                <w:szCs w:val="20"/>
              </w:rPr>
              <w:t>2.</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PUBLICIDADE</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_Toc195271824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sidR="004F3070">
              <w:rPr>
                <w:rFonts w:ascii="Verdana" w:hAnsi="Verdana"/>
                <w:noProof/>
                <w:webHidden/>
                <w:sz w:val="20"/>
                <w:szCs w:val="20"/>
              </w:rPr>
              <w:t>3</w:t>
            </w:r>
            <w:r w:rsidR="001F5A4A" w:rsidRPr="005A1707">
              <w:rPr>
                <w:rFonts w:ascii="Verdana" w:hAnsi="Verdana"/>
                <w:noProof/>
                <w:webHidden/>
                <w:sz w:val="20"/>
                <w:szCs w:val="20"/>
              </w:rPr>
              <w:fldChar w:fldCharType="end"/>
            </w:r>
          </w:hyperlink>
        </w:p>
        <w:p w14:paraId="2DFD1FD9" w14:textId="16503913"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25" w:history="1">
            <w:r w:rsidR="001F5A4A" w:rsidRPr="005A1707">
              <w:rPr>
                <w:rStyle w:val="Hyperlink"/>
                <w:rFonts w:ascii="Verdana" w:hAnsi="Verdana"/>
                <w:noProof/>
                <w:sz w:val="20"/>
                <w:szCs w:val="20"/>
              </w:rPr>
              <w:t>3.</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PLATAFORMA ELETRÔNICA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_Toc195271825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w:t>
            </w:r>
            <w:r w:rsidR="001F5A4A" w:rsidRPr="005A1707">
              <w:rPr>
                <w:rFonts w:ascii="Verdana" w:hAnsi="Verdana"/>
                <w:noProof/>
                <w:webHidden/>
                <w:sz w:val="20"/>
                <w:szCs w:val="20"/>
              </w:rPr>
              <w:fldChar w:fldCharType="end"/>
            </w:r>
          </w:hyperlink>
        </w:p>
        <w:p w14:paraId="62BB99BA" w14:textId="03CEE119"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26" w:history="1">
            <w:r w:rsidR="001F5A4A" w:rsidRPr="005A1707">
              <w:rPr>
                <w:rStyle w:val="Hyperlink"/>
                <w:rFonts w:ascii="Verdana" w:hAnsi="Verdana"/>
                <w:noProof/>
                <w:sz w:val="20"/>
                <w:szCs w:val="20"/>
              </w:rPr>
              <w:t>4.</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DATA E HORÁRIO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_Toc195271826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4</w:t>
            </w:r>
            <w:r w:rsidR="001F5A4A" w:rsidRPr="005A1707">
              <w:rPr>
                <w:rFonts w:ascii="Verdana" w:hAnsi="Verdana"/>
                <w:noProof/>
                <w:webHidden/>
                <w:sz w:val="20"/>
                <w:szCs w:val="20"/>
              </w:rPr>
              <w:fldChar w:fldCharType="end"/>
            </w:r>
          </w:hyperlink>
        </w:p>
        <w:p w14:paraId="520562DD" w14:textId="775D0C18"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27" w:history="1">
            <w:r w:rsidR="001F5A4A" w:rsidRPr="005A1707">
              <w:rPr>
                <w:rStyle w:val="Hyperlink"/>
                <w:rFonts w:ascii="Verdana" w:hAnsi="Verdana"/>
                <w:noProof/>
                <w:sz w:val="20"/>
                <w:szCs w:val="20"/>
              </w:rPr>
              <w:t>5.</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AGENTE DE CONTRAÇÃO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_Toc195271827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4</w:t>
            </w:r>
            <w:r w:rsidR="001F5A4A" w:rsidRPr="005A1707">
              <w:rPr>
                <w:rFonts w:ascii="Verdana" w:hAnsi="Verdana"/>
                <w:noProof/>
                <w:webHidden/>
                <w:sz w:val="20"/>
                <w:szCs w:val="20"/>
              </w:rPr>
              <w:fldChar w:fldCharType="end"/>
            </w:r>
          </w:hyperlink>
        </w:p>
        <w:p w14:paraId="33AEA083" w14:textId="458F2973"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28" w:history="1">
            <w:r w:rsidR="001F5A4A" w:rsidRPr="005A1707">
              <w:rPr>
                <w:rStyle w:val="Hyperlink"/>
                <w:rFonts w:ascii="Verdana" w:hAnsi="Verdana"/>
                <w:noProof/>
                <w:sz w:val="20"/>
                <w:szCs w:val="20"/>
              </w:rPr>
              <w:t>6.</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OBJETO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_Toc195271828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4</w:t>
            </w:r>
            <w:r w:rsidR="001F5A4A" w:rsidRPr="005A1707">
              <w:rPr>
                <w:rFonts w:ascii="Verdana" w:hAnsi="Verdana"/>
                <w:noProof/>
                <w:webHidden/>
                <w:sz w:val="20"/>
                <w:szCs w:val="20"/>
              </w:rPr>
              <w:fldChar w:fldCharType="end"/>
            </w:r>
          </w:hyperlink>
        </w:p>
        <w:p w14:paraId="4D508E77" w14:textId="503B83D2"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29" w:history="1">
            <w:r w:rsidR="001F5A4A" w:rsidRPr="005A1707">
              <w:rPr>
                <w:rStyle w:val="Hyperlink"/>
                <w:rFonts w:ascii="Verdana" w:hAnsi="Verdana"/>
                <w:noProof/>
                <w:sz w:val="20"/>
                <w:szCs w:val="20"/>
              </w:rPr>
              <w:t>7.</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CONDIÇÕES PARA PARTICIPAÇÃO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_Toc195271829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5</w:t>
            </w:r>
            <w:r w:rsidR="001F5A4A" w:rsidRPr="005A1707">
              <w:rPr>
                <w:rFonts w:ascii="Verdana" w:hAnsi="Verdana"/>
                <w:noProof/>
                <w:webHidden/>
                <w:sz w:val="20"/>
                <w:szCs w:val="20"/>
              </w:rPr>
              <w:fldChar w:fldCharType="end"/>
            </w:r>
          </w:hyperlink>
        </w:p>
        <w:p w14:paraId="26765302" w14:textId="3D072349"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30" w:history="1">
            <w:r w:rsidR="001F5A4A" w:rsidRPr="005A1707">
              <w:rPr>
                <w:rStyle w:val="Hyperlink"/>
                <w:rFonts w:ascii="Verdana" w:hAnsi="Verdana"/>
                <w:noProof/>
                <w:sz w:val="20"/>
                <w:szCs w:val="20"/>
              </w:rPr>
              <w:t>8.</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CONSÓRCIO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_Toc195271830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7</w:t>
            </w:r>
            <w:r w:rsidR="001F5A4A" w:rsidRPr="005A1707">
              <w:rPr>
                <w:rFonts w:ascii="Verdana" w:hAnsi="Verdana"/>
                <w:noProof/>
                <w:webHidden/>
                <w:sz w:val="20"/>
                <w:szCs w:val="20"/>
              </w:rPr>
              <w:fldChar w:fldCharType="end"/>
            </w:r>
          </w:hyperlink>
        </w:p>
        <w:p w14:paraId="245B3D29" w14:textId="46D91BD8"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31" w:history="1">
            <w:r w:rsidR="001F5A4A" w:rsidRPr="005A1707">
              <w:rPr>
                <w:rStyle w:val="Hyperlink"/>
                <w:rFonts w:ascii="Verdana" w:hAnsi="Verdana"/>
                <w:noProof/>
                <w:sz w:val="20"/>
                <w:szCs w:val="20"/>
              </w:rPr>
              <w:t>9.</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IMPUGNAÇÃO E ESCLARECIMENTOS</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_Toc195271831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7</w:t>
            </w:r>
            <w:r w:rsidR="001F5A4A" w:rsidRPr="005A1707">
              <w:rPr>
                <w:rFonts w:ascii="Verdana" w:hAnsi="Verdana"/>
                <w:noProof/>
                <w:webHidden/>
                <w:sz w:val="20"/>
                <w:szCs w:val="20"/>
              </w:rPr>
              <w:fldChar w:fldCharType="end"/>
            </w:r>
          </w:hyperlink>
        </w:p>
        <w:p w14:paraId="5B4601AB" w14:textId="3FD38C84"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32" w:history="1">
            <w:r w:rsidR="001F5A4A" w:rsidRPr="005A1707">
              <w:rPr>
                <w:rStyle w:val="Hyperlink"/>
                <w:rFonts w:ascii="Verdana" w:hAnsi="Verdana"/>
                <w:noProof/>
                <w:sz w:val="20"/>
                <w:szCs w:val="20"/>
              </w:rPr>
              <w:t>10.</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CREDENCIAMENTO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_Toc195271832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8</w:t>
            </w:r>
            <w:r w:rsidR="001F5A4A" w:rsidRPr="005A1707">
              <w:rPr>
                <w:rFonts w:ascii="Verdana" w:hAnsi="Verdana"/>
                <w:noProof/>
                <w:webHidden/>
                <w:sz w:val="20"/>
                <w:szCs w:val="20"/>
              </w:rPr>
              <w:fldChar w:fldCharType="end"/>
            </w:r>
          </w:hyperlink>
        </w:p>
        <w:p w14:paraId="27BAEAAB" w14:textId="0F12B2E5"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33" w:history="1">
            <w:r w:rsidR="001F5A4A" w:rsidRPr="005A1707">
              <w:rPr>
                <w:rStyle w:val="Hyperlink"/>
                <w:rFonts w:ascii="Verdana" w:hAnsi="Verdana"/>
                <w:noProof/>
                <w:sz w:val="20"/>
                <w:szCs w:val="20"/>
              </w:rPr>
              <w:t>11.</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CADASTRAMENTO DA PROPOSTA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_Toc195271833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9</w:t>
            </w:r>
            <w:r w:rsidR="001F5A4A" w:rsidRPr="005A1707">
              <w:rPr>
                <w:rFonts w:ascii="Verdana" w:hAnsi="Verdana"/>
                <w:noProof/>
                <w:webHidden/>
                <w:sz w:val="20"/>
                <w:szCs w:val="20"/>
              </w:rPr>
              <w:fldChar w:fldCharType="end"/>
            </w:r>
          </w:hyperlink>
        </w:p>
        <w:p w14:paraId="48C96B07" w14:textId="6594972E"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34" w:history="1">
            <w:r w:rsidR="001F5A4A" w:rsidRPr="005A1707">
              <w:rPr>
                <w:rStyle w:val="Hyperlink"/>
                <w:rFonts w:ascii="Verdana" w:hAnsi="Verdana"/>
                <w:noProof/>
                <w:sz w:val="20"/>
                <w:szCs w:val="20"/>
              </w:rPr>
              <w:t>12.</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CADASTRAMENTO DOS DOCUMENTOS DE HABILITAÇÃO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_Toc195271834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11</w:t>
            </w:r>
            <w:r w:rsidR="001F5A4A" w:rsidRPr="005A1707">
              <w:rPr>
                <w:rFonts w:ascii="Verdana" w:hAnsi="Verdana"/>
                <w:noProof/>
                <w:webHidden/>
                <w:sz w:val="20"/>
                <w:szCs w:val="20"/>
              </w:rPr>
              <w:fldChar w:fldCharType="end"/>
            </w:r>
          </w:hyperlink>
        </w:p>
        <w:p w14:paraId="721BBB44" w14:textId="0216F4D1"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35" w:history="1">
            <w:r w:rsidR="001F5A4A" w:rsidRPr="005A1707">
              <w:rPr>
                <w:rStyle w:val="Hyperlink"/>
                <w:rFonts w:ascii="Verdana" w:hAnsi="Verdana"/>
                <w:noProof/>
                <w:sz w:val="20"/>
                <w:szCs w:val="20"/>
              </w:rPr>
              <w:t>13.</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ABERTURA DA SESSÃO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_Toc195271835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12</w:t>
            </w:r>
            <w:r w:rsidR="001F5A4A" w:rsidRPr="005A1707">
              <w:rPr>
                <w:rFonts w:ascii="Verdana" w:hAnsi="Verdana"/>
                <w:noProof/>
                <w:webHidden/>
                <w:sz w:val="20"/>
                <w:szCs w:val="20"/>
              </w:rPr>
              <w:fldChar w:fldCharType="end"/>
            </w:r>
          </w:hyperlink>
        </w:p>
        <w:p w14:paraId="2CEC03BC" w14:textId="22752374"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36" w:history="1">
            <w:r w:rsidR="001F5A4A" w:rsidRPr="005A1707">
              <w:rPr>
                <w:rStyle w:val="Hyperlink"/>
                <w:rFonts w:ascii="Verdana" w:hAnsi="Verdana"/>
                <w:noProof/>
                <w:sz w:val="20"/>
                <w:szCs w:val="20"/>
              </w:rPr>
              <w:t>14.</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FORMULAÇÃO DE LANCES</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_Toc195271836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12</w:t>
            </w:r>
            <w:r w:rsidR="001F5A4A" w:rsidRPr="005A1707">
              <w:rPr>
                <w:rFonts w:ascii="Verdana" w:hAnsi="Verdana"/>
                <w:noProof/>
                <w:webHidden/>
                <w:sz w:val="20"/>
                <w:szCs w:val="20"/>
              </w:rPr>
              <w:fldChar w:fldCharType="end"/>
            </w:r>
          </w:hyperlink>
        </w:p>
        <w:p w14:paraId="755809A7" w14:textId="11D75CE2"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37" w:history="1">
            <w:r w:rsidR="001F5A4A" w:rsidRPr="005A1707">
              <w:rPr>
                <w:rStyle w:val="Hyperlink"/>
                <w:rFonts w:ascii="Verdana" w:hAnsi="Verdana"/>
                <w:noProof/>
                <w:sz w:val="20"/>
                <w:szCs w:val="20"/>
              </w:rPr>
              <w:t>15.</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DESCONEXÃO DA PREGOEIRA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_Toc195271837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13</w:t>
            </w:r>
            <w:r w:rsidR="001F5A4A" w:rsidRPr="005A1707">
              <w:rPr>
                <w:rFonts w:ascii="Verdana" w:hAnsi="Verdana"/>
                <w:noProof/>
                <w:webHidden/>
                <w:sz w:val="20"/>
                <w:szCs w:val="20"/>
              </w:rPr>
              <w:fldChar w:fldCharType="end"/>
            </w:r>
          </w:hyperlink>
        </w:p>
        <w:p w14:paraId="4D773B03" w14:textId="0C6B5EDB"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38" w:history="1">
            <w:r w:rsidR="001F5A4A" w:rsidRPr="005A1707">
              <w:rPr>
                <w:rStyle w:val="Hyperlink"/>
                <w:rFonts w:ascii="Verdana" w:hAnsi="Verdana"/>
                <w:noProof/>
                <w:sz w:val="20"/>
                <w:szCs w:val="20"/>
              </w:rPr>
              <w:t>16.</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BENEFÍCIOS ÀS MICROEMPRESAS E EMPRESAS DE PEQUENO PORTE</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_Toc195271838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13</w:t>
            </w:r>
            <w:r w:rsidR="001F5A4A" w:rsidRPr="005A1707">
              <w:rPr>
                <w:rFonts w:ascii="Verdana" w:hAnsi="Verdana"/>
                <w:noProof/>
                <w:webHidden/>
                <w:sz w:val="20"/>
                <w:szCs w:val="20"/>
              </w:rPr>
              <w:fldChar w:fldCharType="end"/>
            </w:r>
          </w:hyperlink>
        </w:p>
        <w:p w14:paraId="721FB8EE" w14:textId="6133BF05"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39" w:history="1">
            <w:r w:rsidR="001F5A4A" w:rsidRPr="005A1707">
              <w:rPr>
                <w:rStyle w:val="Hyperlink"/>
                <w:rFonts w:ascii="Verdana" w:hAnsi="Verdana"/>
                <w:noProof/>
                <w:sz w:val="20"/>
                <w:szCs w:val="20"/>
              </w:rPr>
              <w:t>17.</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EMPATE FICTO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_Toc195271839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15</w:t>
            </w:r>
            <w:r w:rsidR="001F5A4A" w:rsidRPr="005A1707">
              <w:rPr>
                <w:rFonts w:ascii="Verdana" w:hAnsi="Verdana"/>
                <w:noProof/>
                <w:webHidden/>
                <w:sz w:val="20"/>
                <w:szCs w:val="20"/>
              </w:rPr>
              <w:fldChar w:fldCharType="end"/>
            </w:r>
          </w:hyperlink>
        </w:p>
        <w:p w14:paraId="4606704E" w14:textId="7D4D89B9"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40" w:history="1">
            <w:r w:rsidR="001F5A4A" w:rsidRPr="005A1707">
              <w:rPr>
                <w:rStyle w:val="Hyperlink"/>
                <w:rFonts w:ascii="Verdana" w:hAnsi="Verdana"/>
                <w:noProof/>
                <w:sz w:val="20"/>
                <w:szCs w:val="20"/>
              </w:rPr>
              <w:t>18.</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EMPATE REAL</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_Toc195271840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15</w:t>
            </w:r>
            <w:r w:rsidR="001F5A4A" w:rsidRPr="005A1707">
              <w:rPr>
                <w:rFonts w:ascii="Verdana" w:hAnsi="Verdana"/>
                <w:noProof/>
                <w:webHidden/>
                <w:sz w:val="20"/>
                <w:szCs w:val="20"/>
              </w:rPr>
              <w:fldChar w:fldCharType="end"/>
            </w:r>
          </w:hyperlink>
        </w:p>
        <w:p w14:paraId="000F4545" w14:textId="59104E96"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41" w:history="1">
            <w:r w:rsidR="001F5A4A" w:rsidRPr="005A1707">
              <w:rPr>
                <w:rStyle w:val="Hyperlink"/>
                <w:rFonts w:ascii="Verdana" w:hAnsi="Verdana"/>
                <w:noProof/>
                <w:sz w:val="20"/>
                <w:szCs w:val="20"/>
              </w:rPr>
              <w:t>19.</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CONFORMIDADE DA PROPOSTA CLASSIFICADA EM PRIMEIRO LUGAR</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_Toc195271841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16</w:t>
            </w:r>
            <w:r w:rsidR="001F5A4A" w:rsidRPr="005A1707">
              <w:rPr>
                <w:rFonts w:ascii="Verdana" w:hAnsi="Verdana"/>
                <w:noProof/>
                <w:webHidden/>
                <w:sz w:val="20"/>
                <w:szCs w:val="20"/>
              </w:rPr>
              <w:fldChar w:fldCharType="end"/>
            </w:r>
          </w:hyperlink>
        </w:p>
        <w:p w14:paraId="64E10EE1" w14:textId="6014E1AD"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42" w:history="1">
            <w:r w:rsidR="001F5A4A" w:rsidRPr="005A1707">
              <w:rPr>
                <w:rStyle w:val="Hyperlink"/>
                <w:rFonts w:ascii="Verdana" w:hAnsi="Verdana"/>
                <w:noProof/>
                <w:sz w:val="20"/>
                <w:szCs w:val="20"/>
              </w:rPr>
              <w:t>20.</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NEGOCIAÇÃO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_Toc195271842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16</w:t>
            </w:r>
            <w:r w:rsidR="001F5A4A" w:rsidRPr="005A1707">
              <w:rPr>
                <w:rFonts w:ascii="Verdana" w:hAnsi="Verdana"/>
                <w:noProof/>
                <w:webHidden/>
                <w:sz w:val="20"/>
                <w:szCs w:val="20"/>
              </w:rPr>
              <w:fldChar w:fldCharType="end"/>
            </w:r>
          </w:hyperlink>
        </w:p>
        <w:p w14:paraId="2904AB07" w14:textId="76C8FE93"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43" w:history="1">
            <w:r w:rsidR="001F5A4A" w:rsidRPr="005A1707">
              <w:rPr>
                <w:rStyle w:val="Hyperlink"/>
                <w:rFonts w:ascii="Verdana" w:hAnsi="Verdana"/>
                <w:noProof/>
                <w:sz w:val="20"/>
                <w:szCs w:val="20"/>
              </w:rPr>
              <w:t>21.</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DESCLASSIFICAÇÃO DE PROPOSTA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_Toc195271843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16</w:t>
            </w:r>
            <w:r w:rsidR="001F5A4A" w:rsidRPr="005A1707">
              <w:rPr>
                <w:rFonts w:ascii="Verdana" w:hAnsi="Verdana"/>
                <w:noProof/>
                <w:webHidden/>
                <w:sz w:val="20"/>
                <w:szCs w:val="20"/>
              </w:rPr>
              <w:fldChar w:fldCharType="end"/>
            </w:r>
          </w:hyperlink>
        </w:p>
        <w:p w14:paraId="3321F220" w14:textId="53AD2016"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44" w:history="1">
            <w:r w:rsidR="001F5A4A" w:rsidRPr="005A1707">
              <w:rPr>
                <w:rStyle w:val="Hyperlink"/>
                <w:rFonts w:ascii="Verdana" w:hAnsi="Verdana"/>
                <w:noProof/>
                <w:sz w:val="20"/>
                <w:szCs w:val="20"/>
              </w:rPr>
              <w:t>22.</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APRESENTAÇÃO DE AMOSTRAS E/OU LAUDO TÉCNICO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_Toc195271844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17</w:t>
            </w:r>
            <w:r w:rsidR="001F5A4A" w:rsidRPr="005A1707">
              <w:rPr>
                <w:rFonts w:ascii="Verdana" w:hAnsi="Verdana"/>
                <w:noProof/>
                <w:webHidden/>
                <w:sz w:val="20"/>
                <w:szCs w:val="20"/>
              </w:rPr>
              <w:fldChar w:fldCharType="end"/>
            </w:r>
          </w:hyperlink>
        </w:p>
        <w:p w14:paraId="38529383" w14:textId="3A04E351"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45" w:history="1">
            <w:r w:rsidR="001F5A4A" w:rsidRPr="005A1707">
              <w:rPr>
                <w:rStyle w:val="Hyperlink"/>
                <w:rFonts w:ascii="Verdana" w:hAnsi="Verdana"/>
                <w:noProof/>
                <w:sz w:val="20"/>
                <w:szCs w:val="20"/>
              </w:rPr>
              <w:t>23.</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PROPOSTA CLASSIFICADA EM PRIMEIRO LUGAR</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_Toc195271845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17</w:t>
            </w:r>
            <w:r w:rsidR="001F5A4A" w:rsidRPr="005A1707">
              <w:rPr>
                <w:rFonts w:ascii="Verdana" w:hAnsi="Verdana"/>
                <w:noProof/>
                <w:webHidden/>
                <w:sz w:val="20"/>
                <w:szCs w:val="20"/>
              </w:rPr>
              <w:fldChar w:fldCharType="end"/>
            </w:r>
          </w:hyperlink>
        </w:p>
        <w:p w14:paraId="52F1D2EB" w14:textId="2F908197"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46" w:history="1">
            <w:r w:rsidR="001F5A4A" w:rsidRPr="005A1707">
              <w:rPr>
                <w:rStyle w:val="Hyperlink"/>
                <w:rFonts w:ascii="Verdana" w:hAnsi="Verdana"/>
                <w:noProof/>
                <w:sz w:val="20"/>
                <w:szCs w:val="20"/>
              </w:rPr>
              <w:t>24.</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ACEITABILIDADE DA PROPOSTA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_Toc195271846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18</w:t>
            </w:r>
            <w:r w:rsidR="001F5A4A" w:rsidRPr="005A1707">
              <w:rPr>
                <w:rFonts w:ascii="Verdana" w:hAnsi="Verdana"/>
                <w:noProof/>
                <w:webHidden/>
                <w:sz w:val="20"/>
                <w:szCs w:val="20"/>
              </w:rPr>
              <w:fldChar w:fldCharType="end"/>
            </w:r>
          </w:hyperlink>
        </w:p>
        <w:p w14:paraId="22356268" w14:textId="01ED386F"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47" w:history="1">
            <w:r w:rsidR="001F5A4A" w:rsidRPr="005A1707">
              <w:rPr>
                <w:rStyle w:val="Hyperlink"/>
                <w:rFonts w:ascii="Verdana" w:hAnsi="Verdana"/>
                <w:noProof/>
                <w:sz w:val="20"/>
                <w:szCs w:val="20"/>
              </w:rPr>
              <w:t>25.</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HABILITAÇÃO DA LICITANTE CLASSIFICADA EM PRIMEIRO LUGAR</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_Toc195271847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19</w:t>
            </w:r>
            <w:r w:rsidR="001F5A4A" w:rsidRPr="005A1707">
              <w:rPr>
                <w:rFonts w:ascii="Verdana" w:hAnsi="Verdana"/>
                <w:noProof/>
                <w:webHidden/>
                <w:sz w:val="20"/>
                <w:szCs w:val="20"/>
              </w:rPr>
              <w:fldChar w:fldCharType="end"/>
            </w:r>
          </w:hyperlink>
        </w:p>
        <w:p w14:paraId="750CEBDF" w14:textId="3E663380"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48" w:history="1">
            <w:r w:rsidR="001F5A4A" w:rsidRPr="005A1707">
              <w:rPr>
                <w:rStyle w:val="Hyperlink"/>
                <w:rFonts w:ascii="Verdana" w:hAnsi="Verdana"/>
                <w:noProof/>
                <w:sz w:val="20"/>
                <w:szCs w:val="20"/>
              </w:rPr>
              <w:t>26.</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HABILITAÇÃO JURÍDICA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_Toc195271848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22</w:t>
            </w:r>
            <w:r w:rsidR="001F5A4A" w:rsidRPr="005A1707">
              <w:rPr>
                <w:rFonts w:ascii="Verdana" w:hAnsi="Verdana"/>
                <w:noProof/>
                <w:webHidden/>
                <w:sz w:val="20"/>
                <w:szCs w:val="20"/>
              </w:rPr>
              <w:fldChar w:fldCharType="end"/>
            </w:r>
          </w:hyperlink>
        </w:p>
        <w:p w14:paraId="0BC1BDC8" w14:textId="3375CD6D"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49" w:history="1">
            <w:r w:rsidR="001F5A4A" w:rsidRPr="005A1707">
              <w:rPr>
                <w:rStyle w:val="Hyperlink"/>
                <w:rFonts w:ascii="Verdana" w:hAnsi="Verdana"/>
                <w:noProof/>
                <w:sz w:val="20"/>
                <w:szCs w:val="20"/>
              </w:rPr>
              <w:t>27.</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HABILITAÇÃO TÉCNICA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_Toc195271849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23</w:t>
            </w:r>
            <w:r w:rsidR="001F5A4A" w:rsidRPr="005A1707">
              <w:rPr>
                <w:rFonts w:ascii="Verdana" w:hAnsi="Verdana"/>
                <w:noProof/>
                <w:webHidden/>
                <w:sz w:val="20"/>
                <w:szCs w:val="20"/>
              </w:rPr>
              <w:fldChar w:fldCharType="end"/>
            </w:r>
          </w:hyperlink>
        </w:p>
        <w:p w14:paraId="229A4733" w14:textId="199D43FD"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50" w:history="1">
            <w:r w:rsidR="001F5A4A" w:rsidRPr="005A1707">
              <w:rPr>
                <w:rStyle w:val="Hyperlink"/>
                <w:rFonts w:ascii="Verdana" w:hAnsi="Verdana"/>
                <w:noProof/>
                <w:sz w:val="20"/>
                <w:szCs w:val="20"/>
              </w:rPr>
              <w:t>28.</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HABILITAÇÃO ECONÔMICO-FINANCEIRA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_Toc195271850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24</w:t>
            </w:r>
            <w:r w:rsidR="001F5A4A" w:rsidRPr="005A1707">
              <w:rPr>
                <w:rFonts w:ascii="Verdana" w:hAnsi="Verdana"/>
                <w:noProof/>
                <w:webHidden/>
                <w:sz w:val="20"/>
                <w:szCs w:val="20"/>
              </w:rPr>
              <w:fldChar w:fldCharType="end"/>
            </w:r>
          </w:hyperlink>
        </w:p>
        <w:p w14:paraId="13AA2315" w14:textId="33449112"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51" w:history="1">
            <w:r w:rsidR="001F5A4A" w:rsidRPr="005A1707">
              <w:rPr>
                <w:rStyle w:val="Hyperlink"/>
                <w:rFonts w:ascii="Verdana" w:hAnsi="Verdana"/>
                <w:noProof/>
                <w:sz w:val="20"/>
                <w:szCs w:val="20"/>
              </w:rPr>
              <w:t>29.</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HABILITAÇÃO FISCAL, SOCIAL E TRABALHISTA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_Toc195271851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25</w:t>
            </w:r>
            <w:r w:rsidR="001F5A4A" w:rsidRPr="005A1707">
              <w:rPr>
                <w:rFonts w:ascii="Verdana" w:hAnsi="Verdana"/>
                <w:noProof/>
                <w:webHidden/>
                <w:sz w:val="20"/>
                <w:szCs w:val="20"/>
              </w:rPr>
              <w:fldChar w:fldCharType="end"/>
            </w:r>
          </w:hyperlink>
        </w:p>
        <w:p w14:paraId="01108EE9" w14:textId="4A8C3104"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52" w:history="1">
            <w:r w:rsidR="001F5A4A" w:rsidRPr="005A1707">
              <w:rPr>
                <w:rStyle w:val="Hyperlink"/>
                <w:rFonts w:ascii="Verdana" w:hAnsi="Verdana"/>
                <w:noProof/>
                <w:sz w:val="20"/>
                <w:szCs w:val="20"/>
              </w:rPr>
              <w:t>30.</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OUTROS DOCUMENTOS</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_Toc195271852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26</w:t>
            </w:r>
            <w:r w:rsidR="001F5A4A" w:rsidRPr="005A1707">
              <w:rPr>
                <w:rFonts w:ascii="Verdana" w:hAnsi="Verdana"/>
                <w:noProof/>
                <w:webHidden/>
                <w:sz w:val="20"/>
                <w:szCs w:val="20"/>
              </w:rPr>
              <w:fldChar w:fldCharType="end"/>
            </w:r>
          </w:hyperlink>
        </w:p>
        <w:p w14:paraId="73472F8C" w14:textId="081AEE97"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53" w:history="1">
            <w:r w:rsidR="001F5A4A" w:rsidRPr="005A1707">
              <w:rPr>
                <w:rStyle w:val="Hyperlink"/>
                <w:rFonts w:ascii="Verdana" w:hAnsi="Verdana"/>
                <w:noProof/>
                <w:sz w:val="20"/>
                <w:szCs w:val="20"/>
              </w:rPr>
              <w:t>31.</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ENCAMINHAMENTO DA PROPOSTA VENCEDORA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_Toc195271853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28</w:t>
            </w:r>
            <w:r w:rsidR="001F5A4A" w:rsidRPr="005A1707">
              <w:rPr>
                <w:rFonts w:ascii="Verdana" w:hAnsi="Verdana"/>
                <w:noProof/>
                <w:webHidden/>
                <w:sz w:val="20"/>
                <w:szCs w:val="20"/>
              </w:rPr>
              <w:fldChar w:fldCharType="end"/>
            </w:r>
          </w:hyperlink>
        </w:p>
        <w:p w14:paraId="0CF802D4" w14:textId="070567C3"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54" w:history="1">
            <w:r w:rsidR="001F5A4A" w:rsidRPr="005A1707">
              <w:rPr>
                <w:rStyle w:val="Hyperlink"/>
                <w:rFonts w:ascii="Verdana" w:hAnsi="Verdana"/>
                <w:noProof/>
                <w:sz w:val="20"/>
                <w:szCs w:val="20"/>
              </w:rPr>
              <w:t>32.</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RECURSO(S) ADMINISTRATIVO(S)</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_Toc195271854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28</w:t>
            </w:r>
            <w:r w:rsidR="001F5A4A" w:rsidRPr="005A1707">
              <w:rPr>
                <w:rFonts w:ascii="Verdana" w:hAnsi="Verdana"/>
                <w:noProof/>
                <w:webHidden/>
                <w:sz w:val="20"/>
                <w:szCs w:val="20"/>
              </w:rPr>
              <w:fldChar w:fldCharType="end"/>
            </w:r>
          </w:hyperlink>
        </w:p>
        <w:p w14:paraId="21912C80" w14:textId="09D2E50D"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55" w:history="1">
            <w:r w:rsidR="001F5A4A" w:rsidRPr="005A1707">
              <w:rPr>
                <w:rStyle w:val="Hyperlink"/>
                <w:rFonts w:ascii="Verdana" w:hAnsi="Verdana"/>
                <w:noProof/>
                <w:sz w:val="20"/>
                <w:szCs w:val="20"/>
              </w:rPr>
              <w:t>33.</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REABERTURA DA SESSÃO PÚBLICA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_Toc195271855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30</w:t>
            </w:r>
            <w:r w:rsidR="001F5A4A" w:rsidRPr="005A1707">
              <w:rPr>
                <w:rFonts w:ascii="Verdana" w:hAnsi="Verdana"/>
                <w:noProof/>
                <w:webHidden/>
                <w:sz w:val="20"/>
                <w:szCs w:val="20"/>
              </w:rPr>
              <w:fldChar w:fldCharType="end"/>
            </w:r>
          </w:hyperlink>
        </w:p>
        <w:p w14:paraId="5964E7CA" w14:textId="62F07755"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56" w:history="1">
            <w:r w:rsidR="001F5A4A" w:rsidRPr="005A1707">
              <w:rPr>
                <w:rStyle w:val="Hyperlink"/>
                <w:rFonts w:ascii="Verdana" w:hAnsi="Verdana"/>
                <w:noProof/>
                <w:sz w:val="20"/>
                <w:szCs w:val="20"/>
              </w:rPr>
              <w:t>34.</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ENCERRAMENTO DA LICITAÇÃO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_Toc195271856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31</w:t>
            </w:r>
            <w:r w:rsidR="001F5A4A" w:rsidRPr="005A1707">
              <w:rPr>
                <w:rFonts w:ascii="Verdana" w:hAnsi="Verdana"/>
                <w:noProof/>
                <w:webHidden/>
                <w:sz w:val="20"/>
                <w:szCs w:val="20"/>
              </w:rPr>
              <w:fldChar w:fldCharType="end"/>
            </w:r>
          </w:hyperlink>
        </w:p>
        <w:p w14:paraId="0F1D208E" w14:textId="424BAFE4"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57" w:history="1">
            <w:r w:rsidR="001F5A4A" w:rsidRPr="005A1707">
              <w:rPr>
                <w:rStyle w:val="Hyperlink"/>
                <w:rFonts w:ascii="Verdana" w:hAnsi="Verdana"/>
                <w:noProof/>
                <w:sz w:val="20"/>
                <w:szCs w:val="20"/>
              </w:rPr>
              <w:t>35.</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REGISTRO DE PREÇOS</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_Toc195271857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31</w:t>
            </w:r>
            <w:r w:rsidR="001F5A4A" w:rsidRPr="005A1707">
              <w:rPr>
                <w:rFonts w:ascii="Verdana" w:hAnsi="Verdana"/>
                <w:noProof/>
                <w:webHidden/>
                <w:sz w:val="20"/>
                <w:szCs w:val="20"/>
              </w:rPr>
              <w:fldChar w:fldCharType="end"/>
            </w:r>
          </w:hyperlink>
        </w:p>
        <w:p w14:paraId="6B7697D6" w14:textId="74C888E9"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58" w:history="1">
            <w:r w:rsidR="001F5A4A" w:rsidRPr="005A1707">
              <w:rPr>
                <w:rStyle w:val="Hyperlink"/>
                <w:rFonts w:ascii="Verdana" w:hAnsi="Verdana"/>
                <w:noProof/>
                <w:sz w:val="20"/>
                <w:szCs w:val="20"/>
              </w:rPr>
              <w:t>36.</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FORMAÇÃO DO CADASTRO DE RESERVA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_Toc195271858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33</w:t>
            </w:r>
            <w:r w:rsidR="001F5A4A" w:rsidRPr="005A1707">
              <w:rPr>
                <w:rFonts w:ascii="Verdana" w:hAnsi="Verdana"/>
                <w:noProof/>
                <w:webHidden/>
                <w:sz w:val="20"/>
                <w:szCs w:val="20"/>
              </w:rPr>
              <w:fldChar w:fldCharType="end"/>
            </w:r>
          </w:hyperlink>
        </w:p>
        <w:p w14:paraId="3FABEC0C" w14:textId="4CD33019"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59" w:history="1">
            <w:r w:rsidR="001F5A4A" w:rsidRPr="005A1707">
              <w:rPr>
                <w:rStyle w:val="Hyperlink"/>
                <w:rFonts w:ascii="Verdana" w:hAnsi="Verdana"/>
                <w:noProof/>
                <w:sz w:val="20"/>
                <w:szCs w:val="20"/>
              </w:rPr>
              <w:t>37.</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CONTRATAÇÃO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_Toc195271859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34</w:t>
            </w:r>
            <w:r w:rsidR="001F5A4A" w:rsidRPr="005A1707">
              <w:rPr>
                <w:rFonts w:ascii="Verdana" w:hAnsi="Verdana"/>
                <w:noProof/>
                <w:webHidden/>
                <w:sz w:val="20"/>
                <w:szCs w:val="20"/>
              </w:rPr>
              <w:fldChar w:fldCharType="end"/>
            </w:r>
          </w:hyperlink>
        </w:p>
        <w:p w14:paraId="418B5337" w14:textId="73613365"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60" w:history="1">
            <w:r w:rsidR="001F5A4A" w:rsidRPr="005A1707">
              <w:rPr>
                <w:rStyle w:val="Hyperlink"/>
                <w:rFonts w:ascii="Verdana" w:hAnsi="Verdana"/>
                <w:noProof/>
                <w:sz w:val="20"/>
                <w:szCs w:val="20"/>
              </w:rPr>
              <w:t>38.</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OBRIGAÇÕES DA CONTRATANTE</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_Toc195271860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35</w:t>
            </w:r>
            <w:r w:rsidR="001F5A4A" w:rsidRPr="005A1707">
              <w:rPr>
                <w:rFonts w:ascii="Verdana" w:hAnsi="Verdana"/>
                <w:noProof/>
                <w:webHidden/>
                <w:sz w:val="20"/>
                <w:szCs w:val="20"/>
              </w:rPr>
              <w:fldChar w:fldCharType="end"/>
            </w:r>
          </w:hyperlink>
        </w:p>
        <w:p w14:paraId="19042A11" w14:textId="06747E80"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61" w:history="1">
            <w:r w:rsidR="001F5A4A" w:rsidRPr="005A1707">
              <w:rPr>
                <w:rStyle w:val="Hyperlink"/>
                <w:rFonts w:ascii="Verdana" w:hAnsi="Verdana"/>
                <w:noProof/>
                <w:sz w:val="20"/>
                <w:szCs w:val="20"/>
              </w:rPr>
              <w:t>39.</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OBRIGAÇÕES DA CONTRATADA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_Toc195271861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35</w:t>
            </w:r>
            <w:r w:rsidR="001F5A4A" w:rsidRPr="005A1707">
              <w:rPr>
                <w:rFonts w:ascii="Verdana" w:hAnsi="Verdana"/>
                <w:noProof/>
                <w:webHidden/>
                <w:sz w:val="20"/>
                <w:szCs w:val="20"/>
              </w:rPr>
              <w:fldChar w:fldCharType="end"/>
            </w:r>
          </w:hyperlink>
        </w:p>
        <w:p w14:paraId="4FCE93C9" w14:textId="44738176"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62" w:history="1">
            <w:r w:rsidR="001F5A4A" w:rsidRPr="005A1707">
              <w:rPr>
                <w:rStyle w:val="Hyperlink"/>
                <w:rFonts w:ascii="Verdana" w:hAnsi="Verdana"/>
                <w:noProof/>
                <w:sz w:val="20"/>
                <w:szCs w:val="20"/>
              </w:rPr>
              <w:t>40.</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ENTREGA E CRITÉRIOS DE ACEITAÇÃO E RECUSA</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_Toc195271862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35</w:t>
            </w:r>
            <w:r w:rsidR="001F5A4A" w:rsidRPr="005A1707">
              <w:rPr>
                <w:rFonts w:ascii="Verdana" w:hAnsi="Verdana"/>
                <w:noProof/>
                <w:webHidden/>
                <w:sz w:val="20"/>
                <w:szCs w:val="20"/>
              </w:rPr>
              <w:fldChar w:fldCharType="end"/>
            </w:r>
          </w:hyperlink>
        </w:p>
        <w:p w14:paraId="4308560B" w14:textId="3F00FD96"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63" w:history="1">
            <w:r w:rsidR="001F5A4A" w:rsidRPr="005A1707">
              <w:rPr>
                <w:rStyle w:val="Hyperlink"/>
                <w:rFonts w:ascii="Verdana" w:hAnsi="Verdana"/>
                <w:noProof/>
                <w:sz w:val="20"/>
                <w:szCs w:val="20"/>
              </w:rPr>
              <w:t>41.</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LIQUIDAÇÃO E PAGAMENTO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_Toc195271863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35</w:t>
            </w:r>
            <w:r w:rsidR="001F5A4A" w:rsidRPr="005A1707">
              <w:rPr>
                <w:rFonts w:ascii="Verdana" w:hAnsi="Verdana"/>
                <w:noProof/>
                <w:webHidden/>
                <w:sz w:val="20"/>
                <w:szCs w:val="20"/>
              </w:rPr>
              <w:fldChar w:fldCharType="end"/>
            </w:r>
          </w:hyperlink>
        </w:p>
        <w:p w14:paraId="31D9BD89" w14:textId="285BD58E"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64" w:history="1">
            <w:r w:rsidR="001F5A4A" w:rsidRPr="005A1707">
              <w:rPr>
                <w:rStyle w:val="Hyperlink"/>
                <w:rFonts w:ascii="Verdana" w:hAnsi="Verdana"/>
                <w:noProof/>
                <w:sz w:val="20"/>
                <w:szCs w:val="20"/>
              </w:rPr>
              <w:t>42.</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REAJUSTE (art. 92, § 3º da Lei Federal nº 14.133, de 2021)</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_Toc195271864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35</w:t>
            </w:r>
            <w:r w:rsidR="001F5A4A" w:rsidRPr="005A1707">
              <w:rPr>
                <w:rFonts w:ascii="Verdana" w:hAnsi="Verdana"/>
                <w:noProof/>
                <w:webHidden/>
                <w:sz w:val="20"/>
                <w:szCs w:val="20"/>
              </w:rPr>
              <w:fldChar w:fldCharType="end"/>
            </w:r>
          </w:hyperlink>
        </w:p>
        <w:p w14:paraId="09490CEF" w14:textId="6E402737"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65" w:history="1">
            <w:r w:rsidR="001F5A4A" w:rsidRPr="005A1707">
              <w:rPr>
                <w:rStyle w:val="Hyperlink"/>
                <w:rFonts w:ascii="Verdana" w:hAnsi="Verdana"/>
                <w:noProof/>
                <w:sz w:val="20"/>
                <w:szCs w:val="20"/>
              </w:rPr>
              <w:t>43.</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SANÇÕES ADMINISTRATIVAS</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_Toc195271865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35</w:t>
            </w:r>
            <w:r w:rsidR="001F5A4A" w:rsidRPr="005A1707">
              <w:rPr>
                <w:rFonts w:ascii="Verdana" w:hAnsi="Verdana"/>
                <w:noProof/>
                <w:webHidden/>
                <w:sz w:val="20"/>
                <w:szCs w:val="20"/>
              </w:rPr>
              <w:fldChar w:fldCharType="end"/>
            </w:r>
          </w:hyperlink>
        </w:p>
        <w:p w14:paraId="5281F055" w14:textId="1EC1867B"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66" w:history="1">
            <w:r w:rsidR="001F5A4A" w:rsidRPr="005A1707">
              <w:rPr>
                <w:rStyle w:val="Hyperlink"/>
                <w:rFonts w:ascii="Verdana" w:hAnsi="Verdana"/>
                <w:noProof/>
                <w:sz w:val="20"/>
                <w:szCs w:val="20"/>
              </w:rPr>
              <w:t>44.</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PROTEÇÃO DOS DADOS</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_Toc195271866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36</w:t>
            </w:r>
            <w:r w:rsidR="001F5A4A" w:rsidRPr="005A1707">
              <w:rPr>
                <w:rFonts w:ascii="Verdana" w:hAnsi="Verdana"/>
                <w:noProof/>
                <w:webHidden/>
                <w:sz w:val="20"/>
                <w:szCs w:val="20"/>
              </w:rPr>
              <w:fldChar w:fldCharType="end"/>
            </w:r>
          </w:hyperlink>
        </w:p>
        <w:p w14:paraId="5DEDDFF8" w14:textId="1485241D"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67" w:history="1">
            <w:r w:rsidR="001F5A4A" w:rsidRPr="005A1707">
              <w:rPr>
                <w:rStyle w:val="Hyperlink"/>
                <w:rFonts w:ascii="Verdana" w:hAnsi="Verdana"/>
                <w:noProof/>
                <w:sz w:val="20"/>
                <w:szCs w:val="20"/>
              </w:rPr>
              <w:t>45.</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CRÉDITOS ORÇAMENTÁRIOS </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_Toc195271867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36</w:t>
            </w:r>
            <w:r w:rsidR="001F5A4A" w:rsidRPr="005A1707">
              <w:rPr>
                <w:rFonts w:ascii="Verdana" w:hAnsi="Verdana"/>
                <w:noProof/>
                <w:webHidden/>
                <w:sz w:val="20"/>
                <w:szCs w:val="20"/>
              </w:rPr>
              <w:fldChar w:fldCharType="end"/>
            </w:r>
          </w:hyperlink>
        </w:p>
        <w:p w14:paraId="09B606F0" w14:textId="3BD653C1"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68" w:history="1">
            <w:r w:rsidR="001F5A4A" w:rsidRPr="005A1707">
              <w:rPr>
                <w:rStyle w:val="Hyperlink"/>
                <w:rFonts w:ascii="Verdana" w:hAnsi="Verdana"/>
                <w:noProof/>
                <w:sz w:val="20"/>
                <w:szCs w:val="20"/>
              </w:rPr>
              <w:t>46.</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DISPOSIÇÕES FINAIS</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_Toc195271868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36</w:t>
            </w:r>
            <w:r w:rsidR="001F5A4A" w:rsidRPr="005A1707">
              <w:rPr>
                <w:rFonts w:ascii="Verdana" w:hAnsi="Verdana"/>
                <w:noProof/>
                <w:webHidden/>
                <w:sz w:val="20"/>
                <w:szCs w:val="20"/>
              </w:rPr>
              <w:fldChar w:fldCharType="end"/>
            </w:r>
          </w:hyperlink>
        </w:p>
        <w:p w14:paraId="2734D07F" w14:textId="51B9AC56" w:rsidR="001F5A4A" w:rsidRPr="005A1707" w:rsidRDefault="004F3070">
          <w:pPr>
            <w:pStyle w:val="Sumrio1"/>
            <w:tabs>
              <w:tab w:val="left" w:pos="660"/>
              <w:tab w:val="right" w:leader="dot" w:pos="9061"/>
            </w:tabs>
            <w:rPr>
              <w:rFonts w:ascii="Verdana" w:eastAsiaTheme="minorEastAsia" w:hAnsi="Verdana"/>
              <w:noProof/>
              <w:sz w:val="20"/>
              <w:szCs w:val="20"/>
              <w:lang w:eastAsia="pt-BR"/>
            </w:rPr>
          </w:pPr>
          <w:hyperlink w:anchor="_Toc195271869" w:history="1">
            <w:r w:rsidR="001F5A4A" w:rsidRPr="005A1707">
              <w:rPr>
                <w:rStyle w:val="Hyperlink"/>
                <w:rFonts w:ascii="Verdana" w:hAnsi="Verdana"/>
                <w:noProof/>
                <w:sz w:val="20"/>
                <w:szCs w:val="20"/>
              </w:rPr>
              <w:t>47.</w:t>
            </w:r>
            <w:r w:rsidR="001F5A4A" w:rsidRPr="005A1707">
              <w:rPr>
                <w:rFonts w:ascii="Verdana" w:eastAsiaTheme="minorEastAsia" w:hAnsi="Verdana"/>
                <w:noProof/>
                <w:sz w:val="20"/>
                <w:szCs w:val="20"/>
                <w:lang w:eastAsia="pt-BR"/>
              </w:rPr>
              <w:tab/>
            </w:r>
            <w:r w:rsidR="001F5A4A" w:rsidRPr="005A1707">
              <w:rPr>
                <w:rStyle w:val="Hyperlink"/>
                <w:rFonts w:ascii="Verdana" w:hAnsi="Verdana"/>
                <w:noProof/>
                <w:sz w:val="20"/>
                <w:szCs w:val="20"/>
              </w:rPr>
              <w:t>FORO</w:t>
            </w:r>
            <w:r w:rsidR="001F5A4A" w:rsidRPr="005A1707">
              <w:rPr>
                <w:rFonts w:ascii="Verdana" w:hAnsi="Verdana"/>
                <w:noProof/>
                <w:webHidden/>
                <w:sz w:val="20"/>
                <w:szCs w:val="20"/>
              </w:rPr>
              <w:tab/>
            </w:r>
            <w:r w:rsidR="001F5A4A" w:rsidRPr="005A1707">
              <w:rPr>
                <w:rFonts w:ascii="Verdana" w:hAnsi="Verdana"/>
                <w:noProof/>
                <w:webHidden/>
                <w:sz w:val="20"/>
                <w:szCs w:val="20"/>
              </w:rPr>
              <w:fldChar w:fldCharType="begin"/>
            </w:r>
            <w:r w:rsidR="001F5A4A" w:rsidRPr="005A1707">
              <w:rPr>
                <w:rFonts w:ascii="Verdana" w:hAnsi="Verdana"/>
                <w:noProof/>
                <w:webHidden/>
                <w:sz w:val="20"/>
                <w:szCs w:val="20"/>
              </w:rPr>
              <w:instrText xml:space="preserve"> PAGEREF _Toc195271869 \h </w:instrText>
            </w:r>
            <w:r w:rsidR="001F5A4A" w:rsidRPr="005A1707">
              <w:rPr>
                <w:rFonts w:ascii="Verdana" w:hAnsi="Verdana"/>
                <w:noProof/>
                <w:webHidden/>
                <w:sz w:val="20"/>
                <w:szCs w:val="20"/>
              </w:rPr>
            </w:r>
            <w:r w:rsidR="001F5A4A" w:rsidRPr="005A1707">
              <w:rPr>
                <w:rFonts w:ascii="Verdana" w:hAnsi="Verdana"/>
                <w:noProof/>
                <w:webHidden/>
                <w:sz w:val="20"/>
                <w:szCs w:val="20"/>
              </w:rPr>
              <w:fldChar w:fldCharType="separate"/>
            </w:r>
            <w:r>
              <w:rPr>
                <w:rFonts w:ascii="Verdana" w:hAnsi="Verdana"/>
                <w:noProof/>
                <w:webHidden/>
                <w:sz w:val="20"/>
                <w:szCs w:val="20"/>
              </w:rPr>
              <w:t>37</w:t>
            </w:r>
            <w:r w:rsidR="001F5A4A" w:rsidRPr="005A1707">
              <w:rPr>
                <w:rFonts w:ascii="Verdana" w:hAnsi="Verdana"/>
                <w:noProof/>
                <w:webHidden/>
                <w:sz w:val="20"/>
                <w:szCs w:val="20"/>
              </w:rPr>
              <w:fldChar w:fldCharType="end"/>
            </w:r>
          </w:hyperlink>
        </w:p>
        <w:p w14:paraId="495848CE" w14:textId="302F7187" w:rsidR="006A19D5" w:rsidRPr="005A1707" w:rsidRDefault="008A13B8" w:rsidP="00526D2F">
          <w:pPr>
            <w:spacing w:after="0"/>
            <w:rPr>
              <w:rFonts w:ascii="Verdana" w:hAnsi="Verdana" w:cs="Times New Roman"/>
              <w:sz w:val="20"/>
              <w:szCs w:val="20"/>
            </w:rPr>
          </w:pPr>
          <w:r w:rsidRPr="005A1707">
            <w:rPr>
              <w:rFonts w:ascii="Verdana" w:hAnsi="Verdana" w:cs="Times New Roman"/>
              <w:b/>
              <w:bCs/>
              <w:sz w:val="20"/>
              <w:szCs w:val="20"/>
            </w:rPr>
            <w:fldChar w:fldCharType="end"/>
          </w:r>
        </w:p>
      </w:sdtContent>
    </w:sdt>
    <w:p w14:paraId="48304C68" w14:textId="07A8FEEA" w:rsidR="00BB40D0" w:rsidRPr="005A1707" w:rsidRDefault="00BB40D0" w:rsidP="00110D89">
      <w:pPr>
        <w:pStyle w:val="Ttulo1"/>
        <w:ind w:left="0" w:firstLine="0"/>
        <w:rPr>
          <w:rStyle w:val="normaltextrun"/>
          <w:rFonts w:ascii="Verdana" w:hAnsi="Verdana"/>
          <w:b w:val="0"/>
          <w:bCs w:val="0"/>
          <w:sz w:val="20"/>
          <w:szCs w:val="20"/>
        </w:rPr>
      </w:pPr>
      <w:bookmarkStart w:id="0" w:name="_Toc159937007"/>
      <w:bookmarkStart w:id="1" w:name="_Toc195271824"/>
      <w:r w:rsidRPr="005A1707">
        <w:rPr>
          <w:rStyle w:val="normaltextrun"/>
          <w:rFonts w:ascii="Verdana" w:hAnsi="Verdana"/>
          <w:sz w:val="20"/>
          <w:szCs w:val="20"/>
        </w:rPr>
        <w:t>PUBLICIDADE</w:t>
      </w:r>
      <w:bookmarkEnd w:id="0"/>
      <w:bookmarkEnd w:id="1"/>
    </w:p>
    <w:p w14:paraId="355CB70F" w14:textId="17EC3ADD" w:rsidR="00BB40D0" w:rsidRPr="005A1707" w:rsidRDefault="00BB40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 presente Edital será publicado, em forma de AVISO, </w:t>
      </w:r>
      <w:r w:rsidR="00E00232" w:rsidRPr="005A1707">
        <w:rPr>
          <w:rFonts w:ascii="Verdana" w:hAnsi="Verdana"/>
          <w:sz w:val="20"/>
          <w:szCs w:val="20"/>
        </w:rPr>
        <w:t>no átrio do Paço Municipal “Rosa Pereira Campos”</w:t>
      </w:r>
      <w:r w:rsidR="00CD6AEF" w:rsidRPr="005A1707">
        <w:rPr>
          <w:rFonts w:ascii="Verdana" w:hAnsi="Verdana"/>
          <w:sz w:val="20"/>
          <w:szCs w:val="20"/>
        </w:rPr>
        <w:t xml:space="preserve"> e </w:t>
      </w:r>
      <w:r w:rsidRPr="005A1707">
        <w:rPr>
          <w:rFonts w:ascii="Verdana" w:hAnsi="Verdana"/>
          <w:sz w:val="20"/>
          <w:szCs w:val="20"/>
        </w:rPr>
        <w:t>no</w:t>
      </w:r>
      <w:r w:rsidR="002007CD" w:rsidRPr="005A1707">
        <w:rPr>
          <w:rFonts w:ascii="Verdana" w:hAnsi="Verdana"/>
          <w:sz w:val="20"/>
          <w:szCs w:val="20"/>
        </w:rPr>
        <w:t xml:space="preserve"> Jornal Oficial Eletrônico dos Municípios</w:t>
      </w:r>
      <w:r w:rsidRPr="005A1707">
        <w:rPr>
          <w:rFonts w:ascii="Verdana" w:hAnsi="Verdana"/>
          <w:sz w:val="20"/>
          <w:szCs w:val="20"/>
        </w:rPr>
        <w:t xml:space="preserve"> </w:t>
      </w:r>
      <w:r w:rsidR="002007CD" w:rsidRPr="005A1707">
        <w:rPr>
          <w:rFonts w:ascii="Verdana" w:hAnsi="Verdana"/>
          <w:sz w:val="20"/>
          <w:szCs w:val="20"/>
        </w:rPr>
        <w:t>de Mato Grosso</w:t>
      </w:r>
      <w:r w:rsidR="00DF30BD" w:rsidRPr="005A1707">
        <w:rPr>
          <w:rFonts w:ascii="Verdana" w:hAnsi="Verdana"/>
          <w:sz w:val="20"/>
          <w:szCs w:val="20"/>
        </w:rPr>
        <w:t xml:space="preserve"> </w:t>
      </w:r>
      <w:r w:rsidR="00E00232" w:rsidRPr="005A1707">
        <w:rPr>
          <w:rStyle w:val="Hyperlink"/>
          <w:rFonts w:ascii="Verdana" w:hAnsi="Verdana"/>
          <w:color w:val="auto"/>
          <w:sz w:val="20"/>
          <w:szCs w:val="20"/>
          <w:u w:val="none"/>
        </w:rPr>
        <w:t>e no Diário Oficial da União</w:t>
      </w:r>
      <w:r w:rsidR="005B6681" w:rsidRPr="005A1707">
        <w:rPr>
          <w:rFonts w:ascii="Verdana" w:hAnsi="Verdana"/>
          <w:sz w:val="20"/>
          <w:szCs w:val="20"/>
        </w:rPr>
        <w:t xml:space="preserve"> (</w:t>
      </w:r>
      <w:hyperlink r:id="rId24" w:anchor="art54" w:history="1">
        <w:r w:rsidR="005B6681" w:rsidRPr="005A1707">
          <w:rPr>
            <w:rStyle w:val="Hyperlink"/>
            <w:rFonts w:ascii="Verdana" w:hAnsi="Verdana"/>
            <w:sz w:val="20"/>
            <w:szCs w:val="20"/>
          </w:rPr>
          <w:t>art. 54</w:t>
        </w:r>
        <w:r w:rsidR="0014012A" w:rsidRPr="005A1707">
          <w:rPr>
            <w:rStyle w:val="Hyperlink"/>
            <w:rFonts w:ascii="Verdana" w:hAnsi="Verdana"/>
            <w:sz w:val="20"/>
            <w:szCs w:val="20"/>
          </w:rPr>
          <w:t xml:space="preserve">, § 1º, da Lei </w:t>
        </w:r>
        <w:r w:rsidR="00545646" w:rsidRPr="005A1707">
          <w:rPr>
            <w:rStyle w:val="Hyperlink"/>
            <w:rFonts w:ascii="Verdana" w:hAnsi="Verdana"/>
            <w:sz w:val="20"/>
            <w:szCs w:val="20"/>
          </w:rPr>
          <w:t xml:space="preserve">Federal </w:t>
        </w:r>
        <w:r w:rsidR="0014012A" w:rsidRPr="005A1707">
          <w:rPr>
            <w:rStyle w:val="Hyperlink"/>
            <w:rFonts w:ascii="Verdana" w:hAnsi="Verdana"/>
            <w:sz w:val="20"/>
            <w:szCs w:val="20"/>
          </w:rPr>
          <w:t>nº 14.133, de 2021</w:t>
        </w:r>
      </w:hyperlink>
      <w:r w:rsidR="0014012A" w:rsidRPr="005A1707">
        <w:rPr>
          <w:rFonts w:ascii="Verdana" w:hAnsi="Verdana"/>
          <w:sz w:val="20"/>
          <w:szCs w:val="20"/>
        </w:rPr>
        <w:t>)</w:t>
      </w:r>
      <w:r w:rsidRPr="005A1707">
        <w:rPr>
          <w:rFonts w:ascii="Verdana" w:hAnsi="Verdana"/>
          <w:sz w:val="20"/>
          <w:szCs w:val="20"/>
        </w:rPr>
        <w:t>.</w:t>
      </w:r>
    </w:p>
    <w:p w14:paraId="543B9650" w14:textId="77777777" w:rsidR="00A52967" w:rsidRPr="005A1707" w:rsidRDefault="00BB40D0" w:rsidP="00EF0224">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íntegra do presente Edital e seus Anexos, bem como todos os documentos, os esclarecimentos, impugnações, atos decisórios do procedimento licitatório durante a FASE EXTERNA serão divulgados n</w:t>
      </w:r>
      <w:r w:rsidR="00931C3C" w:rsidRPr="005A1707">
        <w:rPr>
          <w:rFonts w:ascii="Verdana" w:hAnsi="Verdana"/>
          <w:sz w:val="20"/>
          <w:szCs w:val="20"/>
        </w:rPr>
        <w:t xml:space="preserve">o </w:t>
      </w:r>
      <w:r w:rsidR="00145F9F" w:rsidRPr="005A1707">
        <w:rPr>
          <w:rFonts w:ascii="Verdana" w:hAnsi="Verdana"/>
          <w:sz w:val="20"/>
          <w:szCs w:val="20"/>
        </w:rPr>
        <w:t>Plataforma</w:t>
      </w:r>
      <w:r w:rsidR="002347E5" w:rsidRPr="005A1707">
        <w:rPr>
          <w:rFonts w:ascii="Verdana" w:hAnsi="Verdana"/>
          <w:sz w:val="20"/>
          <w:szCs w:val="20"/>
        </w:rPr>
        <w:t xml:space="preserve"> </w:t>
      </w:r>
      <w:r w:rsidR="00145F9F" w:rsidRPr="005A1707">
        <w:rPr>
          <w:rFonts w:ascii="Verdana" w:hAnsi="Verdana"/>
          <w:sz w:val="20"/>
          <w:szCs w:val="20"/>
        </w:rPr>
        <w:t>BLL Compras</w:t>
      </w:r>
      <w:r w:rsidR="002347E5" w:rsidRPr="005A1707">
        <w:rPr>
          <w:rFonts w:ascii="Verdana" w:hAnsi="Verdana"/>
          <w:sz w:val="20"/>
          <w:szCs w:val="20"/>
        </w:rPr>
        <w:t xml:space="preserve">, disponível no endereço eletrônico: </w:t>
      </w:r>
      <w:hyperlink r:id="rId25" w:history="1">
        <w:r w:rsidR="00535B3A" w:rsidRPr="005A1707">
          <w:rPr>
            <w:rStyle w:val="Hyperlink"/>
            <w:rFonts w:ascii="Verdana" w:hAnsi="Verdana"/>
            <w:sz w:val="20"/>
            <w:szCs w:val="20"/>
          </w:rPr>
          <w:t>https://bllcompras.com</w:t>
        </w:r>
      </w:hyperlink>
      <w:r w:rsidR="005C75D5" w:rsidRPr="005A1707">
        <w:rPr>
          <w:rFonts w:ascii="Verdana" w:hAnsi="Verdana"/>
          <w:sz w:val="20"/>
          <w:szCs w:val="20"/>
        </w:rPr>
        <w:t xml:space="preserve">, </w:t>
      </w:r>
      <w:r w:rsidRPr="005A1707">
        <w:rPr>
          <w:rFonts w:ascii="Verdana" w:hAnsi="Verdana"/>
          <w:sz w:val="20"/>
          <w:szCs w:val="20"/>
        </w:rPr>
        <w:t>e no sítio internet d</w:t>
      </w:r>
      <w:r w:rsidR="002D286F" w:rsidRPr="005A1707">
        <w:rPr>
          <w:rFonts w:ascii="Verdana" w:hAnsi="Verdana"/>
          <w:sz w:val="20"/>
          <w:szCs w:val="20"/>
        </w:rPr>
        <w:t>a</w:t>
      </w:r>
      <w:r w:rsidR="00837377" w:rsidRPr="005A1707">
        <w:rPr>
          <w:rFonts w:ascii="Verdana" w:hAnsi="Verdana"/>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Pr="005A1707">
        <w:rPr>
          <w:rFonts w:ascii="Verdana" w:hAnsi="Verdana"/>
          <w:sz w:val="20"/>
          <w:szCs w:val="20"/>
        </w:rPr>
        <w:t xml:space="preserve">, disponível no endereço eletrônico: </w:t>
      </w:r>
      <w:hyperlink r:id="rId26" w:history="1">
        <w:r w:rsidR="007B6B10" w:rsidRPr="005A1707">
          <w:rPr>
            <w:rStyle w:val="Hyperlink"/>
            <w:rFonts w:ascii="Verdana" w:hAnsi="Verdana"/>
            <w:sz w:val="20"/>
            <w:szCs w:val="20"/>
          </w:rPr>
          <w:t>https://www.itiquira.mt.gov.br/</w:t>
        </w:r>
      </w:hyperlink>
      <w:r w:rsidR="002D286F" w:rsidRPr="005A1707">
        <w:rPr>
          <w:rFonts w:ascii="Verdana" w:hAnsi="Verdana"/>
          <w:sz w:val="20"/>
          <w:szCs w:val="20"/>
        </w:rPr>
        <w:t>.</w:t>
      </w:r>
    </w:p>
    <w:p w14:paraId="7853CDA9" w14:textId="570FAD84" w:rsidR="008C5114" w:rsidRPr="005A1707" w:rsidRDefault="008C5114" w:rsidP="00110D89">
      <w:pPr>
        <w:pStyle w:val="Ttulo1"/>
        <w:spacing w:line="276" w:lineRule="auto"/>
        <w:ind w:left="0" w:hanging="77"/>
        <w:rPr>
          <w:rStyle w:val="normaltextrun"/>
          <w:rFonts w:ascii="Verdana" w:hAnsi="Verdana"/>
          <w:sz w:val="20"/>
          <w:szCs w:val="20"/>
        </w:rPr>
      </w:pPr>
      <w:bookmarkStart w:id="2" w:name="_Toc159937008"/>
      <w:bookmarkStart w:id="3" w:name="_Toc195271825"/>
      <w:r w:rsidRPr="005A1707">
        <w:rPr>
          <w:rStyle w:val="normaltextrun"/>
          <w:rFonts w:ascii="Verdana" w:hAnsi="Verdana"/>
          <w:sz w:val="20"/>
          <w:szCs w:val="20"/>
        </w:rPr>
        <w:t>PLATAFORMA ELETRÔNICA</w:t>
      </w:r>
      <w:bookmarkEnd w:id="2"/>
      <w:bookmarkEnd w:id="3"/>
    </w:p>
    <w:p w14:paraId="2602D238" w14:textId="1CF4C7F6" w:rsidR="001E4470" w:rsidRPr="00DC0D16" w:rsidRDefault="008C5114" w:rsidP="00DC0D16">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 </w:t>
      </w:r>
      <w:r w:rsidRPr="005A1707">
        <w:rPr>
          <w:rStyle w:val="normaltextrun"/>
          <w:rFonts w:ascii="Verdana" w:hAnsi="Verdana"/>
          <w:color w:val="000000"/>
          <w:sz w:val="20"/>
          <w:szCs w:val="20"/>
        </w:rPr>
        <w:t>PREGÃO</w:t>
      </w:r>
      <w:r w:rsidR="00EF258E" w:rsidRPr="005A1707">
        <w:rPr>
          <w:rStyle w:val="normaltextrun"/>
          <w:rFonts w:ascii="Verdana" w:hAnsi="Verdana"/>
          <w:color w:val="000000"/>
          <w:sz w:val="20"/>
          <w:szCs w:val="20"/>
        </w:rPr>
        <w:t>, em sua forma eletrônica</w:t>
      </w:r>
      <w:r w:rsidR="00EF258E" w:rsidRPr="005A1707">
        <w:rPr>
          <w:rFonts w:ascii="Verdana" w:hAnsi="Verdana"/>
          <w:sz w:val="20"/>
          <w:szCs w:val="20"/>
        </w:rPr>
        <w:t>,</w:t>
      </w:r>
      <w:r w:rsidRPr="005A1707">
        <w:rPr>
          <w:rFonts w:ascii="Verdana" w:hAnsi="Verdana"/>
          <w:sz w:val="20"/>
          <w:szCs w:val="20"/>
        </w:rPr>
        <w:t xml:space="preserve"> será realizado em sessão pública, via INTERNET</w:t>
      </w:r>
      <w:r w:rsidR="00DD2673" w:rsidRPr="005A1707">
        <w:rPr>
          <w:rFonts w:ascii="Verdana" w:hAnsi="Verdana"/>
          <w:sz w:val="20"/>
          <w:szCs w:val="20"/>
        </w:rPr>
        <w:t xml:space="preserve"> (rede mundial de computadores)</w:t>
      </w:r>
      <w:r w:rsidRPr="005A1707">
        <w:rPr>
          <w:rFonts w:ascii="Verdana" w:hAnsi="Verdana"/>
          <w:sz w:val="20"/>
          <w:szCs w:val="20"/>
        </w:rPr>
        <w:t>, mediante condições de segurança</w:t>
      </w:r>
      <w:r w:rsidR="00442927" w:rsidRPr="005A1707">
        <w:rPr>
          <w:rFonts w:ascii="Verdana" w:hAnsi="Verdana"/>
          <w:sz w:val="20"/>
          <w:szCs w:val="20"/>
        </w:rPr>
        <w:t xml:space="preserve">, </w:t>
      </w:r>
      <w:r w:rsidRPr="005A1707">
        <w:rPr>
          <w:rFonts w:ascii="Verdana" w:hAnsi="Verdana"/>
          <w:sz w:val="20"/>
          <w:szCs w:val="20"/>
        </w:rPr>
        <w:lastRenderedPageBreak/>
        <w:t>criptografia e autenticação em todas as suas fases</w:t>
      </w:r>
      <w:r w:rsidR="00867FF8" w:rsidRPr="005A1707">
        <w:rPr>
          <w:rFonts w:ascii="Verdana" w:hAnsi="Verdana"/>
          <w:sz w:val="20"/>
          <w:szCs w:val="20"/>
        </w:rPr>
        <w:t xml:space="preserve"> n</w:t>
      </w:r>
      <w:r w:rsidR="00E656E1" w:rsidRPr="005A1707">
        <w:rPr>
          <w:rFonts w:ascii="Verdana" w:hAnsi="Verdana"/>
          <w:sz w:val="20"/>
          <w:szCs w:val="20"/>
        </w:rPr>
        <w:t>o</w:t>
      </w:r>
      <w:r w:rsidR="00867FF8" w:rsidRPr="005A1707">
        <w:rPr>
          <w:rFonts w:ascii="Verdana" w:hAnsi="Verdana"/>
          <w:sz w:val="20"/>
          <w:szCs w:val="20"/>
        </w:rPr>
        <w:t xml:space="preserve"> </w:t>
      </w:r>
      <w:r w:rsidR="00145F9F"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27" w:history="1">
        <w:r w:rsidR="00535B3A" w:rsidRPr="005A1707">
          <w:rPr>
            <w:rStyle w:val="Hyperlink"/>
            <w:rFonts w:ascii="Verdana" w:hAnsi="Verdana"/>
            <w:sz w:val="20"/>
            <w:szCs w:val="20"/>
          </w:rPr>
          <w:t>https://bllcompras.com</w:t>
        </w:r>
      </w:hyperlink>
      <w:r w:rsidR="00FB4B78" w:rsidRPr="005A1707">
        <w:rPr>
          <w:rFonts w:ascii="Verdana" w:hAnsi="Verdana"/>
          <w:sz w:val="20"/>
          <w:szCs w:val="20"/>
        </w:rPr>
        <w:t>.</w:t>
      </w:r>
      <w:r w:rsidR="005C75D5" w:rsidRPr="005A1707">
        <w:rPr>
          <w:rFonts w:ascii="Verdana" w:hAnsi="Verdana"/>
          <w:sz w:val="20"/>
          <w:szCs w:val="20"/>
        </w:rPr>
        <w:t xml:space="preserve"> </w:t>
      </w:r>
    </w:p>
    <w:p w14:paraId="24DE7CA2" w14:textId="001FDFFD" w:rsidR="00450B25" w:rsidRPr="005A1707" w:rsidRDefault="00450B25" w:rsidP="00C63CB0">
      <w:pPr>
        <w:pStyle w:val="Ttulo1"/>
        <w:ind w:left="0" w:firstLine="0"/>
        <w:rPr>
          <w:rStyle w:val="normaltextrun"/>
          <w:rFonts w:ascii="Verdana" w:hAnsi="Verdana"/>
          <w:b w:val="0"/>
          <w:bCs w:val="0"/>
          <w:sz w:val="20"/>
          <w:szCs w:val="20"/>
        </w:rPr>
      </w:pPr>
      <w:bookmarkStart w:id="4" w:name="_DATA_E_HORÁRIO"/>
      <w:bookmarkStart w:id="5" w:name="_Toc159937009"/>
      <w:bookmarkStart w:id="6" w:name="_Toc195271826"/>
      <w:bookmarkEnd w:id="4"/>
      <w:r w:rsidRPr="005A1707">
        <w:rPr>
          <w:rStyle w:val="normaltextrun"/>
          <w:rFonts w:ascii="Verdana" w:hAnsi="Verdana"/>
          <w:sz w:val="20"/>
          <w:szCs w:val="20"/>
        </w:rPr>
        <w:t>DATA E HORÁRIO</w:t>
      </w:r>
      <w:bookmarkEnd w:id="5"/>
      <w:bookmarkEnd w:id="6"/>
    </w:p>
    <w:p w14:paraId="688F7C74" w14:textId="2900CBF4" w:rsidR="00121FFF" w:rsidRPr="005A1707" w:rsidRDefault="00466904"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A(s) proposta(s) de preços </w:t>
      </w:r>
      <w:r w:rsidR="000D2C9D" w:rsidRPr="005A1707">
        <w:rPr>
          <w:rFonts w:ascii="Verdana" w:hAnsi="Verdana"/>
          <w:sz w:val="20"/>
          <w:szCs w:val="20"/>
        </w:rPr>
        <w:t>e os documentos de habil</w:t>
      </w:r>
      <w:r w:rsidR="00607B47" w:rsidRPr="005A1707">
        <w:rPr>
          <w:rFonts w:ascii="Verdana" w:hAnsi="Verdana"/>
          <w:sz w:val="20"/>
          <w:szCs w:val="20"/>
        </w:rPr>
        <w:t xml:space="preserve">itação </w:t>
      </w:r>
      <w:r w:rsidRPr="005A1707">
        <w:rPr>
          <w:rFonts w:ascii="Verdana" w:hAnsi="Verdana"/>
          <w:sz w:val="20"/>
          <w:szCs w:val="20"/>
        </w:rPr>
        <w:t>deverão ser cadastrad</w:t>
      </w:r>
      <w:r w:rsidR="00607B47" w:rsidRPr="005A1707">
        <w:rPr>
          <w:rFonts w:ascii="Verdana" w:hAnsi="Verdana"/>
          <w:sz w:val="20"/>
          <w:szCs w:val="20"/>
        </w:rPr>
        <w:t>os</w:t>
      </w:r>
      <w:r w:rsidR="005127B3" w:rsidRPr="005A1707">
        <w:rPr>
          <w:rFonts w:ascii="Verdana" w:hAnsi="Verdana"/>
          <w:sz w:val="20"/>
          <w:szCs w:val="20"/>
        </w:rPr>
        <w:t xml:space="preserve"> n</w:t>
      </w:r>
      <w:r w:rsidR="00DF3F9F" w:rsidRPr="005A1707">
        <w:rPr>
          <w:rFonts w:ascii="Verdana" w:hAnsi="Verdana"/>
          <w:sz w:val="20"/>
          <w:szCs w:val="20"/>
        </w:rPr>
        <w:t>a Plataforma BLL Compras (</w:t>
      </w:r>
      <w:hyperlink r:id="rId28" w:history="1">
        <w:r w:rsidR="00535B3A" w:rsidRPr="005A1707">
          <w:rPr>
            <w:rStyle w:val="Hyperlink"/>
            <w:rFonts w:ascii="Verdana" w:hAnsi="Verdana"/>
            <w:sz w:val="20"/>
            <w:szCs w:val="20"/>
          </w:rPr>
          <w:t>https://bllcompras.com</w:t>
        </w:r>
      </w:hyperlink>
      <w:r w:rsidR="00DF3F9F" w:rsidRPr="005A1707">
        <w:rPr>
          <w:rFonts w:ascii="Verdana" w:hAnsi="Verdana"/>
          <w:sz w:val="20"/>
          <w:szCs w:val="20"/>
        </w:rPr>
        <w:t>)</w:t>
      </w:r>
      <w:r w:rsidR="00121FFF" w:rsidRPr="005A1707">
        <w:rPr>
          <w:rFonts w:ascii="Verdana" w:hAnsi="Verdana"/>
          <w:sz w:val="20"/>
          <w:szCs w:val="20"/>
        </w:rPr>
        <w:t>, conforme segue:</w:t>
      </w:r>
    </w:p>
    <w:p w14:paraId="46E94597" w14:textId="77777777" w:rsidR="00121FFF" w:rsidRPr="005A1707" w:rsidRDefault="00121FFF" w:rsidP="00526D2F">
      <w:pPr>
        <w:pStyle w:val="paragraph"/>
        <w:tabs>
          <w:tab w:val="left" w:pos="1134"/>
        </w:tabs>
        <w:spacing w:before="0" w:beforeAutospacing="0" w:after="0" w:afterAutospacing="0" w:line="276" w:lineRule="auto"/>
        <w:ind w:left="567"/>
        <w:jc w:val="both"/>
        <w:textAlignment w:val="baseline"/>
        <w:rPr>
          <w:rFonts w:ascii="Verdana" w:hAnsi="Verdana"/>
          <w:sz w:val="20"/>
          <w:szCs w:val="20"/>
        </w:rPr>
      </w:pPr>
    </w:p>
    <w:tbl>
      <w:tblPr>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787"/>
        <w:gridCol w:w="5194"/>
      </w:tblGrid>
      <w:tr w:rsidR="00121FFF" w:rsidRPr="00A43236" w14:paraId="2604E0E2" w14:textId="77777777" w:rsidTr="00D47662">
        <w:trPr>
          <w:jc w:val="center"/>
        </w:trPr>
        <w:tc>
          <w:tcPr>
            <w:tcW w:w="3787" w:type="dxa"/>
            <w:shd w:val="clear" w:color="auto" w:fill="auto"/>
            <w:vAlign w:val="center"/>
          </w:tcPr>
          <w:p w14:paraId="110B99BC" w14:textId="77777777" w:rsidR="00121FFF" w:rsidRPr="00A43236" w:rsidRDefault="00121FFF" w:rsidP="00526D2F">
            <w:pPr>
              <w:autoSpaceDE w:val="0"/>
              <w:autoSpaceDN w:val="0"/>
              <w:adjustRightInd w:val="0"/>
              <w:jc w:val="both"/>
              <w:rPr>
                <w:rFonts w:ascii="Verdana" w:eastAsia="Calibri" w:hAnsi="Verdana" w:cs="Arial"/>
                <w:sz w:val="20"/>
                <w:szCs w:val="20"/>
              </w:rPr>
            </w:pPr>
            <w:r w:rsidRPr="00A43236">
              <w:rPr>
                <w:rFonts w:ascii="Verdana" w:eastAsia="Calibri" w:hAnsi="Verdana" w:cs="Arial"/>
                <w:b/>
                <w:bCs/>
                <w:sz w:val="20"/>
                <w:szCs w:val="20"/>
              </w:rPr>
              <w:t>Recebimento das propostas:</w:t>
            </w:r>
          </w:p>
        </w:tc>
        <w:tc>
          <w:tcPr>
            <w:tcW w:w="5194" w:type="dxa"/>
            <w:shd w:val="clear" w:color="auto" w:fill="auto"/>
            <w:vAlign w:val="center"/>
          </w:tcPr>
          <w:p w14:paraId="051587BC" w14:textId="1A23D6E5" w:rsidR="00121FFF" w:rsidRPr="00A43236" w:rsidRDefault="00121FFF" w:rsidP="00526D2F">
            <w:pPr>
              <w:autoSpaceDE w:val="0"/>
              <w:autoSpaceDN w:val="0"/>
              <w:adjustRightInd w:val="0"/>
              <w:jc w:val="both"/>
              <w:rPr>
                <w:rFonts w:ascii="Verdana" w:eastAsia="Calibri" w:hAnsi="Verdana" w:cs="Arial"/>
                <w:sz w:val="20"/>
                <w:szCs w:val="20"/>
              </w:rPr>
            </w:pPr>
            <w:r w:rsidRPr="00A43236">
              <w:rPr>
                <w:rFonts w:ascii="Verdana" w:eastAsia="Calibri" w:hAnsi="Verdana" w:cs="Arial"/>
                <w:b/>
                <w:bCs/>
                <w:sz w:val="20"/>
                <w:szCs w:val="20"/>
              </w:rPr>
              <w:t xml:space="preserve">A partir do dia </w:t>
            </w:r>
            <w:r w:rsidR="00A43236" w:rsidRPr="00A43236">
              <w:rPr>
                <w:rFonts w:ascii="Verdana" w:eastAsia="Calibri" w:hAnsi="Verdana" w:cs="Arial"/>
                <w:b/>
                <w:bCs/>
                <w:sz w:val="20"/>
                <w:szCs w:val="20"/>
              </w:rPr>
              <w:t>2</w:t>
            </w:r>
            <w:r w:rsidR="004F3070">
              <w:rPr>
                <w:rFonts w:ascii="Verdana" w:eastAsia="Calibri" w:hAnsi="Verdana" w:cs="Arial"/>
                <w:b/>
                <w:bCs/>
                <w:sz w:val="20"/>
                <w:szCs w:val="20"/>
              </w:rPr>
              <w:t>4</w:t>
            </w:r>
            <w:r w:rsidRPr="00A43236">
              <w:rPr>
                <w:rFonts w:ascii="Verdana" w:eastAsia="Calibri" w:hAnsi="Verdana" w:cs="Arial"/>
                <w:b/>
                <w:bCs/>
                <w:sz w:val="20"/>
                <w:szCs w:val="20"/>
              </w:rPr>
              <w:t xml:space="preserve"> de </w:t>
            </w:r>
            <w:r w:rsidR="009077B3" w:rsidRPr="00A43236">
              <w:rPr>
                <w:rFonts w:ascii="Verdana" w:eastAsia="Calibri" w:hAnsi="Verdana" w:cs="Arial"/>
                <w:b/>
                <w:bCs/>
                <w:sz w:val="20"/>
                <w:szCs w:val="20"/>
              </w:rPr>
              <w:t>junho</w:t>
            </w:r>
            <w:r w:rsidR="00F408AA" w:rsidRPr="00A43236">
              <w:rPr>
                <w:rFonts w:ascii="Verdana" w:eastAsia="Calibri" w:hAnsi="Verdana" w:cs="Arial"/>
                <w:b/>
                <w:bCs/>
                <w:sz w:val="20"/>
                <w:szCs w:val="20"/>
              </w:rPr>
              <w:t xml:space="preserve"> </w:t>
            </w:r>
            <w:r w:rsidRPr="00A43236">
              <w:rPr>
                <w:rFonts w:ascii="Verdana" w:eastAsia="Calibri" w:hAnsi="Verdana" w:cs="Arial"/>
                <w:b/>
                <w:bCs/>
                <w:sz w:val="20"/>
                <w:szCs w:val="20"/>
              </w:rPr>
              <w:t>de 202</w:t>
            </w:r>
            <w:r w:rsidR="002B18DF" w:rsidRPr="00A43236">
              <w:rPr>
                <w:rFonts w:ascii="Verdana" w:eastAsia="Calibri" w:hAnsi="Verdana" w:cs="Arial"/>
                <w:b/>
                <w:bCs/>
                <w:sz w:val="20"/>
                <w:szCs w:val="20"/>
              </w:rPr>
              <w:t>5</w:t>
            </w:r>
            <w:r w:rsidRPr="00A43236">
              <w:rPr>
                <w:rFonts w:ascii="Verdana" w:eastAsia="Calibri" w:hAnsi="Verdana" w:cs="Arial"/>
                <w:b/>
                <w:bCs/>
                <w:sz w:val="20"/>
                <w:szCs w:val="20"/>
              </w:rPr>
              <w:t xml:space="preserve">, às 08h00. </w:t>
            </w:r>
            <w:r w:rsidRPr="00A43236">
              <w:rPr>
                <w:rFonts w:ascii="Verdana" w:eastAsia="Calibri" w:hAnsi="Verdana" w:cs="Arial"/>
                <w:sz w:val="20"/>
                <w:szCs w:val="20"/>
              </w:rPr>
              <w:t>(Horário de Brasília - DF).</w:t>
            </w:r>
          </w:p>
        </w:tc>
      </w:tr>
      <w:tr w:rsidR="00121FFF" w:rsidRPr="00A43236" w14:paraId="018926B5" w14:textId="77777777" w:rsidTr="00D47662">
        <w:trPr>
          <w:jc w:val="center"/>
        </w:trPr>
        <w:tc>
          <w:tcPr>
            <w:tcW w:w="3787" w:type="dxa"/>
            <w:shd w:val="clear" w:color="auto" w:fill="auto"/>
            <w:vAlign w:val="center"/>
          </w:tcPr>
          <w:p w14:paraId="243410AD" w14:textId="77777777" w:rsidR="00121FFF" w:rsidRPr="00A43236" w:rsidRDefault="00121FFF" w:rsidP="00526D2F">
            <w:pPr>
              <w:autoSpaceDE w:val="0"/>
              <w:autoSpaceDN w:val="0"/>
              <w:adjustRightInd w:val="0"/>
              <w:jc w:val="both"/>
              <w:rPr>
                <w:rFonts w:ascii="Verdana" w:eastAsia="Calibri" w:hAnsi="Verdana" w:cs="Arial"/>
                <w:sz w:val="20"/>
                <w:szCs w:val="20"/>
              </w:rPr>
            </w:pPr>
            <w:r w:rsidRPr="00A43236">
              <w:rPr>
                <w:rFonts w:ascii="Verdana" w:eastAsia="Calibri" w:hAnsi="Verdana" w:cs="Arial"/>
                <w:b/>
                <w:bCs/>
                <w:sz w:val="20"/>
                <w:szCs w:val="20"/>
              </w:rPr>
              <w:t>Encerramento do recebimento das propostas:</w:t>
            </w:r>
          </w:p>
        </w:tc>
        <w:tc>
          <w:tcPr>
            <w:tcW w:w="5194" w:type="dxa"/>
            <w:shd w:val="clear" w:color="auto" w:fill="auto"/>
            <w:vAlign w:val="center"/>
          </w:tcPr>
          <w:p w14:paraId="7C7076C4" w14:textId="1AC8E4BD" w:rsidR="00121FFF" w:rsidRPr="00A43236" w:rsidRDefault="00121FFF" w:rsidP="00526D2F">
            <w:pPr>
              <w:autoSpaceDE w:val="0"/>
              <w:autoSpaceDN w:val="0"/>
              <w:adjustRightInd w:val="0"/>
              <w:jc w:val="both"/>
              <w:rPr>
                <w:rFonts w:ascii="Verdana" w:eastAsia="Calibri" w:hAnsi="Verdana" w:cs="Arial"/>
                <w:sz w:val="20"/>
                <w:szCs w:val="20"/>
              </w:rPr>
            </w:pPr>
            <w:r w:rsidRPr="00A43236">
              <w:rPr>
                <w:rFonts w:ascii="Verdana" w:eastAsia="Calibri" w:hAnsi="Verdana" w:cs="Arial"/>
                <w:b/>
                <w:bCs/>
                <w:sz w:val="20"/>
                <w:szCs w:val="20"/>
              </w:rPr>
              <w:t xml:space="preserve">Dia </w:t>
            </w:r>
            <w:r w:rsidR="00A43236" w:rsidRPr="00A43236">
              <w:rPr>
                <w:rFonts w:ascii="Verdana" w:eastAsia="Calibri" w:hAnsi="Verdana" w:cs="Arial"/>
                <w:b/>
                <w:bCs/>
                <w:sz w:val="20"/>
                <w:szCs w:val="20"/>
              </w:rPr>
              <w:t>0</w:t>
            </w:r>
            <w:r w:rsidR="004F3070">
              <w:rPr>
                <w:rFonts w:ascii="Verdana" w:eastAsia="Calibri" w:hAnsi="Verdana" w:cs="Arial"/>
                <w:b/>
                <w:bCs/>
                <w:sz w:val="20"/>
                <w:szCs w:val="20"/>
              </w:rPr>
              <w:t>7</w:t>
            </w:r>
            <w:r w:rsidR="00DA1885" w:rsidRPr="00A43236">
              <w:rPr>
                <w:rFonts w:ascii="Verdana" w:eastAsia="Calibri" w:hAnsi="Verdana" w:cs="Arial"/>
                <w:b/>
                <w:bCs/>
                <w:sz w:val="20"/>
                <w:szCs w:val="20"/>
              </w:rPr>
              <w:t xml:space="preserve"> de </w:t>
            </w:r>
            <w:r w:rsidR="009077B3" w:rsidRPr="00A43236">
              <w:rPr>
                <w:rFonts w:ascii="Verdana" w:eastAsia="Calibri" w:hAnsi="Verdana" w:cs="Arial"/>
                <w:b/>
                <w:bCs/>
                <w:sz w:val="20"/>
                <w:szCs w:val="20"/>
              </w:rPr>
              <w:t>ju</w:t>
            </w:r>
            <w:r w:rsidR="00A43236" w:rsidRPr="00A43236">
              <w:rPr>
                <w:rFonts w:ascii="Verdana" w:eastAsia="Calibri" w:hAnsi="Verdana" w:cs="Arial"/>
                <w:b/>
                <w:bCs/>
                <w:sz w:val="20"/>
                <w:szCs w:val="20"/>
              </w:rPr>
              <w:t>l</w:t>
            </w:r>
            <w:r w:rsidR="009077B3" w:rsidRPr="00A43236">
              <w:rPr>
                <w:rFonts w:ascii="Verdana" w:eastAsia="Calibri" w:hAnsi="Verdana" w:cs="Arial"/>
                <w:b/>
                <w:bCs/>
                <w:sz w:val="20"/>
                <w:szCs w:val="20"/>
              </w:rPr>
              <w:t>ho</w:t>
            </w:r>
            <w:r w:rsidR="00DA1885" w:rsidRPr="00A43236">
              <w:rPr>
                <w:rFonts w:ascii="Verdana" w:eastAsia="Calibri" w:hAnsi="Verdana" w:cs="Arial"/>
                <w:b/>
                <w:bCs/>
                <w:sz w:val="20"/>
                <w:szCs w:val="20"/>
              </w:rPr>
              <w:t xml:space="preserve"> </w:t>
            </w:r>
            <w:r w:rsidRPr="00A43236">
              <w:rPr>
                <w:rFonts w:ascii="Verdana" w:eastAsia="Calibri" w:hAnsi="Verdana" w:cs="Arial"/>
                <w:b/>
                <w:bCs/>
                <w:sz w:val="20"/>
                <w:szCs w:val="20"/>
              </w:rPr>
              <w:t>de 202</w:t>
            </w:r>
            <w:r w:rsidR="002B18DF" w:rsidRPr="00A43236">
              <w:rPr>
                <w:rFonts w:ascii="Verdana" w:eastAsia="Calibri" w:hAnsi="Verdana" w:cs="Arial"/>
                <w:b/>
                <w:bCs/>
                <w:sz w:val="20"/>
                <w:szCs w:val="20"/>
              </w:rPr>
              <w:t>5</w:t>
            </w:r>
            <w:r w:rsidRPr="00A43236">
              <w:rPr>
                <w:rFonts w:ascii="Verdana" w:eastAsia="Calibri" w:hAnsi="Verdana" w:cs="Arial"/>
                <w:b/>
                <w:bCs/>
                <w:sz w:val="20"/>
                <w:szCs w:val="20"/>
              </w:rPr>
              <w:t xml:space="preserve">, às 08h00min. </w:t>
            </w:r>
            <w:r w:rsidRPr="00A43236">
              <w:rPr>
                <w:rFonts w:ascii="Verdana" w:eastAsia="Calibri" w:hAnsi="Verdana" w:cs="Arial"/>
                <w:sz w:val="20"/>
                <w:szCs w:val="20"/>
              </w:rPr>
              <w:t>(Horário de Brasília - DF).</w:t>
            </w:r>
          </w:p>
        </w:tc>
      </w:tr>
      <w:tr w:rsidR="00121FFF" w:rsidRPr="005A1707" w14:paraId="2AF736E6" w14:textId="77777777" w:rsidTr="00D47662">
        <w:trPr>
          <w:jc w:val="center"/>
        </w:trPr>
        <w:tc>
          <w:tcPr>
            <w:tcW w:w="3787" w:type="dxa"/>
            <w:shd w:val="clear" w:color="auto" w:fill="auto"/>
            <w:vAlign w:val="center"/>
          </w:tcPr>
          <w:p w14:paraId="636E6DF0" w14:textId="77777777" w:rsidR="00121FFF" w:rsidRPr="00A43236" w:rsidRDefault="00121FFF" w:rsidP="00526D2F">
            <w:pPr>
              <w:autoSpaceDE w:val="0"/>
              <w:autoSpaceDN w:val="0"/>
              <w:adjustRightInd w:val="0"/>
              <w:jc w:val="both"/>
              <w:rPr>
                <w:rFonts w:ascii="Verdana" w:eastAsia="Calibri" w:hAnsi="Verdana" w:cs="Arial"/>
                <w:sz w:val="20"/>
                <w:szCs w:val="20"/>
              </w:rPr>
            </w:pPr>
            <w:r w:rsidRPr="00A43236">
              <w:rPr>
                <w:rFonts w:ascii="Verdana" w:eastAsia="Calibri" w:hAnsi="Verdana" w:cs="Arial"/>
                <w:b/>
                <w:bCs/>
                <w:sz w:val="20"/>
                <w:szCs w:val="20"/>
              </w:rPr>
              <w:t>Início da sessão de disputa de preços:</w:t>
            </w:r>
          </w:p>
        </w:tc>
        <w:tc>
          <w:tcPr>
            <w:tcW w:w="5194" w:type="dxa"/>
            <w:shd w:val="clear" w:color="auto" w:fill="auto"/>
            <w:vAlign w:val="center"/>
          </w:tcPr>
          <w:p w14:paraId="1E7C8B42" w14:textId="0608AA14" w:rsidR="00121FFF" w:rsidRPr="005A1707" w:rsidRDefault="00121FFF" w:rsidP="00526D2F">
            <w:pPr>
              <w:autoSpaceDE w:val="0"/>
              <w:autoSpaceDN w:val="0"/>
              <w:adjustRightInd w:val="0"/>
              <w:jc w:val="both"/>
              <w:rPr>
                <w:rFonts w:ascii="Verdana" w:eastAsia="Calibri" w:hAnsi="Verdana" w:cs="Arial"/>
                <w:sz w:val="20"/>
                <w:szCs w:val="20"/>
              </w:rPr>
            </w:pPr>
            <w:r w:rsidRPr="00A43236">
              <w:rPr>
                <w:rFonts w:ascii="Verdana" w:eastAsia="Calibri" w:hAnsi="Verdana" w:cs="Arial"/>
                <w:b/>
                <w:bCs/>
                <w:sz w:val="20"/>
                <w:szCs w:val="20"/>
              </w:rPr>
              <w:t xml:space="preserve">Dia </w:t>
            </w:r>
            <w:r w:rsidR="00A43236" w:rsidRPr="00A43236">
              <w:rPr>
                <w:rFonts w:ascii="Verdana" w:eastAsia="Calibri" w:hAnsi="Verdana" w:cs="Arial"/>
                <w:b/>
                <w:bCs/>
                <w:sz w:val="20"/>
                <w:szCs w:val="20"/>
              </w:rPr>
              <w:t>0</w:t>
            </w:r>
            <w:r w:rsidR="004F3070">
              <w:rPr>
                <w:rFonts w:ascii="Verdana" w:eastAsia="Calibri" w:hAnsi="Verdana" w:cs="Arial"/>
                <w:b/>
                <w:bCs/>
                <w:sz w:val="20"/>
                <w:szCs w:val="20"/>
              </w:rPr>
              <w:t>7</w:t>
            </w:r>
            <w:r w:rsidR="009077B3" w:rsidRPr="00A43236">
              <w:rPr>
                <w:rFonts w:ascii="Verdana" w:eastAsia="Calibri" w:hAnsi="Verdana" w:cs="Arial"/>
                <w:b/>
                <w:bCs/>
                <w:sz w:val="20"/>
                <w:szCs w:val="20"/>
              </w:rPr>
              <w:t xml:space="preserve"> de ju</w:t>
            </w:r>
            <w:r w:rsidR="00A43236" w:rsidRPr="00A43236">
              <w:rPr>
                <w:rFonts w:ascii="Verdana" w:eastAsia="Calibri" w:hAnsi="Verdana" w:cs="Arial"/>
                <w:b/>
                <w:bCs/>
                <w:sz w:val="20"/>
                <w:szCs w:val="20"/>
              </w:rPr>
              <w:t>l</w:t>
            </w:r>
            <w:r w:rsidR="009077B3" w:rsidRPr="00A43236">
              <w:rPr>
                <w:rFonts w:ascii="Verdana" w:eastAsia="Calibri" w:hAnsi="Verdana" w:cs="Arial"/>
                <w:b/>
                <w:bCs/>
                <w:sz w:val="20"/>
                <w:szCs w:val="20"/>
              </w:rPr>
              <w:t>ho de 2025</w:t>
            </w:r>
            <w:r w:rsidRPr="00A43236">
              <w:rPr>
                <w:rFonts w:ascii="Verdana" w:eastAsia="Calibri" w:hAnsi="Verdana" w:cs="Arial"/>
                <w:b/>
                <w:bCs/>
                <w:sz w:val="20"/>
                <w:szCs w:val="20"/>
              </w:rPr>
              <w:t xml:space="preserve">, às 09h00. </w:t>
            </w:r>
            <w:r w:rsidRPr="00A43236">
              <w:rPr>
                <w:rFonts w:ascii="Verdana" w:eastAsia="Calibri" w:hAnsi="Verdana" w:cs="Arial"/>
                <w:sz w:val="20"/>
                <w:szCs w:val="20"/>
              </w:rPr>
              <w:t>(Horário de Brasília - DF).</w:t>
            </w:r>
          </w:p>
        </w:tc>
      </w:tr>
    </w:tbl>
    <w:p w14:paraId="25282B23" w14:textId="77777777" w:rsidR="00121FFF" w:rsidRPr="005A1707" w:rsidRDefault="00121FFF" w:rsidP="00526D2F">
      <w:pPr>
        <w:pStyle w:val="paragraph"/>
        <w:tabs>
          <w:tab w:val="left" w:pos="1134"/>
        </w:tabs>
        <w:spacing w:before="0" w:beforeAutospacing="0" w:after="0" w:afterAutospacing="0" w:line="276" w:lineRule="auto"/>
        <w:jc w:val="both"/>
        <w:textAlignment w:val="baseline"/>
        <w:rPr>
          <w:rFonts w:ascii="Verdana" w:hAnsi="Verdana"/>
          <w:sz w:val="20"/>
          <w:szCs w:val="20"/>
        </w:rPr>
      </w:pPr>
    </w:p>
    <w:p w14:paraId="0CFAED90" w14:textId="5E59FE32" w:rsidR="00121FFF" w:rsidRPr="005A1707" w:rsidRDefault="00BD76A1"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w:t>
      </w:r>
      <w:r w:rsidR="00121FFF" w:rsidRPr="005A1707">
        <w:rPr>
          <w:rFonts w:ascii="Verdana" w:hAnsi="Verdana"/>
          <w:sz w:val="20"/>
          <w:szCs w:val="20"/>
        </w:rPr>
        <w:t xml:space="preserve">da </w:t>
      </w:r>
      <w:r w:rsidR="00E0476C" w:rsidRPr="005A1707">
        <w:rPr>
          <w:rFonts w:ascii="Verdana" w:hAnsi="Verdana"/>
          <w:sz w:val="20"/>
          <w:szCs w:val="20"/>
        </w:rPr>
        <w:t>Pregoeir</w:t>
      </w:r>
      <w:r w:rsidRPr="005A1707">
        <w:rPr>
          <w:rFonts w:ascii="Verdana" w:hAnsi="Verdana"/>
          <w:sz w:val="20"/>
          <w:szCs w:val="20"/>
        </w:rPr>
        <w:t>a em contrário.</w:t>
      </w:r>
    </w:p>
    <w:p w14:paraId="03BE7D92" w14:textId="12454C92" w:rsidR="00382D89" w:rsidRPr="005A1707" w:rsidRDefault="0037614D" w:rsidP="00110D89">
      <w:pPr>
        <w:pStyle w:val="Ttulo1"/>
        <w:spacing w:line="276" w:lineRule="auto"/>
        <w:ind w:left="0" w:firstLine="65"/>
        <w:rPr>
          <w:rStyle w:val="normaltextrun"/>
          <w:rFonts w:ascii="Verdana" w:hAnsi="Verdana"/>
          <w:b w:val="0"/>
          <w:bCs w:val="0"/>
          <w:sz w:val="20"/>
          <w:szCs w:val="20"/>
        </w:rPr>
      </w:pPr>
      <w:bookmarkStart w:id="7" w:name="_Toc159937010"/>
      <w:bookmarkStart w:id="8" w:name="_Toc195271827"/>
      <w:r w:rsidRPr="005A1707">
        <w:rPr>
          <w:rStyle w:val="normaltextrun"/>
          <w:rFonts w:ascii="Verdana" w:hAnsi="Verdana"/>
          <w:sz w:val="20"/>
          <w:szCs w:val="20"/>
        </w:rPr>
        <w:t>AGENTE DE CONTRAÇÃO</w:t>
      </w:r>
      <w:bookmarkEnd w:id="7"/>
      <w:bookmarkEnd w:id="8"/>
    </w:p>
    <w:p w14:paraId="131BFC4B" w14:textId="70943B3E" w:rsidR="001B2374" w:rsidRPr="005A1707" w:rsidRDefault="008C511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Os trabalhos </w:t>
      </w:r>
      <w:r w:rsidR="00D1792B" w:rsidRPr="005A1707">
        <w:rPr>
          <w:rFonts w:ascii="Verdana" w:hAnsi="Verdana"/>
          <w:sz w:val="20"/>
          <w:szCs w:val="20"/>
        </w:rPr>
        <w:t xml:space="preserve">do certame licitatório </w:t>
      </w:r>
      <w:r w:rsidRPr="005A1707">
        <w:rPr>
          <w:rFonts w:ascii="Verdana" w:hAnsi="Verdana"/>
          <w:sz w:val="20"/>
          <w:szCs w:val="20"/>
        </w:rPr>
        <w:t>serão conduzidos</w:t>
      </w:r>
      <w:r w:rsidR="002D6146" w:rsidRPr="005A1707">
        <w:rPr>
          <w:rFonts w:ascii="Verdana" w:hAnsi="Verdana"/>
          <w:sz w:val="20"/>
          <w:szCs w:val="20"/>
        </w:rPr>
        <w:t xml:space="preserve"> </w:t>
      </w:r>
      <w:r w:rsidR="002D6146" w:rsidRPr="005A1707">
        <w:rPr>
          <w:rFonts w:ascii="Verdana" w:hAnsi="Verdana" w:cs="Arial"/>
          <w:sz w:val="20"/>
          <w:szCs w:val="20"/>
        </w:rPr>
        <w:t xml:space="preserve">pela </w:t>
      </w:r>
      <w:r w:rsidR="00B01D8C" w:rsidRPr="005A1707">
        <w:rPr>
          <w:rFonts w:ascii="Verdana" w:hAnsi="Verdana" w:cs="Arial"/>
          <w:sz w:val="20"/>
          <w:szCs w:val="20"/>
        </w:rPr>
        <w:t>P</w:t>
      </w:r>
      <w:r w:rsidR="002D6146" w:rsidRPr="005A1707">
        <w:rPr>
          <w:rFonts w:ascii="Verdana" w:hAnsi="Verdana" w:cs="Arial"/>
          <w:sz w:val="20"/>
          <w:szCs w:val="20"/>
        </w:rPr>
        <w:t xml:space="preserve">regoeira </w:t>
      </w:r>
      <w:r w:rsidR="002D6146" w:rsidRPr="005A1707">
        <w:rPr>
          <w:rFonts w:ascii="Verdana" w:hAnsi="Verdana" w:cs="Arial"/>
          <w:b/>
          <w:bCs/>
          <w:sz w:val="20"/>
          <w:szCs w:val="20"/>
        </w:rPr>
        <w:t>Juliane Presotto</w:t>
      </w:r>
      <w:r w:rsidR="002D6146" w:rsidRPr="005A1707">
        <w:rPr>
          <w:rFonts w:ascii="Verdana" w:hAnsi="Verdana" w:cs="Arial"/>
          <w:sz w:val="20"/>
          <w:szCs w:val="20"/>
        </w:rPr>
        <w:t xml:space="preserve">, </w:t>
      </w:r>
      <w:r w:rsidR="00C55AFB" w:rsidRPr="005A1707">
        <w:rPr>
          <w:rFonts w:ascii="Verdana" w:hAnsi="Verdana" w:cs="Arial"/>
          <w:sz w:val="20"/>
          <w:szCs w:val="20"/>
        </w:rPr>
        <w:t>podendo a mesma convocar membros da equipe de apoio, de acordo com a</w:t>
      </w:r>
      <w:r w:rsidR="002D6146" w:rsidRPr="005A1707">
        <w:rPr>
          <w:rFonts w:ascii="Verdana" w:hAnsi="Verdana" w:cs="Arial"/>
          <w:sz w:val="20"/>
          <w:szCs w:val="20"/>
        </w:rPr>
        <w:t xml:space="preserve"> Portaria nº </w:t>
      </w:r>
      <w:r w:rsidR="0036324B" w:rsidRPr="005A1707">
        <w:rPr>
          <w:rFonts w:ascii="Verdana" w:hAnsi="Verdana" w:cs="Arial"/>
          <w:sz w:val="20"/>
          <w:szCs w:val="20"/>
        </w:rPr>
        <w:t>208</w:t>
      </w:r>
      <w:r w:rsidR="002D6146" w:rsidRPr="005A1707">
        <w:rPr>
          <w:rFonts w:ascii="Verdana" w:hAnsi="Verdana" w:cs="Arial"/>
          <w:sz w:val="20"/>
          <w:szCs w:val="20"/>
        </w:rPr>
        <w:t xml:space="preserve">, de </w:t>
      </w:r>
      <w:r w:rsidR="0036324B" w:rsidRPr="005A1707">
        <w:rPr>
          <w:rFonts w:ascii="Verdana" w:hAnsi="Verdana" w:cs="Arial"/>
          <w:sz w:val="20"/>
          <w:szCs w:val="20"/>
        </w:rPr>
        <w:t>07</w:t>
      </w:r>
      <w:r w:rsidR="002D6146" w:rsidRPr="005A1707">
        <w:rPr>
          <w:rFonts w:ascii="Verdana" w:hAnsi="Verdana" w:cs="Arial"/>
          <w:sz w:val="20"/>
          <w:szCs w:val="20"/>
        </w:rPr>
        <w:t xml:space="preserve"> de </w:t>
      </w:r>
      <w:r w:rsidR="0036324B" w:rsidRPr="005A1707">
        <w:rPr>
          <w:rFonts w:ascii="Verdana" w:hAnsi="Verdana" w:cs="Arial"/>
          <w:sz w:val="20"/>
          <w:szCs w:val="20"/>
        </w:rPr>
        <w:t>abril</w:t>
      </w:r>
      <w:r w:rsidR="002D6146" w:rsidRPr="005A1707">
        <w:rPr>
          <w:rFonts w:ascii="Verdana" w:hAnsi="Verdana" w:cs="Arial"/>
          <w:sz w:val="20"/>
          <w:szCs w:val="20"/>
        </w:rPr>
        <w:t xml:space="preserve"> de 202</w:t>
      </w:r>
      <w:r w:rsidR="00BC505B" w:rsidRPr="005A1707">
        <w:rPr>
          <w:rFonts w:ascii="Verdana" w:hAnsi="Verdana" w:cs="Arial"/>
          <w:sz w:val="20"/>
          <w:szCs w:val="20"/>
        </w:rPr>
        <w:t>5</w:t>
      </w:r>
      <w:r w:rsidR="002D6146" w:rsidRPr="005A1707">
        <w:rPr>
          <w:rFonts w:ascii="Verdana" w:hAnsi="Verdana"/>
          <w:sz w:val="20"/>
          <w:szCs w:val="20"/>
        </w:rPr>
        <w:t>.</w:t>
      </w:r>
    </w:p>
    <w:p w14:paraId="3D6E3185" w14:textId="2A65EC2C"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9" w:name="_Toc159937011"/>
      <w:bookmarkStart w:id="10" w:name="_Toc195271828"/>
      <w:r w:rsidRPr="005A1707">
        <w:rPr>
          <w:rStyle w:val="normaltextrun"/>
          <w:rFonts w:ascii="Verdana" w:hAnsi="Verdana"/>
          <w:sz w:val="20"/>
          <w:szCs w:val="20"/>
        </w:rPr>
        <w:t>OBJETO</w:t>
      </w:r>
      <w:bookmarkEnd w:id="9"/>
      <w:bookmarkEnd w:id="10"/>
      <w:r w:rsidRPr="005A1707">
        <w:rPr>
          <w:rStyle w:val="normaltextrun"/>
          <w:rFonts w:ascii="Verdana" w:hAnsi="Verdana"/>
          <w:sz w:val="20"/>
          <w:szCs w:val="20"/>
        </w:rPr>
        <w:t> </w:t>
      </w:r>
    </w:p>
    <w:p w14:paraId="476E807A" w14:textId="54458B34"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 presente licitação, </w:t>
      </w:r>
      <w:r w:rsidR="00F55E60" w:rsidRPr="005A1707">
        <w:rPr>
          <w:rStyle w:val="normaltextrun"/>
          <w:rFonts w:ascii="Verdana" w:hAnsi="Verdana"/>
          <w:color w:val="000000"/>
          <w:sz w:val="20"/>
          <w:szCs w:val="20"/>
        </w:rPr>
        <w:t xml:space="preserve">menor preço </w:t>
      </w:r>
      <w:r w:rsidR="00526D2F" w:rsidRPr="005A1707">
        <w:rPr>
          <w:rStyle w:val="normaltextrun"/>
          <w:rFonts w:ascii="Verdana" w:hAnsi="Verdana"/>
          <w:b/>
          <w:bCs/>
          <w:color w:val="000000"/>
          <w:sz w:val="20"/>
          <w:szCs w:val="20"/>
        </w:rPr>
        <w:t xml:space="preserve">POR </w:t>
      </w:r>
      <w:r w:rsidR="00BC6791" w:rsidRPr="005A1707">
        <w:rPr>
          <w:rStyle w:val="normaltextrun"/>
          <w:rFonts w:ascii="Verdana" w:hAnsi="Verdana"/>
          <w:b/>
          <w:bCs/>
          <w:color w:val="000000"/>
          <w:sz w:val="20"/>
          <w:szCs w:val="20"/>
        </w:rPr>
        <w:t>ITEM</w:t>
      </w:r>
      <w:r w:rsidRPr="005A1707">
        <w:rPr>
          <w:rStyle w:val="normaltextrun"/>
          <w:rFonts w:ascii="Verdana" w:hAnsi="Verdana"/>
          <w:color w:val="000000"/>
          <w:sz w:val="20"/>
          <w:szCs w:val="20"/>
        </w:rPr>
        <w:t xml:space="preserve">, tem por objeto </w:t>
      </w:r>
      <w:r w:rsidR="00C652B9" w:rsidRPr="005A1707">
        <w:rPr>
          <w:rStyle w:val="normaltextrun"/>
          <w:rFonts w:ascii="Verdana" w:hAnsi="Verdana"/>
          <w:color w:val="000000"/>
          <w:sz w:val="20"/>
          <w:szCs w:val="20"/>
        </w:rPr>
        <w:t xml:space="preserve">o </w:t>
      </w:r>
      <w:r w:rsidR="00526D2F" w:rsidRPr="005A1707">
        <w:rPr>
          <w:rStyle w:val="normaltextrun"/>
          <w:rFonts w:ascii="Verdana" w:hAnsi="Verdana"/>
          <w:b/>
          <w:bCs/>
          <w:color w:val="000000"/>
          <w:sz w:val="20"/>
          <w:szCs w:val="20"/>
        </w:rPr>
        <w:t xml:space="preserve">REGISTRO DE PREÇOS PARA FUTURA E EVENTUAL </w:t>
      </w:r>
      <w:r w:rsidR="000C3663" w:rsidRPr="000C3663">
        <w:rPr>
          <w:rFonts w:ascii="Verdana" w:hAnsi="Verdana"/>
          <w:b/>
          <w:bCs/>
          <w:sz w:val="20"/>
          <w:szCs w:val="20"/>
        </w:rPr>
        <w:t xml:space="preserve">CONTRATAÇÃO DE EMPRESAS PARA </w:t>
      </w:r>
      <w:r w:rsidR="000C3663" w:rsidRPr="000C3663">
        <w:rPr>
          <w:rFonts w:ascii="Verdana" w:eastAsia="LiberationSerif-Bold" w:hAnsi="Verdana"/>
          <w:b/>
          <w:bCs/>
          <w:sz w:val="20"/>
          <w:szCs w:val="20"/>
          <w:lang w:eastAsia="zh-CN" w:bidi="ar"/>
        </w:rPr>
        <w:t>AQUISIÇÃO DE MATERIAIS DE CONSTRUÇÃO, ELÉTRICOS, HIDRÁULICOS, ACABAMENTO E OUTROS INSUMOS PARA MANUTENÇÃO, REPAROS, REFORMAS E OBRAS EM BENS PÚBLICOS, DAS DIVERSAS SECRETARIAS DO MUNICÍPIO DE ITIQUIRA/MT</w:t>
      </w:r>
      <w:r w:rsidR="00B306DA" w:rsidRPr="005A1707">
        <w:rPr>
          <w:rFonts w:ascii="Verdana" w:hAnsi="Verdana"/>
          <w:b/>
          <w:bCs/>
          <w:sz w:val="20"/>
          <w:szCs w:val="20"/>
        </w:rPr>
        <w:t>,</w:t>
      </w:r>
      <w:r w:rsidR="00B306DA"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conforme especificações, condições, quantidades e prazos constantes do Termo de Referência - Anexo I deste Edital.</w:t>
      </w:r>
      <w:r w:rsidRPr="005A1707">
        <w:rPr>
          <w:rStyle w:val="normaltextrun"/>
          <w:rFonts w:ascii="Verdana" w:hAnsi="Verdana"/>
          <w:sz w:val="20"/>
          <w:szCs w:val="20"/>
        </w:rPr>
        <w:t> </w:t>
      </w:r>
    </w:p>
    <w:p w14:paraId="754394E5" w14:textId="418C859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Fazem parte do presente Edital os anexos abaixo relacionados: </w:t>
      </w:r>
      <w:r w:rsidRPr="005A1707">
        <w:rPr>
          <w:rStyle w:val="normaltextrun"/>
          <w:rFonts w:ascii="Verdana" w:hAnsi="Verdana"/>
          <w:sz w:val="20"/>
          <w:szCs w:val="20"/>
        </w:rPr>
        <w:t> </w:t>
      </w:r>
    </w:p>
    <w:p w14:paraId="3CB40775" w14:textId="64D6B748" w:rsidR="00664D9A"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Anexo I </w:t>
      </w:r>
      <w:r w:rsidR="00B50CB3"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Termo de Referência</w:t>
      </w:r>
      <w:r w:rsidR="00FE2121" w:rsidRPr="005A1707">
        <w:rPr>
          <w:rStyle w:val="normaltextrun"/>
          <w:rFonts w:ascii="Verdana" w:hAnsi="Verdana"/>
          <w:color w:val="000000"/>
          <w:sz w:val="20"/>
          <w:szCs w:val="20"/>
        </w:rPr>
        <w:t>;</w:t>
      </w:r>
    </w:p>
    <w:p w14:paraId="4339DA62" w14:textId="6B6D176D" w:rsidR="00664D9A"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Anexo </w:t>
      </w:r>
      <w:r w:rsidR="002665F6" w:rsidRPr="005A1707">
        <w:rPr>
          <w:rStyle w:val="normaltextrun"/>
          <w:rFonts w:ascii="Verdana" w:hAnsi="Verdana"/>
          <w:color w:val="000000"/>
          <w:sz w:val="20"/>
          <w:szCs w:val="20"/>
        </w:rPr>
        <w:t xml:space="preserve">II </w:t>
      </w:r>
      <w:r w:rsidR="00B01D8C" w:rsidRPr="005A1707">
        <w:rPr>
          <w:rStyle w:val="normaltextrun"/>
          <w:rFonts w:ascii="Verdana" w:hAnsi="Verdana"/>
          <w:color w:val="000000"/>
          <w:sz w:val="20"/>
          <w:szCs w:val="20"/>
        </w:rPr>
        <w:t>–</w:t>
      </w:r>
      <w:r w:rsidR="002665F6" w:rsidRPr="005A1707">
        <w:rPr>
          <w:rStyle w:val="normaltextrun"/>
          <w:rFonts w:ascii="Verdana" w:hAnsi="Verdana"/>
          <w:color w:val="000000"/>
          <w:sz w:val="20"/>
          <w:szCs w:val="20"/>
        </w:rPr>
        <w:t xml:space="preserve"> </w:t>
      </w:r>
      <w:r w:rsidR="00B01D8C" w:rsidRPr="005A1707">
        <w:rPr>
          <w:rStyle w:val="normaltextrun"/>
          <w:rFonts w:ascii="Verdana" w:hAnsi="Verdana"/>
          <w:color w:val="000000"/>
          <w:sz w:val="20"/>
          <w:szCs w:val="20"/>
        </w:rPr>
        <w:t>Minuta da</w:t>
      </w:r>
      <w:r w:rsidR="002665F6" w:rsidRPr="005A1707">
        <w:rPr>
          <w:rStyle w:val="normaltextrun"/>
          <w:rFonts w:ascii="Verdana" w:hAnsi="Verdana"/>
          <w:color w:val="000000"/>
          <w:sz w:val="20"/>
          <w:szCs w:val="20"/>
        </w:rPr>
        <w:t xml:space="preserve"> Declaraç</w:t>
      </w:r>
      <w:r w:rsidR="006D3355" w:rsidRPr="005A1707">
        <w:rPr>
          <w:rStyle w:val="normaltextrun"/>
          <w:rFonts w:ascii="Verdana" w:hAnsi="Verdana"/>
          <w:color w:val="000000"/>
          <w:sz w:val="20"/>
          <w:szCs w:val="20"/>
        </w:rPr>
        <w:t>ão Conjunta</w:t>
      </w:r>
      <w:r w:rsidR="00B53A8D" w:rsidRPr="005A1707">
        <w:rPr>
          <w:rStyle w:val="normaltextrun"/>
          <w:rFonts w:ascii="Verdana" w:hAnsi="Verdana"/>
          <w:color w:val="000000"/>
          <w:sz w:val="20"/>
          <w:szCs w:val="20"/>
        </w:rPr>
        <w:t>;</w:t>
      </w:r>
    </w:p>
    <w:p w14:paraId="26073CB2" w14:textId="2698761E" w:rsidR="00EF0224" w:rsidRPr="005A1707" w:rsidRDefault="00EF0224" w:rsidP="00E45BD1">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Anexo III – Minuta da certidão de compromisso e responsabilidade socioambiental;</w:t>
      </w:r>
    </w:p>
    <w:p w14:paraId="0253D355" w14:textId="24C6DC26" w:rsidR="00B53A8D" w:rsidRPr="005A1707" w:rsidRDefault="00B53A8D" w:rsidP="00E45BD1">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Anexo I</w:t>
      </w:r>
      <w:r w:rsidR="00EF0224" w:rsidRPr="005A1707">
        <w:rPr>
          <w:rStyle w:val="normaltextrun"/>
          <w:rFonts w:ascii="Verdana" w:hAnsi="Verdana"/>
          <w:color w:val="000000"/>
          <w:sz w:val="20"/>
          <w:szCs w:val="20"/>
        </w:rPr>
        <w:t>V</w:t>
      </w:r>
      <w:r w:rsidRPr="005A1707">
        <w:rPr>
          <w:rStyle w:val="normaltextrun"/>
          <w:rFonts w:ascii="Verdana" w:hAnsi="Verdana"/>
          <w:color w:val="000000"/>
          <w:sz w:val="20"/>
          <w:szCs w:val="20"/>
        </w:rPr>
        <w:t xml:space="preserve"> </w:t>
      </w:r>
      <w:r w:rsidR="00B01D8C"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w:t>
      </w:r>
      <w:r w:rsidR="00B01D8C" w:rsidRPr="005A1707">
        <w:rPr>
          <w:rStyle w:val="normaltextrun"/>
          <w:rFonts w:ascii="Verdana" w:hAnsi="Verdana"/>
          <w:color w:val="000000"/>
          <w:sz w:val="20"/>
          <w:szCs w:val="20"/>
        </w:rPr>
        <w:t>Minuta da</w:t>
      </w:r>
      <w:r w:rsidRPr="005A1707">
        <w:rPr>
          <w:rStyle w:val="normaltextrun"/>
          <w:rFonts w:ascii="Verdana" w:hAnsi="Verdana"/>
          <w:color w:val="000000"/>
          <w:sz w:val="20"/>
          <w:szCs w:val="20"/>
        </w:rPr>
        <w:t xml:space="preserve"> Proposta</w:t>
      </w:r>
      <w:r w:rsidR="006D3355" w:rsidRPr="005A1707">
        <w:rPr>
          <w:rStyle w:val="normaltextrun"/>
          <w:rFonts w:ascii="Verdana" w:hAnsi="Verdana"/>
          <w:color w:val="000000"/>
          <w:sz w:val="20"/>
          <w:szCs w:val="20"/>
        </w:rPr>
        <w:t xml:space="preserve"> de Preços</w:t>
      </w:r>
      <w:r w:rsidR="0057080B" w:rsidRPr="005A1707">
        <w:rPr>
          <w:rStyle w:val="normaltextrun"/>
          <w:rFonts w:ascii="Verdana" w:hAnsi="Verdana"/>
          <w:color w:val="000000"/>
          <w:sz w:val="20"/>
          <w:szCs w:val="20"/>
        </w:rPr>
        <w:t>;</w:t>
      </w:r>
    </w:p>
    <w:p w14:paraId="6CBB4A5F" w14:textId="2D6C86AC" w:rsidR="00741DB3" w:rsidRPr="005654CF" w:rsidRDefault="00741DB3" w:rsidP="00741DB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654CF">
        <w:rPr>
          <w:rStyle w:val="normaltextrun"/>
          <w:rFonts w:ascii="Verdana" w:hAnsi="Verdana"/>
          <w:color w:val="000000"/>
          <w:sz w:val="20"/>
          <w:szCs w:val="20"/>
        </w:rPr>
        <w:lastRenderedPageBreak/>
        <w:t xml:space="preserve">Anexo </w:t>
      </w:r>
      <w:r w:rsidR="00F773F7" w:rsidRPr="005654CF">
        <w:rPr>
          <w:rStyle w:val="normaltextrun"/>
          <w:rFonts w:ascii="Verdana" w:hAnsi="Verdana"/>
          <w:color w:val="000000"/>
          <w:sz w:val="20"/>
          <w:szCs w:val="20"/>
        </w:rPr>
        <w:t>V</w:t>
      </w:r>
      <w:r w:rsidRPr="005654CF">
        <w:rPr>
          <w:rStyle w:val="normaltextrun"/>
          <w:rFonts w:ascii="Verdana" w:hAnsi="Verdana"/>
          <w:color w:val="000000"/>
          <w:sz w:val="20"/>
          <w:szCs w:val="20"/>
        </w:rPr>
        <w:t xml:space="preserve"> – Minuta da </w:t>
      </w:r>
      <w:r w:rsidRPr="005654CF">
        <w:rPr>
          <w:rFonts w:ascii="Verdana" w:hAnsi="Verdana" w:cs="Arial"/>
          <w:sz w:val="20"/>
          <w:szCs w:val="20"/>
        </w:rPr>
        <w:t>declaração complementar para ME/EPP/MEI;</w:t>
      </w:r>
    </w:p>
    <w:p w14:paraId="377747E1" w14:textId="06ABA21C" w:rsidR="005654CF" w:rsidRPr="005654CF" w:rsidRDefault="005654CF" w:rsidP="005654CF">
      <w:pPr>
        <w:pStyle w:val="paragraph"/>
        <w:numPr>
          <w:ilvl w:val="2"/>
          <w:numId w:val="2"/>
        </w:numPr>
        <w:tabs>
          <w:tab w:val="left" w:pos="1134"/>
        </w:tabs>
        <w:spacing w:before="120" w:beforeAutospacing="0" w:after="120" w:afterAutospacing="0" w:line="276" w:lineRule="auto"/>
        <w:jc w:val="both"/>
        <w:textAlignment w:val="baseline"/>
        <w:rPr>
          <w:rFonts w:ascii="Verdana" w:hAnsi="Verdana"/>
          <w:b/>
          <w:sz w:val="20"/>
          <w:szCs w:val="20"/>
          <w:u w:val="single"/>
        </w:rPr>
      </w:pPr>
      <w:r w:rsidRPr="005654CF">
        <w:rPr>
          <w:rStyle w:val="normaltextrun"/>
          <w:rFonts w:ascii="Verdana" w:hAnsi="Verdana"/>
          <w:color w:val="000000"/>
          <w:sz w:val="20"/>
          <w:szCs w:val="20"/>
        </w:rPr>
        <w:t xml:space="preserve">Anexo VI - Minuta da </w:t>
      </w:r>
      <w:r w:rsidRPr="005654CF">
        <w:rPr>
          <w:rFonts w:ascii="Verdana" w:hAnsi="Verdana"/>
          <w:bCs/>
          <w:sz w:val="20"/>
          <w:szCs w:val="20"/>
        </w:rPr>
        <w:t>declarac</w:t>
      </w:r>
      <w:r w:rsidRPr="005654CF">
        <w:rPr>
          <w:rFonts w:ascii="Arial" w:hAnsi="Arial" w:cs="Arial"/>
          <w:bCs/>
          <w:sz w:val="20"/>
          <w:szCs w:val="20"/>
        </w:rPr>
        <w:t>̧</w:t>
      </w:r>
      <w:r w:rsidRPr="005654CF">
        <w:rPr>
          <w:rFonts w:ascii="Verdana" w:hAnsi="Verdana"/>
          <w:bCs/>
          <w:sz w:val="20"/>
          <w:szCs w:val="20"/>
        </w:rPr>
        <w:t>ão de fornecimento de produtos e subprodutos de madeira de origem exótica ou de origem nativa de procede</w:t>
      </w:r>
      <w:r w:rsidRPr="005654CF">
        <w:rPr>
          <w:rFonts w:ascii="Verdana" w:hAnsi="Verdana" w:cs="Verdana"/>
          <w:bCs/>
          <w:sz w:val="20"/>
          <w:szCs w:val="20"/>
        </w:rPr>
        <w:t>̂</w:t>
      </w:r>
      <w:r w:rsidRPr="005654CF">
        <w:rPr>
          <w:rFonts w:ascii="Verdana" w:hAnsi="Verdana"/>
          <w:bCs/>
          <w:sz w:val="20"/>
          <w:szCs w:val="20"/>
        </w:rPr>
        <w:t>ncia legal</w:t>
      </w:r>
      <w:r>
        <w:rPr>
          <w:rFonts w:ascii="Verdana" w:hAnsi="Verdana"/>
          <w:bCs/>
          <w:sz w:val="20"/>
          <w:szCs w:val="20"/>
        </w:rPr>
        <w:t>;</w:t>
      </w:r>
    </w:p>
    <w:p w14:paraId="745018B7" w14:textId="7778A9DB" w:rsidR="0057080B" w:rsidRPr="005A1707" w:rsidRDefault="0057080B"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Anexo </w:t>
      </w:r>
      <w:r w:rsidR="00F773F7" w:rsidRPr="005A1707">
        <w:rPr>
          <w:rStyle w:val="normaltextrun"/>
          <w:rFonts w:ascii="Verdana" w:hAnsi="Verdana"/>
          <w:color w:val="000000"/>
          <w:sz w:val="20"/>
          <w:szCs w:val="20"/>
        </w:rPr>
        <w:t>V</w:t>
      </w:r>
      <w:r w:rsidR="00EF0224" w:rsidRPr="005A1707">
        <w:rPr>
          <w:rStyle w:val="normaltextrun"/>
          <w:rFonts w:ascii="Verdana" w:hAnsi="Verdana"/>
          <w:color w:val="000000"/>
          <w:sz w:val="20"/>
          <w:szCs w:val="20"/>
        </w:rPr>
        <w:t>I</w:t>
      </w:r>
      <w:r w:rsidR="005654CF">
        <w:rPr>
          <w:rStyle w:val="normaltextrun"/>
          <w:rFonts w:ascii="Verdana" w:hAnsi="Verdana"/>
          <w:color w:val="000000"/>
          <w:sz w:val="20"/>
          <w:szCs w:val="20"/>
        </w:rPr>
        <w:t>I</w:t>
      </w:r>
      <w:r w:rsidRPr="005A1707">
        <w:rPr>
          <w:rStyle w:val="normaltextrun"/>
          <w:rFonts w:ascii="Verdana" w:hAnsi="Verdana"/>
          <w:color w:val="000000"/>
          <w:sz w:val="20"/>
          <w:szCs w:val="20"/>
        </w:rPr>
        <w:t xml:space="preserve"> - Minuta da Ata de Registro de Preços</w:t>
      </w:r>
      <w:r w:rsidR="00F817F8" w:rsidRPr="005A1707">
        <w:rPr>
          <w:rStyle w:val="normaltextrun"/>
          <w:rFonts w:ascii="Verdana" w:hAnsi="Verdana"/>
          <w:color w:val="000000"/>
          <w:sz w:val="20"/>
          <w:szCs w:val="20"/>
        </w:rPr>
        <w:t>;</w:t>
      </w:r>
    </w:p>
    <w:p w14:paraId="453A1D19" w14:textId="6B192BAB" w:rsidR="0017148E" w:rsidRPr="005A1707" w:rsidRDefault="00F817F8" w:rsidP="009A240D">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Anexo V</w:t>
      </w:r>
      <w:r w:rsidR="00F773F7" w:rsidRPr="005A1707">
        <w:rPr>
          <w:rStyle w:val="normaltextrun"/>
          <w:rFonts w:ascii="Verdana" w:hAnsi="Verdana"/>
          <w:color w:val="000000"/>
          <w:sz w:val="20"/>
          <w:szCs w:val="20"/>
        </w:rPr>
        <w:t>I</w:t>
      </w:r>
      <w:r w:rsidR="00EF0224" w:rsidRPr="005A1707">
        <w:rPr>
          <w:rStyle w:val="normaltextrun"/>
          <w:rFonts w:ascii="Verdana" w:hAnsi="Verdana"/>
          <w:color w:val="000000"/>
          <w:sz w:val="20"/>
          <w:szCs w:val="20"/>
        </w:rPr>
        <w:t>I</w:t>
      </w:r>
      <w:r w:rsidR="005654CF">
        <w:rPr>
          <w:rStyle w:val="normaltextrun"/>
          <w:rFonts w:ascii="Verdana" w:hAnsi="Verdana"/>
          <w:color w:val="000000"/>
          <w:sz w:val="20"/>
          <w:szCs w:val="20"/>
        </w:rPr>
        <w:t>I</w:t>
      </w:r>
      <w:r w:rsidRPr="005A1707">
        <w:rPr>
          <w:rStyle w:val="normaltextrun"/>
          <w:rFonts w:ascii="Verdana" w:hAnsi="Verdana"/>
          <w:color w:val="000000"/>
          <w:sz w:val="20"/>
          <w:szCs w:val="20"/>
        </w:rPr>
        <w:t xml:space="preserve"> - Minuta d</w:t>
      </w:r>
      <w:r w:rsidR="001B3BA2" w:rsidRPr="005A1707">
        <w:rPr>
          <w:rStyle w:val="normaltextrun"/>
          <w:rFonts w:ascii="Verdana" w:hAnsi="Verdana"/>
          <w:color w:val="000000"/>
          <w:sz w:val="20"/>
          <w:szCs w:val="20"/>
        </w:rPr>
        <w:t>o Instrumento Contratual -</w:t>
      </w:r>
      <w:r w:rsidRPr="005A1707">
        <w:rPr>
          <w:rStyle w:val="normaltextrun"/>
          <w:rFonts w:ascii="Verdana" w:hAnsi="Verdana"/>
          <w:color w:val="000000"/>
          <w:sz w:val="20"/>
          <w:szCs w:val="20"/>
        </w:rPr>
        <w:t xml:space="preserve"> Nota de Empenho</w:t>
      </w:r>
      <w:r w:rsidR="009A240D" w:rsidRPr="005A1707">
        <w:rPr>
          <w:rStyle w:val="normaltextrun"/>
          <w:rFonts w:ascii="Verdana" w:hAnsi="Verdana"/>
          <w:color w:val="000000"/>
          <w:sz w:val="20"/>
          <w:szCs w:val="20"/>
        </w:rPr>
        <w:t>.</w:t>
      </w:r>
    </w:p>
    <w:p w14:paraId="1D7BB2C0" w14:textId="120640E6"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1" w:name="_Toc159937012"/>
      <w:bookmarkStart w:id="12" w:name="_Toc195271829"/>
      <w:r w:rsidRPr="005A1707">
        <w:rPr>
          <w:rStyle w:val="normaltextrun"/>
          <w:rFonts w:ascii="Verdana" w:hAnsi="Verdana"/>
          <w:sz w:val="20"/>
          <w:szCs w:val="20"/>
        </w:rPr>
        <w:t>CONDIÇÕES PARA PARTICIPAÇÃO</w:t>
      </w:r>
      <w:bookmarkEnd w:id="11"/>
      <w:bookmarkEnd w:id="12"/>
      <w:r w:rsidRPr="005A1707">
        <w:rPr>
          <w:rStyle w:val="normaltextrun"/>
          <w:rFonts w:ascii="Verdana" w:hAnsi="Verdana"/>
          <w:sz w:val="20"/>
          <w:szCs w:val="20"/>
        </w:rPr>
        <w:t> </w:t>
      </w:r>
    </w:p>
    <w:p w14:paraId="2D853EBA" w14:textId="50616B9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 xml:space="preserve">Para </w:t>
      </w:r>
      <w:r w:rsidRPr="005A1707">
        <w:rPr>
          <w:rFonts w:ascii="Verdana" w:hAnsi="Verdana"/>
          <w:sz w:val="20"/>
          <w:szCs w:val="20"/>
        </w:rPr>
        <w:t>participar</w:t>
      </w:r>
      <w:r w:rsidRPr="005A1707">
        <w:rPr>
          <w:rStyle w:val="normaltextrun"/>
          <w:rFonts w:ascii="Verdana" w:hAnsi="Verdana"/>
          <w:color w:val="000000"/>
          <w:sz w:val="20"/>
          <w:szCs w:val="20"/>
        </w:rPr>
        <w:t xml:space="preserve"> deste pregão</w:t>
      </w:r>
      <w:r w:rsidR="00FB005C" w:rsidRPr="005A1707">
        <w:rPr>
          <w:rStyle w:val="normaltextrun"/>
          <w:rFonts w:ascii="Verdana" w:hAnsi="Verdana"/>
          <w:color w:val="000000"/>
          <w:sz w:val="20"/>
          <w:szCs w:val="20"/>
        </w:rPr>
        <w:t>, em sua forma</w:t>
      </w:r>
      <w:r w:rsidRPr="005A1707">
        <w:rPr>
          <w:rStyle w:val="normaltextrun"/>
          <w:rFonts w:ascii="Verdana" w:hAnsi="Verdana"/>
          <w:color w:val="000000"/>
          <w:sz w:val="20"/>
          <w:szCs w:val="20"/>
        </w:rPr>
        <w:t xml:space="preserve"> eletrônic</w:t>
      </w:r>
      <w:r w:rsidR="00FB005C" w:rsidRPr="005A1707">
        <w:rPr>
          <w:rStyle w:val="normaltextrun"/>
          <w:rFonts w:ascii="Verdana" w:hAnsi="Verdana"/>
          <w:color w:val="000000"/>
          <w:sz w:val="20"/>
          <w:szCs w:val="20"/>
        </w:rPr>
        <w:t>a</w:t>
      </w:r>
      <w:r w:rsidRPr="005A1707">
        <w:rPr>
          <w:rStyle w:val="normaltextrun"/>
          <w:rFonts w:ascii="Verdana" w:hAnsi="Verdana"/>
          <w:color w:val="000000"/>
          <w:sz w:val="20"/>
          <w:szCs w:val="20"/>
        </w:rPr>
        <w:t>, a licitante deverá preencher os seguintes requisitos:</w:t>
      </w:r>
      <w:r w:rsidRPr="005A1707">
        <w:rPr>
          <w:rStyle w:val="eop"/>
          <w:rFonts w:ascii="Verdana" w:hAnsi="Verdana"/>
          <w:color w:val="000000"/>
          <w:sz w:val="20"/>
          <w:szCs w:val="20"/>
        </w:rPr>
        <w:t> </w:t>
      </w:r>
    </w:p>
    <w:p w14:paraId="58C5C003" w14:textId="32EFD76D" w:rsidR="00E63379" w:rsidRPr="005A1707" w:rsidRDefault="00ED2932"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Pessoa jurídica </w:t>
      </w:r>
      <w:r w:rsidR="009C7033" w:rsidRPr="005A1707">
        <w:rPr>
          <w:rStyle w:val="normaltextrun"/>
          <w:rFonts w:ascii="Verdana" w:hAnsi="Verdana"/>
          <w:color w:val="000000"/>
          <w:sz w:val="20"/>
          <w:szCs w:val="20"/>
        </w:rPr>
        <w:t>cujo ramo de atividade seja compatível com o objeto desta licitação</w:t>
      </w:r>
      <w:r w:rsidRPr="005A1707">
        <w:rPr>
          <w:rStyle w:val="normaltextrun"/>
          <w:rFonts w:ascii="Verdana" w:hAnsi="Verdana"/>
          <w:color w:val="000000"/>
          <w:sz w:val="20"/>
          <w:szCs w:val="20"/>
        </w:rPr>
        <w:t>;</w:t>
      </w:r>
    </w:p>
    <w:p w14:paraId="6BC42A47" w14:textId="139CA3E2" w:rsidR="00664D9A"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Style w:val="normaltextrun"/>
          <w:rFonts w:ascii="Verdana" w:hAnsi="Verdana"/>
          <w:color w:val="000000"/>
          <w:sz w:val="20"/>
          <w:szCs w:val="20"/>
        </w:rPr>
        <w:t xml:space="preserve">Ser credenciada </w:t>
      </w:r>
      <w:r w:rsidR="00C74141" w:rsidRPr="005A1707">
        <w:rPr>
          <w:rStyle w:val="normaltextrun"/>
          <w:rFonts w:ascii="Verdana" w:hAnsi="Verdana"/>
          <w:color w:val="000000"/>
          <w:sz w:val="20"/>
          <w:szCs w:val="20"/>
        </w:rPr>
        <w:t xml:space="preserve">junto </w:t>
      </w:r>
      <w:r w:rsidR="00C07D2A" w:rsidRPr="005A1707">
        <w:rPr>
          <w:rStyle w:val="normaltextrun"/>
          <w:rFonts w:ascii="Verdana" w:hAnsi="Verdana"/>
          <w:color w:val="000000"/>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29" w:history="1">
        <w:r w:rsidR="00535B3A" w:rsidRPr="005A1707">
          <w:rPr>
            <w:rStyle w:val="Hyperlink"/>
            <w:rFonts w:ascii="Verdana" w:hAnsi="Verdana"/>
            <w:sz w:val="20"/>
            <w:szCs w:val="20"/>
          </w:rPr>
          <w:t>https://bllcompras.com</w:t>
        </w:r>
      </w:hyperlink>
      <w:r w:rsidR="00CA1DC1"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que atuará como órgão provedor do sistema eletrônico</w:t>
      </w:r>
      <w:r w:rsidR="00ED2932" w:rsidRPr="005A1707">
        <w:rPr>
          <w:rStyle w:val="normaltextrun"/>
          <w:rFonts w:ascii="Verdana" w:hAnsi="Verdana"/>
          <w:color w:val="000000"/>
          <w:sz w:val="20"/>
          <w:szCs w:val="20"/>
        </w:rPr>
        <w:t>;</w:t>
      </w:r>
    </w:p>
    <w:p w14:paraId="38813626" w14:textId="6FFE6E98" w:rsidR="00A20268"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Style w:val="normaltextrun"/>
          <w:rFonts w:ascii="Verdana" w:hAnsi="Verdana"/>
          <w:color w:val="000000"/>
          <w:sz w:val="20"/>
          <w:szCs w:val="20"/>
        </w:rPr>
        <w:t>Enviar em campo próprio do sistema eletrônico a</w:t>
      </w:r>
      <w:r w:rsidRPr="005A1707">
        <w:rPr>
          <w:rStyle w:val="normaltextrun"/>
          <w:rFonts w:ascii="Verdana" w:hAnsi="Verdana"/>
          <w:sz w:val="20"/>
          <w:szCs w:val="20"/>
        </w:rPr>
        <w:t>s</w:t>
      </w:r>
      <w:r w:rsidRPr="005A1707">
        <w:rPr>
          <w:rStyle w:val="normaltextrun"/>
          <w:rFonts w:ascii="Verdana" w:hAnsi="Verdana"/>
          <w:color w:val="000000"/>
          <w:sz w:val="20"/>
          <w:szCs w:val="20"/>
        </w:rPr>
        <w:t xml:space="preserve"> seguintes declarações virtuais</w:t>
      </w:r>
      <w:r w:rsidR="0083190B" w:rsidRPr="005A1707">
        <w:rPr>
          <w:rStyle w:val="normaltextrun"/>
          <w:rFonts w:ascii="Verdana" w:hAnsi="Verdana"/>
          <w:color w:val="000000"/>
          <w:sz w:val="20"/>
          <w:szCs w:val="20"/>
        </w:rPr>
        <w:t xml:space="preserve"> de que</w:t>
      </w:r>
      <w:r w:rsidRPr="005A1707">
        <w:rPr>
          <w:rStyle w:val="normaltextrun"/>
          <w:rFonts w:ascii="Verdana" w:hAnsi="Verdana"/>
          <w:color w:val="000000"/>
          <w:sz w:val="20"/>
          <w:szCs w:val="20"/>
        </w:rPr>
        <w:t>:</w:t>
      </w:r>
      <w:r w:rsidRPr="005A1707">
        <w:rPr>
          <w:rStyle w:val="eop"/>
          <w:rFonts w:ascii="Verdana" w:hAnsi="Verdana"/>
          <w:color w:val="000000"/>
          <w:sz w:val="20"/>
          <w:szCs w:val="20"/>
        </w:rPr>
        <w:t> </w:t>
      </w:r>
    </w:p>
    <w:p w14:paraId="50072778" w14:textId="5C039611" w:rsidR="00664D9A" w:rsidRPr="005A1707" w:rsidRDefault="00664D9A" w:rsidP="00146C6B">
      <w:pPr>
        <w:pStyle w:val="paragraph"/>
        <w:numPr>
          <w:ilvl w:val="3"/>
          <w:numId w:val="2"/>
        </w:numPr>
        <w:tabs>
          <w:tab w:val="left" w:pos="1134"/>
        </w:tabs>
        <w:spacing w:before="120" w:beforeAutospacing="0" w:after="120" w:afterAutospacing="0" w:line="276" w:lineRule="auto"/>
        <w:ind w:left="1418"/>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cumpre plenamente os requisitos de habilitação e que sua proposta está em conformidade com as exigências do instrumento convocatório; (</w:t>
      </w:r>
      <w:hyperlink r:id="rId30" w:anchor="art63" w:history="1">
        <w:r w:rsidRPr="005A1707">
          <w:rPr>
            <w:rStyle w:val="Hyperlink"/>
            <w:rFonts w:ascii="Verdana" w:hAnsi="Verdana"/>
            <w:sz w:val="20"/>
            <w:szCs w:val="20"/>
          </w:rPr>
          <w:t>art.63, I da L</w:t>
        </w:r>
        <w:r w:rsidR="00A20268" w:rsidRPr="005A1707">
          <w:rPr>
            <w:rStyle w:val="Hyperlink"/>
            <w:rFonts w:ascii="Verdana" w:hAnsi="Verdana"/>
            <w:sz w:val="20"/>
            <w:szCs w:val="20"/>
          </w:rPr>
          <w:t xml:space="preserve">ei </w:t>
        </w:r>
        <w:r w:rsidR="00545646" w:rsidRPr="005A1707">
          <w:rPr>
            <w:rStyle w:val="Hyperlink"/>
            <w:rFonts w:ascii="Verdana" w:hAnsi="Verdana"/>
            <w:sz w:val="20"/>
            <w:szCs w:val="20"/>
          </w:rPr>
          <w:t xml:space="preserve">Federal </w:t>
        </w:r>
        <w:r w:rsidR="00A1467E" w:rsidRPr="005A1707">
          <w:rPr>
            <w:rStyle w:val="Hyperlink"/>
            <w:rFonts w:ascii="Verdana" w:hAnsi="Verdana"/>
            <w:sz w:val="20"/>
            <w:szCs w:val="20"/>
          </w:rPr>
          <w:t xml:space="preserve">nº </w:t>
        </w:r>
        <w:r w:rsidR="00A20268"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A20268" w:rsidRPr="005A1707">
          <w:rPr>
            <w:rStyle w:val="Hyperlink"/>
            <w:rFonts w:ascii="Verdana" w:hAnsi="Verdana"/>
            <w:sz w:val="20"/>
            <w:szCs w:val="20"/>
          </w:rPr>
          <w:t>2021</w:t>
        </w:r>
      </w:hyperlink>
      <w:r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r w:rsidRPr="005A1707">
        <w:rPr>
          <w:rStyle w:val="normaltextrun"/>
          <w:rFonts w:ascii="Verdana" w:hAnsi="Verdana"/>
          <w:color w:val="000000"/>
          <w:sz w:val="20"/>
          <w:szCs w:val="20"/>
        </w:rPr>
        <w:t> </w:t>
      </w:r>
    </w:p>
    <w:p w14:paraId="3D82145D" w14:textId="10A0FA1F" w:rsidR="00C05F9C" w:rsidRPr="005A1707" w:rsidRDefault="00664D9A"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atende aos requisitos do</w:t>
      </w:r>
      <w:r w:rsidR="00C63FA8" w:rsidRPr="005A1707">
        <w:rPr>
          <w:rStyle w:val="normaltextrun"/>
          <w:rFonts w:ascii="Verdana" w:hAnsi="Verdana"/>
          <w:color w:val="000000"/>
          <w:sz w:val="20"/>
          <w:szCs w:val="20"/>
        </w:rPr>
        <w:t xml:space="preserve"> </w:t>
      </w:r>
      <w:hyperlink r:id="rId31" w:anchor="art4" w:history="1">
        <w:r w:rsidR="00C63FA8" w:rsidRPr="005A1707">
          <w:rPr>
            <w:rStyle w:val="Hyperlink"/>
            <w:rFonts w:ascii="Verdana" w:hAnsi="Verdana"/>
            <w:sz w:val="20"/>
            <w:szCs w:val="20"/>
          </w:rPr>
          <w:t xml:space="preserve">art. 4º, </w:t>
        </w:r>
        <w:r w:rsidRPr="005A1707">
          <w:rPr>
            <w:rStyle w:val="Hyperlink"/>
            <w:rFonts w:ascii="Verdana" w:hAnsi="Verdana"/>
            <w:sz w:val="20"/>
            <w:szCs w:val="20"/>
          </w:rPr>
          <w:t>§</w:t>
        </w:r>
        <w:r w:rsidR="00403F73" w:rsidRPr="005A1707">
          <w:rPr>
            <w:rStyle w:val="Hyperlink"/>
            <w:rFonts w:ascii="Verdana" w:hAnsi="Verdana"/>
            <w:sz w:val="20"/>
            <w:szCs w:val="20"/>
          </w:rPr>
          <w:t>§</w:t>
        </w:r>
        <w:r w:rsidR="001C3F5F" w:rsidRPr="005A1707">
          <w:rPr>
            <w:rStyle w:val="Hyperlink"/>
            <w:rFonts w:ascii="Verdana" w:hAnsi="Verdana"/>
            <w:sz w:val="20"/>
            <w:szCs w:val="20"/>
          </w:rPr>
          <w:t> </w:t>
        </w:r>
        <w:r w:rsidRPr="005A1707">
          <w:rPr>
            <w:rStyle w:val="Hyperlink"/>
            <w:rFonts w:ascii="Verdana" w:hAnsi="Verdana"/>
            <w:sz w:val="20"/>
            <w:szCs w:val="20"/>
          </w:rPr>
          <w:t>2º e 3º</w:t>
        </w:r>
        <w:r w:rsidR="00C63FA8" w:rsidRPr="005A1707">
          <w:rPr>
            <w:rStyle w:val="Hyperlink"/>
            <w:rFonts w:ascii="Verdana" w:hAnsi="Verdana"/>
            <w:sz w:val="20"/>
            <w:szCs w:val="20"/>
          </w:rPr>
          <w:t>,</w:t>
        </w:r>
        <w:r w:rsidRPr="005A1707">
          <w:rPr>
            <w:rStyle w:val="Hyperlink"/>
            <w:rFonts w:ascii="Verdana" w:hAnsi="Verdana"/>
            <w:sz w:val="20"/>
            <w:szCs w:val="20"/>
          </w:rPr>
          <w:t xml:space="preserve"> da Lei</w:t>
        </w:r>
        <w:r w:rsidR="006F1C6C" w:rsidRPr="005A1707">
          <w:rPr>
            <w:rStyle w:val="Hyperlink"/>
            <w:rFonts w:ascii="Verdana" w:hAnsi="Verdana"/>
            <w:sz w:val="20"/>
            <w:szCs w:val="20"/>
          </w:rPr>
          <w:t xml:space="preserve"> </w:t>
        </w:r>
        <w:r w:rsidR="00545646"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Style w:val="normaltextrun"/>
          <w:rFonts w:ascii="Verdana" w:hAnsi="Verdana"/>
          <w:color w:val="000000"/>
          <w:sz w:val="20"/>
          <w:szCs w:val="20"/>
        </w:rPr>
        <w:t xml:space="preserve"> para fazer jus aos benefícios previstos nos </w:t>
      </w:r>
      <w:hyperlink r:id="rId32" w:anchor="art42" w:history="1">
        <w:r w:rsidRPr="005A1707">
          <w:rPr>
            <w:rStyle w:val="Hyperlink"/>
            <w:rFonts w:ascii="Verdana" w:hAnsi="Verdana"/>
            <w:sz w:val="20"/>
            <w:szCs w:val="20"/>
          </w:rPr>
          <w:t xml:space="preserve">arts. 42 a 49 da Lei Complementar </w:t>
        </w:r>
        <w:r w:rsidR="00545646" w:rsidRPr="005A1707">
          <w:rPr>
            <w:rStyle w:val="Hyperlink"/>
            <w:rFonts w:ascii="Verdana" w:hAnsi="Verdana"/>
            <w:sz w:val="20"/>
            <w:szCs w:val="20"/>
          </w:rPr>
          <w:t xml:space="preserve">Federal </w:t>
        </w:r>
        <w:r w:rsidRPr="005A1707">
          <w:rPr>
            <w:rStyle w:val="Hyperlink"/>
            <w:rFonts w:ascii="Verdana" w:hAnsi="Verdana"/>
            <w:sz w:val="20"/>
            <w:szCs w:val="20"/>
          </w:rPr>
          <w:t>nº 123</w:t>
        </w:r>
        <w:r w:rsidR="00A25B30" w:rsidRPr="005A1707">
          <w:rPr>
            <w:rStyle w:val="Hyperlink"/>
            <w:rFonts w:ascii="Verdana" w:hAnsi="Verdana"/>
            <w:sz w:val="20"/>
            <w:szCs w:val="20"/>
          </w:rPr>
          <w:t xml:space="preserve">, de </w:t>
        </w:r>
        <w:r w:rsidRPr="005A1707">
          <w:rPr>
            <w:rStyle w:val="Hyperlink"/>
            <w:rFonts w:ascii="Verdana" w:hAnsi="Verdana"/>
            <w:sz w:val="20"/>
            <w:szCs w:val="20"/>
          </w:rPr>
          <w:t>2006</w:t>
        </w:r>
      </w:hyperlink>
      <w:r w:rsidRPr="005A1707">
        <w:rPr>
          <w:rStyle w:val="normaltextrun"/>
          <w:rFonts w:ascii="Verdana" w:hAnsi="Verdana"/>
          <w:color w:val="000000"/>
          <w:sz w:val="20"/>
          <w:szCs w:val="20"/>
        </w:rPr>
        <w:t xml:space="preserve">; </w:t>
      </w:r>
      <w:r w:rsidR="00A20268" w:rsidRPr="005A1707">
        <w:rPr>
          <w:rStyle w:val="normaltextrun"/>
          <w:rFonts w:ascii="Verdana" w:hAnsi="Verdana"/>
          <w:color w:val="000000"/>
          <w:sz w:val="20"/>
          <w:szCs w:val="20"/>
        </w:rPr>
        <w:t>(</w:t>
      </w:r>
      <w:hyperlink r:id="rId33" w:anchor="art4" w:history="1">
        <w:r w:rsidR="00A20268" w:rsidRPr="005A1707">
          <w:rPr>
            <w:rStyle w:val="Hyperlink"/>
            <w:rFonts w:ascii="Verdana" w:hAnsi="Verdana"/>
            <w:sz w:val="20"/>
            <w:szCs w:val="20"/>
          </w:rPr>
          <w:t>art.</w:t>
        </w:r>
        <w:r w:rsidR="00A1467E" w:rsidRPr="005A1707">
          <w:rPr>
            <w:rStyle w:val="Hyperlink"/>
            <w:rFonts w:ascii="Verdana" w:hAnsi="Verdana"/>
            <w:sz w:val="20"/>
            <w:szCs w:val="20"/>
          </w:rPr>
          <w:t xml:space="preserve"> </w:t>
        </w:r>
        <w:r w:rsidR="00A20268" w:rsidRPr="005A1707">
          <w:rPr>
            <w:rStyle w:val="Hyperlink"/>
            <w:rFonts w:ascii="Verdana" w:hAnsi="Verdana"/>
            <w:sz w:val="20"/>
            <w:szCs w:val="20"/>
          </w:rPr>
          <w:t>4º, §§</w:t>
        </w:r>
        <w:r w:rsidR="001C3F5F" w:rsidRPr="005A1707">
          <w:rPr>
            <w:rStyle w:val="Hyperlink"/>
            <w:rFonts w:ascii="Verdana" w:hAnsi="Verdana"/>
            <w:sz w:val="20"/>
            <w:szCs w:val="20"/>
          </w:rPr>
          <w:t> </w:t>
        </w:r>
        <w:r w:rsidR="00A20268" w:rsidRPr="005A1707">
          <w:rPr>
            <w:rStyle w:val="Hyperlink"/>
            <w:rFonts w:ascii="Verdana" w:hAnsi="Verdana"/>
            <w:sz w:val="20"/>
            <w:szCs w:val="20"/>
          </w:rPr>
          <w:t xml:space="preserve">2º e 3º da Lei </w:t>
        </w:r>
        <w:r w:rsidR="00545646" w:rsidRPr="005A1707">
          <w:rPr>
            <w:rStyle w:val="Hyperlink"/>
            <w:rFonts w:ascii="Verdana" w:hAnsi="Verdana"/>
            <w:sz w:val="20"/>
            <w:szCs w:val="20"/>
          </w:rPr>
          <w:t xml:space="preserve">Federal </w:t>
        </w:r>
        <w:r w:rsidR="00A1467E" w:rsidRPr="005A1707">
          <w:rPr>
            <w:rStyle w:val="Hyperlink"/>
            <w:rFonts w:ascii="Verdana" w:hAnsi="Verdana"/>
            <w:sz w:val="20"/>
            <w:szCs w:val="20"/>
          </w:rPr>
          <w:t xml:space="preserve">nº </w:t>
        </w:r>
        <w:r w:rsidR="00A20268"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A20268" w:rsidRPr="005A1707">
          <w:rPr>
            <w:rStyle w:val="Hyperlink"/>
            <w:rFonts w:ascii="Verdana" w:hAnsi="Verdana"/>
            <w:sz w:val="20"/>
            <w:szCs w:val="20"/>
          </w:rPr>
          <w:t>2021</w:t>
        </w:r>
      </w:hyperlink>
      <w:r w:rsidR="00A20268"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5BB7813D" w14:textId="0AA838FA" w:rsidR="00C46218" w:rsidRPr="005A1707" w:rsidRDefault="00C46218"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sz w:val="20"/>
          <w:szCs w:val="20"/>
        </w:rPr>
        <w:t xml:space="preserve">cumpre as exigências de reserva de cargos para pessoa com deficiência e para reabilitado da Previdência Social, previstas </w:t>
      </w:r>
      <w:r w:rsidR="00B9409C" w:rsidRPr="005A1707">
        <w:rPr>
          <w:rStyle w:val="normaltextrun"/>
          <w:rFonts w:ascii="Verdana" w:hAnsi="Verdana"/>
          <w:sz w:val="20"/>
          <w:szCs w:val="20"/>
        </w:rPr>
        <w:t xml:space="preserve">no </w:t>
      </w:r>
      <w:hyperlink r:id="rId34" w:anchor="art93" w:history="1">
        <w:r w:rsidR="00B9409C" w:rsidRPr="005A1707">
          <w:rPr>
            <w:rStyle w:val="Hyperlink"/>
            <w:rFonts w:ascii="Verdana" w:hAnsi="Verdana"/>
            <w:sz w:val="20"/>
            <w:szCs w:val="20"/>
          </w:rPr>
          <w:t xml:space="preserve">art. 93 da Lei </w:t>
        </w:r>
        <w:r w:rsidR="00545646" w:rsidRPr="005A1707">
          <w:rPr>
            <w:rStyle w:val="Hyperlink"/>
            <w:rFonts w:ascii="Verdana" w:hAnsi="Verdana"/>
            <w:sz w:val="20"/>
            <w:szCs w:val="20"/>
          </w:rPr>
          <w:t xml:space="preserve">Federal </w:t>
        </w:r>
        <w:r w:rsidR="00B9409C" w:rsidRPr="005A1707">
          <w:rPr>
            <w:rStyle w:val="Hyperlink"/>
            <w:rFonts w:ascii="Verdana" w:hAnsi="Verdana"/>
            <w:sz w:val="20"/>
            <w:szCs w:val="20"/>
          </w:rPr>
          <w:t xml:space="preserve">nº </w:t>
        </w:r>
        <w:r w:rsidR="00CE78F6" w:rsidRPr="005A1707">
          <w:rPr>
            <w:rStyle w:val="Hyperlink"/>
            <w:rFonts w:ascii="Verdana" w:hAnsi="Verdana"/>
            <w:sz w:val="20"/>
            <w:szCs w:val="20"/>
          </w:rPr>
          <w:t>8.213</w:t>
        </w:r>
        <w:r w:rsidR="00A25B30" w:rsidRPr="005A1707">
          <w:rPr>
            <w:rStyle w:val="Hyperlink"/>
            <w:rFonts w:ascii="Verdana" w:hAnsi="Verdana"/>
            <w:sz w:val="20"/>
            <w:szCs w:val="20"/>
          </w:rPr>
          <w:t xml:space="preserve">, de </w:t>
        </w:r>
        <w:r w:rsidR="006F446F" w:rsidRPr="005A1707">
          <w:rPr>
            <w:rStyle w:val="Hyperlink"/>
            <w:rFonts w:ascii="Verdana" w:hAnsi="Verdana"/>
            <w:sz w:val="20"/>
            <w:szCs w:val="20"/>
          </w:rPr>
          <w:t>1991</w:t>
        </w:r>
      </w:hyperlink>
      <w:r w:rsidRPr="005A1707">
        <w:rPr>
          <w:rStyle w:val="normaltextrun"/>
          <w:rFonts w:ascii="Verdana" w:hAnsi="Verdana"/>
          <w:sz w:val="20"/>
          <w:szCs w:val="20"/>
        </w:rPr>
        <w:t xml:space="preserve"> e em outras normas específicas</w:t>
      </w:r>
      <w:r w:rsidR="00BC32F9" w:rsidRPr="005A1707">
        <w:rPr>
          <w:rStyle w:val="normaltextrun"/>
          <w:rFonts w:ascii="Verdana" w:hAnsi="Verdana"/>
          <w:sz w:val="20"/>
          <w:szCs w:val="20"/>
        </w:rPr>
        <w:t>;</w:t>
      </w:r>
      <w:r w:rsidRPr="005A1707">
        <w:rPr>
          <w:rStyle w:val="normaltextrun"/>
          <w:rFonts w:ascii="Verdana" w:hAnsi="Verdana"/>
          <w:sz w:val="20"/>
          <w:szCs w:val="20"/>
        </w:rPr>
        <w:t xml:space="preserve"> (</w:t>
      </w:r>
      <w:hyperlink r:id="rId35" w:anchor="art63" w:history="1">
        <w:r w:rsidR="00BC32F9" w:rsidRPr="005A1707">
          <w:rPr>
            <w:rStyle w:val="Hyperlink"/>
            <w:rFonts w:ascii="Verdana" w:hAnsi="Verdana"/>
            <w:sz w:val="20"/>
            <w:szCs w:val="20"/>
          </w:rPr>
          <w:t xml:space="preserve">art. 63, IV, da Lei </w:t>
        </w:r>
        <w:r w:rsidR="00545646" w:rsidRPr="005A1707">
          <w:rPr>
            <w:rStyle w:val="Hyperlink"/>
            <w:rFonts w:ascii="Verdana" w:hAnsi="Verdana"/>
            <w:sz w:val="20"/>
            <w:szCs w:val="20"/>
          </w:rPr>
          <w:t xml:space="preserve">Federal </w:t>
        </w:r>
        <w:r w:rsidR="00BC32F9"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00BC32F9" w:rsidRPr="005A1707">
          <w:rPr>
            <w:rStyle w:val="Hyperlink"/>
            <w:rFonts w:ascii="Verdana" w:hAnsi="Verdana"/>
            <w:sz w:val="20"/>
            <w:szCs w:val="20"/>
          </w:rPr>
          <w:t>2021</w:t>
        </w:r>
      </w:hyperlink>
      <w:r w:rsidR="00BC32F9" w:rsidRPr="005A1707">
        <w:rPr>
          <w:rStyle w:val="normaltextrun"/>
          <w:rFonts w:ascii="Verdana" w:hAnsi="Verdana"/>
          <w:sz w:val="20"/>
          <w:szCs w:val="20"/>
        </w:rPr>
        <w:t>)</w:t>
      </w:r>
      <w:r w:rsidR="00E43547" w:rsidRPr="005A1707">
        <w:rPr>
          <w:rStyle w:val="normaltextrun"/>
          <w:rFonts w:ascii="Verdana" w:hAnsi="Verdana"/>
          <w:sz w:val="20"/>
          <w:szCs w:val="20"/>
        </w:rPr>
        <w:t>;</w:t>
      </w:r>
    </w:p>
    <w:p w14:paraId="42541198" w14:textId="055E3F66" w:rsidR="00664D9A" w:rsidRPr="005A1707" w:rsidRDefault="00C05F9C"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inexist</w:t>
      </w:r>
      <w:r w:rsidR="0083190B" w:rsidRPr="005A1707">
        <w:rPr>
          <w:rStyle w:val="normaltextrun"/>
          <w:rFonts w:ascii="Verdana" w:hAnsi="Verdana"/>
          <w:color w:val="000000"/>
          <w:sz w:val="20"/>
          <w:szCs w:val="20"/>
        </w:rPr>
        <w:t>e</w:t>
      </w:r>
      <w:r w:rsidRPr="005A1707">
        <w:rPr>
          <w:rStyle w:val="normaltextrun"/>
          <w:rFonts w:ascii="Verdana" w:hAnsi="Verdana"/>
          <w:color w:val="000000"/>
          <w:sz w:val="20"/>
          <w:szCs w:val="20"/>
        </w:rPr>
        <w:t xml:space="preserve"> fato impeditivo para licitar ou contratar com </w:t>
      </w:r>
      <w:r w:rsidR="002174F3" w:rsidRPr="005A1707">
        <w:rPr>
          <w:rStyle w:val="normaltextrun"/>
          <w:rFonts w:ascii="Verdana" w:hAnsi="Verdana"/>
          <w:color w:val="000000"/>
          <w:sz w:val="20"/>
          <w:szCs w:val="20"/>
        </w:rPr>
        <w:t xml:space="preserve">a </w:t>
      </w:r>
      <w:r w:rsidR="002174F3" w:rsidRPr="005A1707">
        <w:rPr>
          <w:rFonts w:ascii="Verdana" w:hAnsi="Verdana"/>
          <w:sz w:val="20"/>
          <w:szCs w:val="20"/>
        </w:rPr>
        <w:t>Prefeitura Municipal de Itiquira - MT</w:t>
      </w:r>
      <w:r w:rsidR="001D5D0C" w:rsidRPr="005A1707">
        <w:rPr>
          <w:rStyle w:val="normaltextrun"/>
          <w:rFonts w:ascii="Verdana" w:hAnsi="Verdana"/>
          <w:color w:val="000000"/>
          <w:sz w:val="20"/>
          <w:szCs w:val="20"/>
        </w:rPr>
        <w:t>.</w:t>
      </w:r>
    </w:p>
    <w:p w14:paraId="477BC5CB" w14:textId="415FCC84" w:rsidR="00213B98"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sz w:val="20"/>
          <w:szCs w:val="20"/>
        </w:rPr>
      </w:pPr>
      <w:r w:rsidRPr="005A1707">
        <w:rPr>
          <w:rStyle w:val="normaltextrun"/>
          <w:rFonts w:ascii="Arial" w:hAnsi="Arial" w:cs="Arial"/>
          <w:color w:val="000000"/>
          <w:sz w:val="20"/>
          <w:szCs w:val="20"/>
        </w:rPr>
        <w:t>​</w:t>
      </w:r>
      <w:r w:rsidRPr="005A1707">
        <w:rPr>
          <w:rStyle w:val="normaltextrun"/>
          <w:rFonts w:ascii="Verdana" w:hAnsi="Verdana"/>
          <w:color w:val="000000"/>
          <w:sz w:val="20"/>
          <w:szCs w:val="20"/>
        </w:rPr>
        <w:t>A declara</w:t>
      </w:r>
      <w:r w:rsidRPr="005A1707">
        <w:rPr>
          <w:rStyle w:val="normaltextrun"/>
          <w:rFonts w:ascii="Verdana" w:hAnsi="Verdana" w:cs="Verdana"/>
          <w:color w:val="000000"/>
          <w:sz w:val="20"/>
          <w:szCs w:val="20"/>
        </w:rPr>
        <w:t>çã</w:t>
      </w:r>
      <w:r w:rsidRPr="005A1707">
        <w:rPr>
          <w:rStyle w:val="normaltextrun"/>
          <w:rFonts w:ascii="Verdana" w:hAnsi="Verdana"/>
          <w:color w:val="000000"/>
          <w:sz w:val="20"/>
          <w:szCs w:val="20"/>
        </w:rPr>
        <w:t>o falsa sujeitar</w:t>
      </w:r>
      <w:r w:rsidRPr="005A1707">
        <w:rPr>
          <w:rStyle w:val="normaltextrun"/>
          <w:rFonts w:ascii="Verdana" w:hAnsi="Verdana" w:cs="Verdana"/>
          <w:color w:val="000000"/>
          <w:sz w:val="20"/>
          <w:szCs w:val="20"/>
        </w:rPr>
        <w:t>á</w:t>
      </w:r>
      <w:r w:rsidRPr="005A1707">
        <w:rPr>
          <w:rStyle w:val="normaltextrun"/>
          <w:rFonts w:ascii="Verdana" w:hAnsi="Verdana"/>
          <w:color w:val="000000"/>
          <w:sz w:val="20"/>
          <w:szCs w:val="20"/>
        </w:rPr>
        <w:t xml:space="preserve"> a licitante </w:t>
      </w:r>
      <w:r w:rsidR="006E6513" w:rsidRPr="005A1707">
        <w:rPr>
          <w:rStyle w:val="normaltextrun"/>
          <w:rFonts w:ascii="Verdana" w:hAnsi="Verdana"/>
          <w:color w:val="000000"/>
          <w:sz w:val="20"/>
          <w:szCs w:val="20"/>
        </w:rPr>
        <w:t xml:space="preserve">ao enquadramento na infração prevista no </w:t>
      </w:r>
      <w:hyperlink r:id="rId36" w:anchor="art155" w:history="1">
        <w:r w:rsidR="006E6513" w:rsidRPr="005A1707">
          <w:rPr>
            <w:rStyle w:val="Hyperlink"/>
            <w:rFonts w:ascii="Verdana" w:hAnsi="Verdana"/>
            <w:sz w:val="20"/>
            <w:szCs w:val="20"/>
          </w:rPr>
          <w:t xml:space="preserve">art. 155, </w:t>
        </w:r>
        <w:r w:rsidR="00213B98" w:rsidRPr="005A1707">
          <w:rPr>
            <w:rStyle w:val="Hyperlink"/>
            <w:rFonts w:ascii="Verdana" w:hAnsi="Verdana"/>
            <w:sz w:val="20"/>
            <w:szCs w:val="20"/>
          </w:rPr>
          <w:t xml:space="preserve">VIII, da Lei </w:t>
        </w:r>
        <w:r w:rsidR="00545646" w:rsidRPr="005A1707">
          <w:rPr>
            <w:rStyle w:val="Hyperlink"/>
            <w:rFonts w:ascii="Verdana" w:hAnsi="Verdana"/>
            <w:sz w:val="20"/>
            <w:szCs w:val="20"/>
          </w:rPr>
          <w:t xml:space="preserve">Federal </w:t>
        </w:r>
        <w:r w:rsidR="00213B98"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00213B98" w:rsidRPr="005A1707">
          <w:rPr>
            <w:rStyle w:val="Hyperlink"/>
            <w:rFonts w:ascii="Verdana" w:hAnsi="Verdana"/>
            <w:sz w:val="20"/>
            <w:szCs w:val="20"/>
          </w:rPr>
          <w:t>2021</w:t>
        </w:r>
      </w:hyperlink>
      <w:r w:rsidR="000357F4" w:rsidRPr="005A1707">
        <w:rPr>
          <w:rStyle w:val="normaltextrun"/>
          <w:rFonts w:ascii="Verdana" w:hAnsi="Verdana"/>
          <w:color w:val="000000"/>
          <w:sz w:val="20"/>
          <w:szCs w:val="20"/>
        </w:rPr>
        <w:t>.</w:t>
      </w:r>
    </w:p>
    <w:p w14:paraId="36231A79" w14:textId="3230111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 xml:space="preserve">Todos os custos decorrentes da elaboração e apresentação das propostas serão de responsabilidade exclusiva do licitante, não se responsabilizando </w:t>
      </w:r>
      <w:r w:rsidR="002D286F" w:rsidRPr="005A1707">
        <w:rPr>
          <w:rStyle w:val="normaltextrun"/>
          <w:rFonts w:ascii="Verdana" w:hAnsi="Verdana"/>
          <w:color w:val="000000"/>
          <w:sz w:val="20"/>
          <w:szCs w:val="20"/>
        </w:rPr>
        <w:t>a</w:t>
      </w:r>
      <w:r w:rsidR="00F9064B" w:rsidRPr="005A1707">
        <w:rPr>
          <w:rStyle w:val="normaltextrun"/>
          <w:rFonts w:ascii="Verdana" w:hAnsi="Verdana"/>
          <w:color w:val="000000"/>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00F9064B"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por quaisquer custos, transações efetuadas pela licitante ou eventual desconexão do sistema.</w:t>
      </w:r>
      <w:r w:rsidRPr="005A1707">
        <w:rPr>
          <w:rStyle w:val="eop"/>
          <w:rFonts w:ascii="Verdana" w:hAnsi="Verdana"/>
          <w:color w:val="000000"/>
          <w:sz w:val="20"/>
          <w:szCs w:val="20"/>
        </w:rPr>
        <w:t> </w:t>
      </w:r>
    </w:p>
    <w:p w14:paraId="7BBB64E0" w14:textId="2E45EEF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Não poderão participar deste pregão:</w:t>
      </w:r>
      <w:r w:rsidRPr="005A1707">
        <w:rPr>
          <w:rStyle w:val="eop"/>
          <w:rFonts w:ascii="Verdana" w:hAnsi="Verdana"/>
          <w:color w:val="000000"/>
          <w:sz w:val="20"/>
          <w:szCs w:val="20"/>
        </w:rPr>
        <w:t> </w:t>
      </w:r>
    </w:p>
    <w:p w14:paraId="6A985952" w14:textId="77777777" w:rsidR="001B1FCA" w:rsidRPr="005A1707" w:rsidRDefault="001B1FC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aquele que não atenda às condições deste Edital e seu(s) anexo(s);</w:t>
      </w:r>
    </w:p>
    <w:p w14:paraId="57F51C59" w14:textId="047B4A26" w:rsidR="002F3C8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p</w:t>
      </w:r>
      <w:r w:rsidR="002F3C8A" w:rsidRPr="005A1707">
        <w:rPr>
          <w:rStyle w:val="normaltextrun"/>
          <w:rFonts w:ascii="Verdana" w:hAnsi="Verdana"/>
          <w:color w:val="000000"/>
          <w:sz w:val="20"/>
          <w:szCs w:val="20"/>
        </w:rPr>
        <w:t>essoas físicas;</w:t>
      </w:r>
    </w:p>
    <w:p w14:paraId="23E0F9BA" w14:textId="490D30AE" w:rsidR="00E579F9" w:rsidRPr="005A1707" w:rsidRDefault="006D627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lastRenderedPageBreak/>
        <w:t xml:space="preserve">pessoas jurídicas </w:t>
      </w:r>
      <w:r w:rsidR="00E579F9" w:rsidRPr="005A1707">
        <w:rPr>
          <w:rStyle w:val="normaltextrun"/>
          <w:rFonts w:ascii="Verdana" w:hAnsi="Verdana"/>
          <w:color w:val="000000"/>
          <w:sz w:val="20"/>
          <w:szCs w:val="20"/>
        </w:rPr>
        <w:t>que não possuam Inscrição Estadual</w:t>
      </w:r>
      <w:r w:rsidR="00A30D78" w:rsidRPr="005A1707">
        <w:rPr>
          <w:rStyle w:val="normaltextrun"/>
          <w:rFonts w:ascii="Verdana" w:hAnsi="Verdana"/>
          <w:color w:val="000000"/>
          <w:sz w:val="20"/>
          <w:szCs w:val="20"/>
        </w:rPr>
        <w:t xml:space="preserve"> ou que não possuam autorização legal para a venda do(s) produto(s) objeto do presente Pregão</w:t>
      </w:r>
      <w:r w:rsidR="00E579F9" w:rsidRPr="005A1707">
        <w:rPr>
          <w:rStyle w:val="normaltextrun"/>
          <w:rFonts w:ascii="Verdana" w:hAnsi="Verdana"/>
          <w:color w:val="000000"/>
          <w:sz w:val="20"/>
          <w:szCs w:val="20"/>
        </w:rPr>
        <w:t>;</w:t>
      </w:r>
    </w:p>
    <w:p w14:paraId="765E6D18" w14:textId="00E291E9" w:rsidR="007E0934" w:rsidRPr="005A1707" w:rsidRDefault="007E093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empresa que possua entre seus sócios</w:t>
      </w:r>
      <w:r w:rsidR="006C4483" w:rsidRPr="005A1707">
        <w:rPr>
          <w:rStyle w:val="normaltextrun"/>
          <w:rFonts w:ascii="Verdana" w:hAnsi="Verdana"/>
          <w:color w:val="000000"/>
          <w:sz w:val="20"/>
          <w:szCs w:val="20"/>
        </w:rPr>
        <w:t xml:space="preserve"> </w:t>
      </w:r>
      <w:r w:rsidR="006C4483" w:rsidRPr="005A1707">
        <w:rPr>
          <w:rStyle w:val="normaltextrun"/>
          <w:rFonts w:ascii="Verdana" w:hAnsi="Verdana"/>
          <w:sz w:val="20"/>
          <w:szCs w:val="20"/>
        </w:rPr>
        <w:t xml:space="preserve">agente público vinculado </w:t>
      </w:r>
      <w:r w:rsidR="002D286F" w:rsidRPr="005A1707">
        <w:rPr>
          <w:rStyle w:val="normaltextrun"/>
          <w:rFonts w:ascii="Verdana" w:hAnsi="Verdana"/>
          <w:sz w:val="20"/>
          <w:szCs w:val="20"/>
        </w:rPr>
        <w:t>à</w:t>
      </w:r>
      <w:r w:rsidR="006C4483" w:rsidRPr="005A1707">
        <w:rPr>
          <w:rStyle w:val="normaltextrun"/>
          <w:rFonts w:ascii="Verdana" w:hAnsi="Verdana"/>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006C4483" w:rsidRPr="005A1707">
        <w:rPr>
          <w:rStyle w:val="normaltextrun"/>
          <w:rFonts w:ascii="Verdana" w:hAnsi="Verdana"/>
          <w:sz w:val="20"/>
          <w:szCs w:val="20"/>
        </w:rPr>
        <w:t>;</w:t>
      </w:r>
    </w:p>
    <w:p w14:paraId="05164DAC" w14:textId="3F1D256E" w:rsidR="00D14E94" w:rsidRPr="005A1707" w:rsidRDefault="00D14E9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quem não cumprir os requisitos formais do item </w:t>
      </w:r>
      <w:r w:rsidR="00746094" w:rsidRPr="005A1707">
        <w:rPr>
          <w:rStyle w:val="normaltextrun"/>
          <w:rFonts w:ascii="Verdana" w:hAnsi="Verdana"/>
          <w:color w:val="000000"/>
          <w:sz w:val="20"/>
          <w:szCs w:val="20"/>
        </w:rPr>
        <w:t>7</w:t>
      </w:r>
      <w:r w:rsidRPr="005A1707">
        <w:rPr>
          <w:rStyle w:val="normaltextrun"/>
          <w:rFonts w:ascii="Verdana" w:hAnsi="Verdana"/>
          <w:color w:val="000000"/>
          <w:sz w:val="20"/>
          <w:szCs w:val="20"/>
        </w:rPr>
        <w:t>.1;</w:t>
      </w:r>
    </w:p>
    <w:p w14:paraId="5F19EC2B" w14:textId="67CA6EA5"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gentes públicos ou terceiros que se enquadrem em situações que possam configurar conflito de interesses no exercício ou após o exercício do cargo ou emprego, nos termos da legislação que disciplina a matéria</w:t>
      </w:r>
      <w:r w:rsidR="009903F8"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37" w:anchor="art9" w:history="1">
        <w:r w:rsidR="00664D9A" w:rsidRPr="005A1707">
          <w:rPr>
            <w:rStyle w:val="Hyperlink"/>
            <w:rFonts w:ascii="Verdana" w:hAnsi="Verdana"/>
            <w:sz w:val="20"/>
            <w:szCs w:val="20"/>
          </w:rPr>
          <w:t>art. 9º, §</w:t>
        </w:r>
        <w:r w:rsidR="001C3F5F" w:rsidRPr="005A1707">
          <w:rPr>
            <w:rStyle w:val="Hyperlink"/>
            <w:rFonts w:ascii="Verdana" w:hAnsi="Verdana"/>
            <w:sz w:val="20"/>
            <w:szCs w:val="20"/>
          </w:rPr>
          <w:t> </w:t>
        </w:r>
        <w:r w:rsidR="00664D9A" w:rsidRPr="005A1707">
          <w:rPr>
            <w:rStyle w:val="Hyperlink"/>
            <w:rFonts w:ascii="Verdana" w:hAnsi="Verdana"/>
            <w:sz w:val="20"/>
            <w:szCs w:val="20"/>
          </w:rPr>
          <w:t>1º</w:t>
        </w:r>
        <w:r w:rsidR="009903F8"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3F0CDF" w:rsidRPr="005A1707">
          <w:rPr>
            <w:rStyle w:val="Hyperlink"/>
            <w:rFonts w:ascii="Verdana" w:hAnsi="Verdana"/>
            <w:sz w:val="20"/>
            <w:szCs w:val="20"/>
          </w:rPr>
          <w:t xml:space="preserve">Federal </w:t>
        </w:r>
        <w:r w:rsidR="009903F8"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00862523" w14:textId="2DAD2E00"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t</w:t>
      </w:r>
      <w:r w:rsidR="00664D9A" w:rsidRPr="005A1707">
        <w:rPr>
          <w:rStyle w:val="normaltextrun"/>
          <w:rFonts w:ascii="Verdana" w:hAnsi="Verdana"/>
          <w:color w:val="000000"/>
          <w:sz w:val="20"/>
          <w:szCs w:val="20"/>
        </w:rPr>
        <w:t>erceiro que auxilie a condução da contratação na qualidade de integrante de equipe de apoio, profissional especializado ou funcionário ou representante de empresa que preste assessoria técnica</w:t>
      </w:r>
      <w:r w:rsidR="00A013E2"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38" w:anchor="art9" w:history="1">
        <w:r w:rsidR="00664D9A" w:rsidRPr="005A1707">
          <w:rPr>
            <w:rStyle w:val="Hyperlink"/>
            <w:rFonts w:ascii="Verdana" w:hAnsi="Verdana"/>
            <w:sz w:val="20"/>
            <w:szCs w:val="20"/>
          </w:rPr>
          <w:t>art. 9º, §</w:t>
        </w:r>
        <w:r w:rsidR="001C3F5F" w:rsidRPr="005A1707">
          <w:rPr>
            <w:rStyle w:val="Hyperlink"/>
            <w:rFonts w:ascii="Verdana" w:hAnsi="Verdana"/>
            <w:sz w:val="20"/>
            <w:szCs w:val="20"/>
          </w:rPr>
          <w:t> </w:t>
        </w:r>
        <w:r w:rsidR="00664D9A" w:rsidRPr="005A1707">
          <w:rPr>
            <w:rStyle w:val="Hyperlink"/>
            <w:rFonts w:ascii="Verdana" w:hAnsi="Verdana"/>
            <w:sz w:val="20"/>
            <w:szCs w:val="20"/>
          </w:rPr>
          <w:t>2º</w:t>
        </w:r>
        <w:r w:rsidR="00A013E2"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3F0CDF" w:rsidRPr="005A1707">
          <w:rPr>
            <w:rStyle w:val="Hyperlink"/>
            <w:rFonts w:ascii="Verdana" w:hAnsi="Verdana"/>
            <w:sz w:val="20"/>
            <w:szCs w:val="20"/>
          </w:rPr>
          <w:t xml:space="preserve">Federal </w:t>
        </w:r>
        <w:r w:rsidR="00A013E2"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354B5854" w14:textId="1E689873"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p</w:t>
      </w:r>
      <w:r w:rsidR="00664D9A" w:rsidRPr="005A1707">
        <w:rPr>
          <w:rStyle w:val="normaltextrun"/>
          <w:rFonts w:ascii="Verdana" w:hAnsi="Verdana"/>
          <w:color w:val="000000"/>
          <w:sz w:val="20"/>
          <w:szCs w:val="20"/>
        </w:rPr>
        <w:t>essoa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r w:rsidR="00AB5052"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39" w:anchor="art14" w:history="1">
        <w:r w:rsidR="00664D9A" w:rsidRPr="005A1707">
          <w:rPr>
            <w:rStyle w:val="Hyperlink"/>
            <w:rFonts w:ascii="Verdana" w:hAnsi="Verdana"/>
            <w:sz w:val="20"/>
            <w:szCs w:val="20"/>
          </w:rPr>
          <w:t>art. 14, III e §</w:t>
        </w:r>
        <w:r w:rsidR="001C3F5F" w:rsidRPr="005A1707">
          <w:rPr>
            <w:rStyle w:val="Hyperlink"/>
            <w:rFonts w:ascii="Verdana" w:hAnsi="Verdana"/>
            <w:sz w:val="20"/>
            <w:szCs w:val="20"/>
          </w:rPr>
          <w:t> </w:t>
        </w:r>
        <w:r w:rsidR="00664D9A" w:rsidRPr="005A1707">
          <w:rPr>
            <w:rStyle w:val="Hyperlink"/>
            <w:rFonts w:ascii="Verdana" w:hAnsi="Verdana"/>
            <w:sz w:val="20"/>
            <w:szCs w:val="20"/>
          </w:rPr>
          <w:t xml:space="preserve">1º da Lei </w:t>
        </w:r>
        <w:r w:rsidR="00A65CD1" w:rsidRPr="005A1707">
          <w:rPr>
            <w:rStyle w:val="Hyperlink"/>
            <w:rFonts w:ascii="Verdana" w:hAnsi="Verdana"/>
            <w:sz w:val="20"/>
            <w:szCs w:val="20"/>
          </w:rPr>
          <w:t xml:space="preserve">Federal </w:t>
        </w:r>
        <w:r w:rsidR="00664D9A"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2688533A" w14:textId="072E831D"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quele que mantenha vínculo de natureza técnica, comercial, econômica, financeira, trabalhista ou civil com dirigente d</w:t>
      </w:r>
      <w:r w:rsidR="002D286F"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00C36284" w:rsidRPr="005A1707">
        <w:rPr>
          <w:rFonts w:ascii="Verdana" w:hAnsi="Verdana"/>
          <w:sz w:val="20"/>
          <w:szCs w:val="20"/>
        </w:rPr>
        <w:t xml:space="preserve"> </w:t>
      </w:r>
      <w:r w:rsidR="00664D9A" w:rsidRPr="005A1707">
        <w:rPr>
          <w:rStyle w:val="normaltextrun"/>
          <w:rFonts w:ascii="Verdana" w:hAnsi="Verdana"/>
          <w:color w:val="000000"/>
          <w:sz w:val="20"/>
          <w:szCs w:val="20"/>
        </w:rPr>
        <w:t>ou com agente público que desempenhe função na licitação ou atue na fiscalização ou na gestão do contrato, ou que deles seja cônjuge, companheiro ou parente em linha reta, colateral ou por afinidade, até o terceiro grau</w:t>
      </w:r>
      <w:r w:rsidR="00AB5052"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40" w:anchor="art14" w:history="1">
        <w:r w:rsidR="00664D9A" w:rsidRPr="005A1707">
          <w:rPr>
            <w:rStyle w:val="Hyperlink"/>
            <w:rFonts w:ascii="Verdana" w:hAnsi="Verdana"/>
            <w:sz w:val="20"/>
            <w:szCs w:val="20"/>
          </w:rPr>
          <w:t>art. 14, IV</w:t>
        </w:r>
        <w:r w:rsidR="00AB5052"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A65CD1" w:rsidRPr="005A1707">
          <w:rPr>
            <w:rStyle w:val="Hyperlink"/>
            <w:rFonts w:ascii="Verdana" w:hAnsi="Verdana"/>
            <w:sz w:val="20"/>
            <w:szCs w:val="20"/>
          </w:rPr>
          <w:t xml:space="preserve">Federal </w:t>
        </w:r>
        <w:r w:rsidR="00AB5052"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56EDACB3" w14:textId="4ABE722A"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e</w:t>
      </w:r>
      <w:r w:rsidR="00664D9A" w:rsidRPr="005A1707">
        <w:rPr>
          <w:rStyle w:val="normaltextrun"/>
          <w:rFonts w:ascii="Verdana" w:hAnsi="Verdana"/>
          <w:color w:val="000000"/>
          <w:sz w:val="20"/>
          <w:szCs w:val="20"/>
        </w:rPr>
        <w:t xml:space="preserve">mpresas controladoras, controladas ou coligadas, nos termos da </w:t>
      </w:r>
      <w:hyperlink r:id="rId41" w:history="1">
        <w:r w:rsidR="00664D9A" w:rsidRPr="005A1707">
          <w:rPr>
            <w:rStyle w:val="Hyperlink"/>
            <w:rFonts w:ascii="Verdana" w:hAnsi="Verdana"/>
            <w:sz w:val="20"/>
            <w:szCs w:val="20"/>
          </w:rPr>
          <w:t xml:space="preserve">Lei </w:t>
        </w:r>
        <w:r w:rsidR="00A65CD1" w:rsidRPr="005A1707">
          <w:rPr>
            <w:rStyle w:val="Hyperlink"/>
            <w:rFonts w:ascii="Verdana" w:hAnsi="Verdana"/>
            <w:sz w:val="20"/>
            <w:szCs w:val="20"/>
          </w:rPr>
          <w:t xml:space="preserve">Federal </w:t>
        </w:r>
        <w:r w:rsidR="00664D9A" w:rsidRPr="005A1707">
          <w:rPr>
            <w:rStyle w:val="Hyperlink"/>
            <w:rFonts w:ascii="Verdana" w:hAnsi="Verdana"/>
            <w:sz w:val="20"/>
            <w:szCs w:val="20"/>
          </w:rPr>
          <w:t>nº 6.404, de 1976</w:t>
        </w:r>
      </w:hyperlink>
      <w:r w:rsidR="00664D9A" w:rsidRPr="005A1707">
        <w:rPr>
          <w:rStyle w:val="normaltextrun"/>
          <w:rFonts w:ascii="Verdana" w:hAnsi="Verdana"/>
          <w:color w:val="000000"/>
          <w:sz w:val="20"/>
          <w:szCs w:val="20"/>
        </w:rPr>
        <w:t>, concorrendo entre si</w:t>
      </w:r>
      <w:r w:rsidR="00EF2AE1"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42" w:anchor="art14" w:history="1">
        <w:r w:rsidR="00664D9A" w:rsidRPr="005A1707">
          <w:rPr>
            <w:rStyle w:val="Hyperlink"/>
            <w:rFonts w:ascii="Verdana" w:hAnsi="Verdana"/>
            <w:sz w:val="20"/>
            <w:szCs w:val="20"/>
          </w:rPr>
          <w:t>art. 14, V</w:t>
        </w:r>
        <w:r w:rsidR="00A04B52"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AF1EB9" w:rsidRPr="005A1707">
          <w:rPr>
            <w:rStyle w:val="Hyperlink"/>
            <w:rFonts w:ascii="Verdana" w:hAnsi="Verdana"/>
            <w:sz w:val="20"/>
            <w:szCs w:val="20"/>
          </w:rPr>
          <w:t xml:space="preserve">Federal </w:t>
        </w:r>
        <w:r w:rsidR="00A04B52"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sz w:val="20"/>
          <w:szCs w:val="20"/>
        </w:rPr>
        <w:t>;</w:t>
      </w:r>
    </w:p>
    <w:p w14:paraId="7707424D" w14:textId="2D7B1A3E"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p</w:t>
      </w:r>
      <w:r w:rsidR="00664D9A" w:rsidRPr="005A1707">
        <w:rPr>
          <w:rStyle w:val="normaltextrun"/>
          <w:rFonts w:ascii="Verdana" w:hAnsi="Verdana"/>
          <w:color w:val="000000"/>
          <w:sz w:val="20"/>
          <w:szCs w:val="20"/>
        </w:rPr>
        <w:t>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00EF2AE1"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43" w:anchor="art14" w:history="1">
        <w:r w:rsidR="00664D9A" w:rsidRPr="005A1707">
          <w:rPr>
            <w:rStyle w:val="Hyperlink"/>
            <w:rFonts w:ascii="Verdana" w:hAnsi="Verdana"/>
            <w:sz w:val="20"/>
            <w:szCs w:val="20"/>
          </w:rPr>
          <w:t>art. 14, VI</w:t>
        </w:r>
        <w:r w:rsidR="00EF2AE1"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9B5D1E" w:rsidRPr="005A1707">
          <w:rPr>
            <w:rStyle w:val="Hyperlink"/>
            <w:rFonts w:ascii="Verdana" w:hAnsi="Verdana"/>
            <w:sz w:val="20"/>
            <w:szCs w:val="20"/>
          </w:rPr>
          <w:t xml:space="preserve">Federal </w:t>
        </w:r>
        <w:r w:rsidR="00EF2AE1"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r w:rsidR="00664D9A" w:rsidRPr="005A1707">
        <w:rPr>
          <w:rStyle w:val="normaltextrun"/>
          <w:rFonts w:ascii="Verdana" w:hAnsi="Verdana"/>
          <w:sz w:val="20"/>
          <w:szCs w:val="20"/>
        </w:rPr>
        <w:t> </w:t>
      </w:r>
    </w:p>
    <w:p w14:paraId="59D0A036" w14:textId="3D94956F" w:rsidR="00A902B4" w:rsidRPr="005A1707" w:rsidRDefault="00A902B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Organizações da Sociedade Civil de Interesse Público - OSCIP, atuando nessa condição (</w:t>
      </w:r>
      <w:hyperlink r:id="rId44" w:history="1">
        <w:r w:rsidRPr="005A1707">
          <w:rPr>
            <w:rStyle w:val="Hyperlink"/>
            <w:rFonts w:ascii="Verdana" w:hAnsi="Verdana"/>
            <w:sz w:val="20"/>
            <w:szCs w:val="20"/>
          </w:rPr>
          <w:t>Acórdão nº 746/2014-TCU-Plenário</w:t>
        </w:r>
      </w:hyperlink>
      <w:r w:rsidRPr="005A1707">
        <w:rPr>
          <w:rStyle w:val="normaltextrun"/>
          <w:rFonts w:ascii="Verdana" w:hAnsi="Verdana"/>
          <w:color w:val="000000"/>
          <w:sz w:val="20"/>
          <w:szCs w:val="20"/>
        </w:rPr>
        <w:t>)</w:t>
      </w:r>
      <w:r w:rsidR="00FB2BD9" w:rsidRPr="005A1707">
        <w:rPr>
          <w:rStyle w:val="normaltextrun"/>
          <w:rFonts w:ascii="Verdana" w:hAnsi="Verdana"/>
          <w:color w:val="000000"/>
          <w:sz w:val="20"/>
          <w:szCs w:val="20"/>
        </w:rPr>
        <w:t>;</w:t>
      </w:r>
    </w:p>
    <w:p w14:paraId="1554A3B0" w14:textId="4FD8B674"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 xml:space="preserve">queles que se enquadrem nas demais vedações do </w:t>
      </w:r>
      <w:hyperlink r:id="rId45" w:anchor="art14" w:history="1">
        <w:r w:rsidR="00664D9A" w:rsidRPr="005A1707">
          <w:rPr>
            <w:rStyle w:val="Hyperlink"/>
            <w:rFonts w:ascii="Verdana" w:hAnsi="Verdana"/>
            <w:sz w:val="20"/>
            <w:szCs w:val="20"/>
          </w:rPr>
          <w:t xml:space="preserve">art. 14 da Lei </w:t>
        </w:r>
        <w:r w:rsidR="009B5D1E" w:rsidRPr="005A1707">
          <w:rPr>
            <w:rStyle w:val="Hyperlink"/>
            <w:rFonts w:ascii="Verdana" w:hAnsi="Verdana"/>
            <w:sz w:val="20"/>
            <w:szCs w:val="20"/>
          </w:rPr>
          <w:t xml:space="preserve">Federal </w:t>
        </w:r>
        <w:r w:rsidR="00664D9A" w:rsidRPr="005A1707">
          <w:rPr>
            <w:rStyle w:val="Hyperlink"/>
            <w:rFonts w:ascii="Verdana" w:hAnsi="Verdana"/>
            <w:sz w:val="20"/>
            <w:szCs w:val="20"/>
          </w:rPr>
          <w:t>nº 14.133</w:t>
        </w:r>
        <w:r w:rsidR="003D4F48"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 </w:t>
      </w:r>
    </w:p>
    <w:p w14:paraId="4D633A45" w14:textId="0C77C43D" w:rsidR="009C47FC" w:rsidRPr="005A1707" w:rsidRDefault="009C47F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 verificação dos impedimentos e condições de participação ocorrerá somente após a fase competitiva do certame, momento no qual </w:t>
      </w:r>
      <w:r w:rsidR="00B26700" w:rsidRPr="005A1707">
        <w:rPr>
          <w:rStyle w:val="normaltextrun"/>
          <w:rFonts w:ascii="Verdana" w:hAnsi="Verdana"/>
          <w:color w:val="000000"/>
          <w:sz w:val="20"/>
          <w:szCs w:val="20"/>
        </w:rPr>
        <w:t xml:space="preserve">o </w:t>
      </w:r>
      <w:r w:rsidR="00E13C6E" w:rsidRPr="005A1707">
        <w:rPr>
          <w:rFonts w:ascii="Verdana" w:hAnsi="Verdana"/>
          <w:sz w:val="20"/>
          <w:szCs w:val="20"/>
        </w:rPr>
        <w:t>Plataforma BLL Compras</w:t>
      </w:r>
      <w:r w:rsidR="002347E5" w:rsidRPr="005A1707">
        <w:rPr>
          <w:rFonts w:ascii="Verdana" w:hAnsi="Verdana"/>
          <w:sz w:val="20"/>
          <w:szCs w:val="20"/>
        </w:rPr>
        <w:t xml:space="preserve"> (</w:t>
      </w:r>
      <w:hyperlink r:id="rId46" w:history="1">
        <w:r w:rsidR="00535B3A" w:rsidRPr="005A1707">
          <w:rPr>
            <w:rStyle w:val="Hyperlink"/>
            <w:rFonts w:ascii="Verdana" w:hAnsi="Verdana"/>
            <w:sz w:val="20"/>
            <w:szCs w:val="20"/>
          </w:rPr>
          <w:t>https://bllcompras.com</w:t>
        </w:r>
      </w:hyperlink>
      <w:r w:rsidR="0061782E"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permite a identificação d</w:t>
      </w:r>
      <w:r w:rsidR="004949C4" w:rsidRPr="005A1707">
        <w:rPr>
          <w:rStyle w:val="normaltextrun"/>
          <w:rFonts w:ascii="Verdana" w:hAnsi="Verdana"/>
          <w:color w:val="000000"/>
          <w:sz w:val="20"/>
          <w:szCs w:val="20"/>
        </w:rPr>
        <w:t xml:space="preserve">os </w:t>
      </w:r>
      <w:r w:rsidRPr="005A1707">
        <w:rPr>
          <w:rStyle w:val="normaltextrun"/>
          <w:rFonts w:ascii="Verdana" w:hAnsi="Verdana"/>
          <w:color w:val="000000"/>
          <w:sz w:val="20"/>
          <w:szCs w:val="20"/>
        </w:rPr>
        <w:t>participantes</w:t>
      </w:r>
      <w:r w:rsidR="004949C4" w:rsidRPr="005A1707">
        <w:rPr>
          <w:rStyle w:val="normaltextrun"/>
          <w:rFonts w:ascii="Verdana" w:hAnsi="Verdana"/>
          <w:color w:val="000000"/>
          <w:sz w:val="20"/>
          <w:szCs w:val="20"/>
        </w:rPr>
        <w:t xml:space="preserve"> do certame licitatório.</w:t>
      </w:r>
    </w:p>
    <w:p w14:paraId="6B1862D6" w14:textId="79A0F1D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lastRenderedPageBreak/>
        <w:t xml:space="preserve">Encerrada a fase de lances, </w:t>
      </w:r>
      <w:r w:rsidR="00D0024F" w:rsidRPr="005A1707">
        <w:rPr>
          <w:rStyle w:val="normaltextrun"/>
          <w:rFonts w:ascii="Verdana" w:hAnsi="Verdana"/>
          <w:color w:val="000000"/>
          <w:sz w:val="20"/>
          <w:szCs w:val="20"/>
        </w:rPr>
        <w:t>a</w:t>
      </w:r>
      <w:r w:rsidRPr="005A1707">
        <w:rPr>
          <w:rStyle w:val="normaltextrun"/>
          <w:rFonts w:ascii="Verdana" w:hAnsi="Verdana"/>
          <w:color w:val="000000"/>
          <w:sz w:val="20"/>
          <w:szCs w:val="20"/>
        </w:rPr>
        <w:t xml:space="preserve"> </w:t>
      </w:r>
      <w:r w:rsidR="00E0476C" w:rsidRPr="005A1707">
        <w:rPr>
          <w:rStyle w:val="normaltextrun"/>
          <w:rFonts w:ascii="Verdana" w:hAnsi="Verdana"/>
          <w:color w:val="000000"/>
          <w:sz w:val="20"/>
          <w:szCs w:val="20"/>
        </w:rPr>
        <w:t>Pregoeir</w:t>
      </w:r>
      <w:r w:rsidR="00D0024F" w:rsidRPr="005A1707">
        <w:rPr>
          <w:rStyle w:val="normaltextrun"/>
          <w:rFonts w:ascii="Verdana" w:hAnsi="Verdana"/>
          <w:color w:val="000000"/>
          <w:sz w:val="20"/>
          <w:szCs w:val="20"/>
        </w:rPr>
        <w:t>a</w:t>
      </w:r>
      <w:r w:rsidRPr="005A1707">
        <w:rPr>
          <w:rStyle w:val="normaltextrun"/>
          <w:rFonts w:ascii="Verdana" w:hAnsi="Verdana"/>
          <w:color w:val="000000"/>
          <w:sz w:val="20"/>
          <w:szCs w:val="20"/>
        </w:rPr>
        <w:t xml:space="preserve"> fará consulta aos cadastros oficiais: Cadastro Nacional de Condenados por Ato de Improbidade Administrativa e por Ato que Implique em Inelegibilidade </w:t>
      </w:r>
      <w:r w:rsidR="00B50CB3"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CNCIAI, Cadastro Nacional de Empresas Inidôneas e Suspensas (CEIS), Cadastro Nacional de Empresas Punidas </w:t>
      </w:r>
      <w:r w:rsidR="00B50CB3"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Cnep e Cadastro de Inidôneos do TCU ou qualquer outro que venha ser implantado e ainda no </w:t>
      </w:r>
      <w:r w:rsidR="00D668FA" w:rsidRPr="005A1707">
        <w:rPr>
          <w:rStyle w:val="normaltextrun"/>
          <w:rFonts w:ascii="Verdana" w:hAnsi="Verdana"/>
          <w:sz w:val="20"/>
          <w:szCs w:val="20"/>
        </w:rPr>
        <w:t>cadastro unificado de licitantes (</w:t>
      </w:r>
      <w:hyperlink r:id="rId47" w:anchor="art87" w:history="1">
        <w:r w:rsidR="00D668FA" w:rsidRPr="005A1707">
          <w:rPr>
            <w:rStyle w:val="Hyperlink"/>
            <w:rFonts w:ascii="Verdana" w:hAnsi="Verdana"/>
            <w:sz w:val="20"/>
            <w:szCs w:val="20"/>
          </w:rPr>
          <w:t xml:space="preserve">art. 87 da Lei </w:t>
        </w:r>
        <w:r w:rsidR="009B5D1E" w:rsidRPr="005A1707">
          <w:rPr>
            <w:rStyle w:val="Hyperlink"/>
            <w:rFonts w:ascii="Verdana" w:hAnsi="Verdana"/>
            <w:sz w:val="20"/>
            <w:szCs w:val="20"/>
          </w:rPr>
          <w:t xml:space="preserve">Federal </w:t>
        </w:r>
        <w:r w:rsidR="00D668FA" w:rsidRPr="005A1707">
          <w:rPr>
            <w:rStyle w:val="Hyperlink"/>
            <w:rFonts w:ascii="Verdana" w:hAnsi="Verdana"/>
            <w:sz w:val="20"/>
            <w:szCs w:val="20"/>
          </w:rPr>
          <w:t>nº 14.133, de 2021</w:t>
        </w:r>
      </w:hyperlink>
      <w:r w:rsidR="00D668FA" w:rsidRPr="005A1707">
        <w:rPr>
          <w:rStyle w:val="normaltextrun"/>
          <w:rFonts w:ascii="Verdana" w:hAnsi="Verdana"/>
          <w:sz w:val="20"/>
          <w:szCs w:val="20"/>
        </w:rPr>
        <w:t>)</w:t>
      </w:r>
      <w:r w:rsidRPr="005A1707">
        <w:rPr>
          <w:rStyle w:val="normaltextrun"/>
          <w:rFonts w:ascii="Verdana" w:hAnsi="Verdana"/>
          <w:color w:val="000000"/>
          <w:sz w:val="20"/>
          <w:szCs w:val="20"/>
        </w:rPr>
        <w:t>, bem como na “lista suja” de empregadores flagrados explorando trabalhadores em condições análogas às de escravo emitida pelo Ministério do Trabalho e Previdência</w:t>
      </w:r>
      <w:r w:rsidR="00632013" w:rsidRPr="005A1707">
        <w:rPr>
          <w:rStyle w:val="Refdenotaderodap"/>
          <w:rFonts w:ascii="Verdana" w:hAnsi="Verdana"/>
          <w:color w:val="000000"/>
          <w:sz w:val="20"/>
          <w:szCs w:val="20"/>
        </w:rPr>
        <w:footnoteReference w:id="1"/>
      </w:r>
      <w:r w:rsidRPr="005A1707">
        <w:rPr>
          <w:rStyle w:val="normaltextrun"/>
          <w:rFonts w:ascii="Verdana" w:hAnsi="Verdana"/>
          <w:color w:val="000000"/>
          <w:sz w:val="20"/>
          <w:szCs w:val="20"/>
        </w:rPr>
        <w:t>, a fim de verificar se a licitante se enquadra em qualquer vedação prevista neste edital. </w:t>
      </w:r>
    </w:p>
    <w:p w14:paraId="2194AC06" w14:textId="5D78F14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Havendo qualquer impedimento, a licitante será, automaticamente, excluída da licitação, sem prejuízo das sanções previstas neste edital e em lei. </w:t>
      </w:r>
    </w:p>
    <w:p w14:paraId="13F3636D" w14:textId="622BF4C9" w:rsidR="00A63132" w:rsidRPr="005A1707" w:rsidRDefault="003268C9" w:rsidP="00110D89">
      <w:pPr>
        <w:pStyle w:val="Ttulo1"/>
        <w:spacing w:line="276" w:lineRule="auto"/>
        <w:ind w:left="0" w:firstLine="0"/>
        <w:rPr>
          <w:rStyle w:val="normaltextrun"/>
          <w:rFonts w:ascii="Verdana" w:hAnsi="Verdana"/>
          <w:b w:val="0"/>
          <w:bCs w:val="0"/>
          <w:sz w:val="20"/>
          <w:szCs w:val="20"/>
        </w:rPr>
      </w:pPr>
      <w:bookmarkStart w:id="13" w:name="_Toc159937013"/>
      <w:bookmarkStart w:id="14" w:name="_Toc195271830"/>
      <w:r w:rsidRPr="005A1707">
        <w:rPr>
          <w:rStyle w:val="normaltextrun"/>
          <w:rFonts w:ascii="Verdana" w:hAnsi="Verdana"/>
          <w:sz w:val="20"/>
          <w:szCs w:val="20"/>
        </w:rPr>
        <w:t>CONSÓRCIO</w:t>
      </w:r>
      <w:bookmarkEnd w:id="13"/>
      <w:bookmarkEnd w:id="14"/>
    </w:p>
    <w:p w14:paraId="2CE383EC" w14:textId="093229B4" w:rsidR="00B32D7C" w:rsidRPr="005A1707" w:rsidRDefault="00946D34" w:rsidP="00946D34">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w:t>
      </w:r>
      <w:r w:rsidR="004F1540" w:rsidRPr="005A1707">
        <w:rPr>
          <w:rFonts w:ascii="Verdana" w:hAnsi="Verdana"/>
          <w:sz w:val="20"/>
          <w:szCs w:val="20"/>
        </w:rPr>
        <w:t>ão será admitida a participac</w:t>
      </w:r>
      <w:r w:rsidR="004F1540" w:rsidRPr="005A1707">
        <w:rPr>
          <w:rFonts w:ascii="Arial" w:hAnsi="Arial" w:cs="Arial"/>
          <w:sz w:val="20"/>
          <w:szCs w:val="20"/>
        </w:rPr>
        <w:t>̧</w:t>
      </w:r>
      <w:r w:rsidR="004F1540" w:rsidRPr="005A1707">
        <w:rPr>
          <w:rFonts w:ascii="Verdana" w:hAnsi="Verdana"/>
          <w:sz w:val="20"/>
          <w:szCs w:val="20"/>
        </w:rPr>
        <w:t>ão de consórcios, pois não se trata de objeto complexo e de grandes dimensões, e dada as características do mercado, as empresas interessadas podem, de forma isolada, atender as condic</w:t>
      </w:r>
      <w:r w:rsidR="004F1540" w:rsidRPr="005A1707">
        <w:rPr>
          <w:rFonts w:ascii="Arial" w:hAnsi="Arial" w:cs="Arial"/>
          <w:sz w:val="20"/>
          <w:szCs w:val="20"/>
        </w:rPr>
        <w:t>̧</w:t>
      </w:r>
      <w:r w:rsidR="004F1540" w:rsidRPr="005A1707">
        <w:rPr>
          <w:rFonts w:ascii="Verdana" w:hAnsi="Verdana"/>
          <w:sz w:val="20"/>
          <w:szCs w:val="20"/>
        </w:rPr>
        <w:t>ões e os requisitos de habilitac</w:t>
      </w:r>
      <w:r w:rsidR="004F1540" w:rsidRPr="005A1707">
        <w:rPr>
          <w:rFonts w:ascii="Arial" w:hAnsi="Arial" w:cs="Arial"/>
          <w:sz w:val="20"/>
          <w:szCs w:val="20"/>
        </w:rPr>
        <w:t>̧</w:t>
      </w:r>
      <w:r w:rsidR="004F1540" w:rsidRPr="005A1707">
        <w:rPr>
          <w:rFonts w:ascii="Verdana" w:hAnsi="Verdana"/>
          <w:sz w:val="20"/>
          <w:szCs w:val="20"/>
        </w:rPr>
        <w:t>ão previstos neste Edital e posteriormente fornecer o objeto. A vedac</w:t>
      </w:r>
      <w:r w:rsidR="004F1540" w:rsidRPr="005A1707">
        <w:rPr>
          <w:rFonts w:ascii="Arial" w:hAnsi="Arial" w:cs="Arial"/>
          <w:sz w:val="20"/>
          <w:szCs w:val="20"/>
        </w:rPr>
        <w:t>̧</w:t>
      </w:r>
      <w:r w:rsidR="004F1540" w:rsidRPr="005A1707">
        <w:rPr>
          <w:rFonts w:ascii="Verdana" w:hAnsi="Verdana"/>
          <w:sz w:val="20"/>
          <w:szCs w:val="20"/>
        </w:rPr>
        <w:t>ão à participac</w:t>
      </w:r>
      <w:r w:rsidR="004F1540" w:rsidRPr="005A1707">
        <w:rPr>
          <w:rFonts w:ascii="Arial" w:hAnsi="Arial" w:cs="Arial"/>
          <w:sz w:val="20"/>
          <w:szCs w:val="20"/>
        </w:rPr>
        <w:t>̧</w:t>
      </w:r>
      <w:r w:rsidR="004F1540" w:rsidRPr="005A1707">
        <w:rPr>
          <w:rFonts w:ascii="Verdana" w:hAnsi="Verdana"/>
          <w:sz w:val="20"/>
          <w:szCs w:val="20"/>
        </w:rPr>
        <w:t>ão de consorcio nesta situac</w:t>
      </w:r>
      <w:r w:rsidR="004F1540" w:rsidRPr="005A1707">
        <w:rPr>
          <w:rFonts w:ascii="Arial" w:hAnsi="Arial" w:cs="Arial"/>
          <w:sz w:val="20"/>
          <w:szCs w:val="20"/>
        </w:rPr>
        <w:t>̧</w:t>
      </w:r>
      <w:r w:rsidR="004F1540" w:rsidRPr="005A1707">
        <w:rPr>
          <w:rFonts w:ascii="Verdana" w:hAnsi="Verdana"/>
          <w:sz w:val="20"/>
          <w:szCs w:val="20"/>
        </w:rPr>
        <w:t>ão, não acarretará prejuízo a competitividade do certame, e facilitará a análise dos documentos de habilitac</w:t>
      </w:r>
      <w:r w:rsidR="004F1540" w:rsidRPr="005A1707">
        <w:rPr>
          <w:rFonts w:ascii="Arial" w:hAnsi="Arial" w:cs="Arial"/>
          <w:sz w:val="20"/>
          <w:szCs w:val="20"/>
        </w:rPr>
        <w:t>̧</w:t>
      </w:r>
      <w:r w:rsidR="004F1540" w:rsidRPr="005A1707">
        <w:rPr>
          <w:rFonts w:ascii="Verdana" w:hAnsi="Verdana"/>
          <w:sz w:val="20"/>
          <w:szCs w:val="20"/>
        </w:rPr>
        <w:t>ão, que certamente são mais complexos em se tratando de empresas reunidas em consórcio. Ademais, a formac</w:t>
      </w:r>
      <w:r w:rsidR="004F1540" w:rsidRPr="005A1707">
        <w:rPr>
          <w:rFonts w:ascii="Arial" w:hAnsi="Arial" w:cs="Arial"/>
          <w:sz w:val="20"/>
          <w:szCs w:val="20"/>
        </w:rPr>
        <w:t>̧</w:t>
      </w:r>
      <w:r w:rsidR="004F1540" w:rsidRPr="005A1707">
        <w:rPr>
          <w:rFonts w:ascii="Verdana" w:hAnsi="Verdana"/>
          <w:sz w:val="20"/>
          <w:szCs w:val="20"/>
        </w:rPr>
        <w:t>ão de consórcio poderá acarretar risco de dominac</w:t>
      </w:r>
      <w:r w:rsidR="004F1540" w:rsidRPr="005A1707">
        <w:rPr>
          <w:rFonts w:ascii="Arial" w:hAnsi="Arial" w:cs="Arial"/>
          <w:sz w:val="20"/>
          <w:szCs w:val="20"/>
        </w:rPr>
        <w:t>̧</w:t>
      </w:r>
      <w:r w:rsidR="004F1540" w:rsidRPr="005A1707">
        <w:rPr>
          <w:rFonts w:ascii="Verdana" w:hAnsi="Verdana"/>
          <w:sz w:val="20"/>
          <w:szCs w:val="20"/>
        </w:rPr>
        <w:t>ão do mercado através de pactos o que prejudica a livre competic</w:t>
      </w:r>
      <w:r w:rsidR="004F1540" w:rsidRPr="005A1707">
        <w:rPr>
          <w:rFonts w:ascii="Arial" w:hAnsi="Arial" w:cs="Arial"/>
          <w:sz w:val="20"/>
          <w:szCs w:val="20"/>
        </w:rPr>
        <w:t>̧</w:t>
      </w:r>
      <w:r w:rsidR="004F1540" w:rsidRPr="005A1707">
        <w:rPr>
          <w:rFonts w:ascii="Verdana" w:hAnsi="Verdana"/>
          <w:sz w:val="20"/>
          <w:szCs w:val="20"/>
        </w:rPr>
        <w:t>ão entre os interessados. A vedac</w:t>
      </w:r>
      <w:r w:rsidR="004F1540" w:rsidRPr="005A1707">
        <w:rPr>
          <w:rFonts w:ascii="Arial" w:hAnsi="Arial" w:cs="Arial"/>
          <w:sz w:val="20"/>
          <w:szCs w:val="20"/>
        </w:rPr>
        <w:t>̧</w:t>
      </w:r>
      <w:r w:rsidR="004F1540" w:rsidRPr="005A1707">
        <w:rPr>
          <w:rFonts w:ascii="Verdana" w:hAnsi="Verdana"/>
          <w:sz w:val="20"/>
          <w:szCs w:val="20"/>
        </w:rPr>
        <w:t>ão à participac</w:t>
      </w:r>
      <w:r w:rsidR="004F1540" w:rsidRPr="005A1707">
        <w:rPr>
          <w:rFonts w:ascii="Arial" w:hAnsi="Arial" w:cs="Arial"/>
          <w:sz w:val="20"/>
          <w:szCs w:val="20"/>
        </w:rPr>
        <w:t>̧</w:t>
      </w:r>
      <w:r w:rsidR="004F1540" w:rsidRPr="005A1707">
        <w:rPr>
          <w:rFonts w:ascii="Verdana" w:hAnsi="Verdana"/>
          <w:sz w:val="20"/>
          <w:szCs w:val="20"/>
        </w:rPr>
        <w:t>ão de interessadas que se apresentem constituídas sob a forma de consórcio se justifica na medida em que nas contratac</w:t>
      </w:r>
      <w:r w:rsidR="004F1540" w:rsidRPr="005A1707">
        <w:rPr>
          <w:rFonts w:ascii="Arial" w:hAnsi="Arial" w:cs="Arial"/>
          <w:sz w:val="20"/>
          <w:szCs w:val="20"/>
        </w:rPr>
        <w:t>̧</w:t>
      </w:r>
      <w:r w:rsidR="004F1540" w:rsidRPr="005A1707">
        <w:rPr>
          <w:rFonts w:ascii="Verdana" w:hAnsi="Verdana"/>
          <w:sz w:val="20"/>
          <w:szCs w:val="20"/>
        </w:rPr>
        <w:t>ões de servic</w:t>
      </w:r>
      <w:r w:rsidR="004F1540" w:rsidRPr="005A1707">
        <w:rPr>
          <w:rFonts w:ascii="Arial" w:hAnsi="Arial" w:cs="Arial"/>
          <w:sz w:val="20"/>
          <w:szCs w:val="20"/>
        </w:rPr>
        <w:t>̧</w:t>
      </w:r>
      <w:r w:rsidR="004F1540" w:rsidRPr="005A1707">
        <w:rPr>
          <w:rFonts w:ascii="Verdana" w:hAnsi="Verdana"/>
          <w:sz w:val="20"/>
          <w:szCs w:val="20"/>
        </w:rPr>
        <w:t>os/aquisic</w:t>
      </w:r>
      <w:r w:rsidR="004F1540" w:rsidRPr="005A1707">
        <w:rPr>
          <w:rFonts w:ascii="Arial" w:hAnsi="Arial" w:cs="Arial"/>
          <w:sz w:val="20"/>
          <w:szCs w:val="20"/>
        </w:rPr>
        <w:t>̧</w:t>
      </w:r>
      <w:r w:rsidR="004F1540" w:rsidRPr="005A1707">
        <w:rPr>
          <w:rFonts w:ascii="Verdana" w:hAnsi="Verdana"/>
          <w:sz w:val="20"/>
          <w:szCs w:val="20"/>
        </w:rPr>
        <w:t>ões comuns, perfeitamente pertinente e compatível para empresas atuantes do ramo licitado, é bastante comum a participac</w:t>
      </w:r>
      <w:r w:rsidR="004F1540" w:rsidRPr="005A1707">
        <w:rPr>
          <w:rFonts w:ascii="Arial" w:hAnsi="Arial" w:cs="Arial"/>
          <w:sz w:val="20"/>
          <w:szCs w:val="20"/>
        </w:rPr>
        <w:t>̧</w:t>
      </w:r>
      <w:r w:rsidR="004F1540" w:rsidRPr="005A1707">
        <w:rPr>
          <w:rFonts w:ascii="Verdana" w:hAnsi="Verdana"/>
          <w:sz w:val="20"/>
          <w:szCs w:val="20"/>
        </w:rPr>
        <w:t>ão de empresas de pequeno e médio porte, às quais, em sua maioria, apresentam o mínimo exigido no tocante à qualificac</w:t>
      </w:r>
      <w:r w:rsidR="004F1540" w:rsidRPr="005A1707">
        <w:rPr>
          <w:rFonts w:ascii="Arial" w:hAnsi="Arial" w:cs="Arial"/>
          <w:sz w:val="20"/>
          <w:szCs w:val="20"/>
        </w:rPr>
        <w:t>̧</w:t>
      </w:r>
      <w:r w:rsidR="004F1540" w:rsidRPr="005A1707">
        <w:rPr>
          <w:rFonts w:ascii="Verdana" w:hAnsi="Verdana"/>
          <w:sz w:val="20"/>
          <w:szCs w:val="20"/>
        </w:rPr>
        <w:t>ão técnica e econo</w:t>
      </w:r>
      <w:r w:rsidR="004F1540" w:rsidRPr="005A1707">
        <w:rPr>
          <w:rFonts w:ascii="Verdana" w:hAnsi="Verdana" w:cs="Verdana"/>
          <w:sz w:val="20"/>
          <w:szCs w:val="20"/>
        </w:rPr>
        <w:t>̂</w:t>
      </w:r>
      <w:r w:rsidR="004F1540" w:rsidRPr="005A1707">
        <w:rPr>
          <w:rFonts w:ascii="Verdana" w:hAnsi="Verdana"/>
          <w:sz w:val="20"/>
          <w:szCs w:val="20"/>
        </w:rPr>
        <w:t>mico-financeira, condic</w:t>
      </w:r>
      <w:r w:rsidR="004F1540" w:rsidRPr="005A1707">
        <w:rPr>
          <w:rFonts w:ascii="Arial" w:hAnsi="Arial" w:cs="Arial"/>
          <w:sz w:val="20"/>
          <w:szCs w:val="20"/>
        </w:rPr>
        <w:t>̧</w:t>
      </w:r>
      <w:r w:rsidR="004F1540" w:rsidRPr="005A1707">
        <w:rPr>
          <w:rFonts w:ascii="Verdana" w:hAnsi="Verdana"/>
          <w:sz w:val="20"/>
          <w:szCs w:val="20"/>
        </w:rPr>
        <w:t>ões suficientes para a execuc</w:t>
      </w:r>
      <w:r w:rsidR="004F1540" w:rsidRPr="005A1707">
        <w:rPr>
          <w:rFonts w:ascii="Arial" w:hAnsi="Arial" w:cs="Arial"/>
          <w:sz w:val="20"/>
          <w:szCs w:val="20"/>
        </w:rPr>
        <w:t>̧</w:t>
      </w:r>
      <w:r w:rsidR="004F1540" w:rsidRPr="005A1707">
        <w:rPr>
          <w:rFonts w:ascii="Verdana" w:hAnsi="Verdana"/>
          <w:sz w:val="20"/>
          <w:szCs w:val="20"/>
        </w:rPr>
        <w:t>ão de contratos dessa natureza, o que não tornará restrito o universo de possíveis licitantes individuais. A ausência de consórcio não trará prejuízos à competitividade do certame, visto que, em regra, a formação de consórcios é admitida quando o objeto a ser licitado envolve questões de alta complexidade ou de relevante vulto, em que empresas, isoladamente, não teriam condic</w:t>
      </w:r>
      <w:r w:rsidR="004F1540" w:rsidRPr="005A1707">
        <w:rPr>
          <w:rFonts w:ascii="Arial" w:hAnsi="Arial" w:cs="Arial"/>
          <w:sz w:val="20"/>
          <w:szCs w:val="20"/>
        </w:rPr>
        <w:t>̧</w:t>
      </w:r>
      <w:r w:rsidR="004F1540" w:rsidRPr="005A1707">
        <w:rPr>
          <w:rFonts w:ascii="Verdana" w:hAnsi="Verdana"/>
          <w:sz w:val="20"/>
          <w:szCs w:val="20"/>
        </w:rPr>
        <w:t>ões de suprir os requisitos de habilitac</w:t>
      </w:r>
      <w:r w:rsidR="004F1540" w:rsidRPr="005A1707">
        <w:rPr>
          <w:rFonts w:ascii="Arial" w:hAnsi="Arial" w:cs="Arial"/>
          <w:sz w:val="20"/>
          <w:szCs w:val="20"/>
        </w:rPr>
        <w:t>̧</w:t>
      </w:r>
      <w:r w:rsidR="004F1540" w:rsidRPr="005A1707">
        <w:rPr>
          <w:rFonts w:ascii="Verdana" w:hAnsi="Verdana"/>
          <w:sz w:val="20"/>
          <w:szCs w:val="20"/>
        </w:rPr>
        <w:t>ão do Edital e nestes casos, a Administrac</w:t>
      </w:r>
      <w:r w:rsidR="004F1540" w:rsidRPr="005A1707">
        <w:rPr>
          <w:rFonts w:ascii="Arial" w:hAnsi="Arial" w:cs="Arial"/>
          <w:sz w:val="20"/>
          <w:szCs w:val="20"/>
        </w:rPr>
        <w:t>̧</w:t>
      </w:r>
      <w:r w:rsidR="004F1540" w:rsidRPr="005A1707">
        <w:rPr>
          <w:rFonts w:ascii="Verdana" w:hAnsi="Verdana"/>
          <w:sz w:val="20"/>
          <w:szCs w:val="20"/>
        </w:rPr>
        <w:t>ão, com vistas a aumentar o número de participantes, admite a formac</w:t>
      </w:r>
      <w:r w:rsidR="004F1540" w:rsidRPr="005A1707">
        <w:rPr>
          <w:rFonts w:ascii="Arial" w:hAnsi="Arial" w:cs="Arial"/>
          <w:sz w:val="20"/>
          <w:szCs w:val="20"/>
        </w:rPr>
        <w:t>̧</w:t>
      </w:r>
      <w:r w:rsidR="004F1540" w:rsidRPr="005A1707">
        <w:rPr>
          <w:rFonts w:ascii="Verdana" w:hAnsi="Verdana"/>
          <w:sz w:val="20"/>
          <w:szCs w:val="20"/>
        </w:rPr>
        <w:t>ão de consórcio</w:t>
      </w:r>
      <w:r w:rsidR="0054186A" w:rsidRPr="005A1707">
        <w:rPr>
          <w:rFonts w:ascii="Verdana" w:hAnsi="Verdana"/>
          <w:sz w:val="20"/>
          <w:szCs w:val="20"/>
        </w:rPr>
        <w:t>.</w:t>
      </w:r>
    </w:p>
    <w:p w14:paraId="1E8987C1" w14:textId="00627BA7" w:rsidR="00D6278F" w:rsidRPr="005A1707" w:rsidRDefault="00D6278F" w:rsidP="00110D89">
      <w:pPr>
        <w:pStyle w:val="Ttulo1"/>
        <w:spacing w:line="276" w:lineRule="auto"/>
        <w:ind w:left="0" w:firstLine="0"/>
        <w:rPr>
          <w:rStyle w:val="normaltextrun"/>
          <w:rFonts w:ascii="Verdana" w:hAnsi="Verdana"/>
          <w:b w:val="0"/>
          <w:bCs w:val="0"/>
          <w:sz w:val="20"/>
          <w:szCs w:val="20"/>
        </w:rPr>
      </w:pPr>
      <w:bookmarkStart w:id="15" w:name="_Toc159937014"/>
      <w:bookmarkStart w:id="16" w:name="_Toc195271831"/>
      <w:r w:rsidRPr="005A1707">
        <w:rPr>
          <w:rStyle w:val="normaltextrun"/>
          <w:rFonts w:ascii="Verdana" w:hAnsi="Verdana"/>
          <w:sz w:val="20"/>
          <w:szCs w:val="20"/>
        </w:rPr>
        <w:t>IMPUGNAÇÃO E ESCLARECIMENTOS</w:t>
      </w:r>
      <w:bookmarkEnd w:id="15"/>
      <w:bookmarkEnd w:id="16"/>
    </w:p>
    <w:p w14:paraId="1D29B1B6" w14:textId="367F6FF7" w:rsidR="00D6278F" w:rsidRPr="005A1707"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themeColor="text1"/>
          <w:sz w:val="20"/>
          <w:szCs w:val="20"/>
        </w:rPr>
        <w:t>Qualquer</w:t>
      </w:r>
      <w:r w:rsidRPr="005A1707">
        <w:rPr>
          <w:rFonts w:ascii="Verdana" w:hAnsi="Verdana"/>
          <w:color w:val="000000"/>
          <w:sz w:val="20"/>
          <w:szCs w:val="20"/>
        </w:rPr>
        <w:t xml:space="preserve"> pessoa</w:t>
      </w:r>
      <w:r w:rsidR="00DB69C7" w:rsidRPr="005A1707">
        <w:rPr>
          <w:rFonts w:ascii="Verdana" w:hAnsi="Verdana"/>
          <w:color w:val="000000"/>
          <w:sz w:val="20"/>
          <w:szCs w:val="20"/>
        </w:rPr>
        <w:t>, física ou jurídica,</w:t>
      </w:r>
      <w:r w:rsidRPr="005A1707">
        <w:rPr>
          <w:rFonts w:ascii="Verdana" w:hAnsi="Verdana"/>
          <w:color w:val="000000"/>
          <w:sz w:val="20"/>
          <w:szCs w:val="20"/>
        </w:rPr>
        <w:t xml:space="preserve"> é parte legítima para impugnar edital de licitação por irregularidade na aplicação </w:t>
      </w:r>
      <w:r w:rsidR="00E43547" w:rsidRPr="005A1707">
        <w:rPr>
          <w:rFonts w:ascii="Verdana" w:hAnsi="Verdana"/>
          <w:color w:val="000000"/>
          <w:sz w:val="20"/>
          <w:szCs w:val="20"/>
        </w:rPr>
        <w:t>da</w:t>
      </w:r>
      <w:r w:rsidRPr="005A1707">
        <w:rPr>
          <w:rFonts w:ascii="Verdana" w:hAnsi="Verdana"/>
          <w:color w:val="000000"/>
          <w:sz w:val="20"/>
          <w:szCs w:val="20"/>
        </w:rPr>
        <w:t xml:space="preserve"> </w:t>
      </w:r>
      <w:r w:rsidR="00E43547" w:rsidRPr="005A1707">
        <w:rPr>
          <w:rFonts w:ascii="Verdana" w:hAnsi="Verdana"/>
          <w:color w:val="000000"/>
          <w:sz w:val="20"/>
          <w:szCs w:val="20"/>
        </w:rPr>
        <w:t>l</w:t>
      </w:r>
      <w:r w:rsidRPr="005A1707">
        <w:rPr>
          <w:rFonts w:ascii="Verdana" w:hAnsi="Verdana"/>
          <w:color w:val="000000"/>
          <w:sz w:val="20"/>
          <w:szCs w:val="20"/>
        </w:rPr>
        <w:t>ei ou para solicitar esclarecimento sobre os seus termos, devendo protocolar o pedido até 3 (três) dias úteis antes da data de abertura do certame (</w:t>
      </w:r>
      <w:hyperlink r:id="rId48" w:anchor="art164" w:history="1">
        <w:r w:rsidRPr="005A1707">
          <w:rPr>
            <w:rStyle w:val="Hyperlink"/>
            <w:rFonts w:ascii="Verdana" w:hAnsi="Verdana"/>
            <w:sz w:val="20"/>
            <w:szCs w:val="20"/>
          </w:rPr>
          <w:t xml:space="preserve">art. 164, </w:t>
        </w:r>
        <w:r w:rsidRPr="005A1707">
          <w:rPr>
            <w:rStyle w:val="Hyperlink"/>
            <w:rFonts w:ascii="Verdana" w:hAnsi="Verdana"/>
            <w:i/>
            <w:iCs/>
            <w:sz w:val="20"/>
            <w:szCs w:val="20"/>
          </w:rPr>
          <w:t>caput</w:t>
        </w:r>
        <w:r w:rsidRPr="005A1707">
          <w:rPr>
            <w:rStyle w:val="Hyperlink"/>
            <w:rFonts w:ascii="Verdana" w:hAnsi="Verdana"/>
            <w:sz w:val="20"/>
            <w:szCs w:val="20"/>
          </w:rPr>
          <w:t xml:space="preserve">, da Lei </w:t>
        </w:r>
        <w:r w:rsidR="009B5D1E"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r w:rsidR="00C96002" w:rsidRPr="005A1707">
        <w:rPr>
          <w:rFonts w:ascii="Verdana" w:hAnsi="Verdana"/>
          <w:color w:val="000000"/>
          <w:sz w:val="20"/>
          <w:szCs w:val="20"/>
        </w:rPr>
        <w:t>.</w:t>
      </w:r>
    </w:p>
    <w:p w14:paraId="6393483D" w14:textId="4153EF29" w:rsidR="00D6278F" w:rsidRPr="005A1707"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 xml:space="preserve">As </w:t>
      </w:r>
      <w:r w:rsidRPr="005A1707">
        <w:rPr>
          <w:rStyle w:val="normaltextrun"/>
          <w:rFonts w:ascii="Verdana" w:hAnsi="Verdana"/>
          <w:color w:val="000000" w:themeColor="text1"/>
          <w:sz w:val="20"/>
          <w:szCs w:val="20"/>
        </w:rPr>
        <w:t>impugnações</w:t>
      </w:r>
      <w:r w:rsidRPr="005A1707">
        <w:rPr>
          <w:rFonts w:ascii="Verdana" w:hAnsi="Verdana"/>
          <w:color w:val="000000"/>
          <w:sz w:val="20"/>
          <w:szCs w:val="20"/>
        </w:rPr>
        <w:t xml:space="preserve"> e os esclarecimentos deverão ser encaminhados exclusivamente </w:t>
      </w:r>
      <w:r w:rsidR="00E43547" w:rsidRPr="005A1707">
        <w:rPr>
          <w:rFonts w:ascii="Verdana" w:eastAsia="Calibri" w:hAnsi="Verdana" w:cs="Arial"/>
          <w:b/>
          <w:sz w:val="20"/>
          <w:szCs w:val="20"/>
        </w:rPr>
        <w:t>em campo próprio da plataforma da Bolsa de Licitações e Leilões – BLL</w:t>
      </w:r>
      <w:r w:rsidR="00E43547" w:rsidRPr="005A1707">
        <w:rPr>
          <w:rFonts w:ascii="Verdana" w:hAnsi="Verdana" w:cs="Arial"/>
          <w:sz w:val="20"/>
          <w:szCs w:val="20"/>
        </w:rPr>
        <w:t>,</w:t>
      </w:r>
      <w:r w:rsidR="00E43547" w:rsidRPr="005A1707">
        <w:rPr>
          <w:rFonts w:ascii="Verdana" w:hAnsi="Verdana" w:cs="Arial"/>
          <w:color w:val="000000"/>
          <w:sz w:val="20"/>
          <w:szCs w:val="20"/>
        </w:rPr>
        <w:t xml:space="preserve"> na forma do edital</w:t>
      </w:r>
      <w:r w:rsidR="00817CB7" w:rsidRPr="005A1707">
        <w:rPr>
          <w:rFonts w:ascii="Verdana" w:hAnsi="Verdana" w:cs="Arial"/>
          <w:color w:val="000000"/>
          <w:sz w:val="20"/>
          <w:szCs w:val="20"/>
        </w:rPr>
        <w:t>.</w:t>
      </w:r>
    </w:p>
    <w:p w14:paraId="2447440C" w14:textId="7125F905" w:rsidR="00D6278F" w:rsidRPr="005A1707"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w:t>
      </w:r>
      <w:r w:rsidRPr="005A1707">
        <w:rPr>
          <w:rStyle w:val="normaltextrun"/>
          <w:rFonts w:ascii="Verdana" w:hAnsi="Verdana"/>
          <w:color w:val="000000" w:themeColor="text1"/>
          <w:sz w:val="20"/>
          <w:szCs w:val="20"/>
        </w:rPr>
        <w:t>impugnações</w:t>
      </w:r>
      <w:r w:rsidRPr="005A1707">
        <w:rPr>
          <w:rFonts w:ascii="Verdana" w:hAnsi="Verdana"/>
          <w:color w:val="000000"/>
          <w:sz w:val="20"/>
          <w:szCs w:val="20"/>
        </w:rPr>
        <w:t xml:space="preserve"> e pedidos de esclarecimentos não suspendem </w:t>
      </w:r>
      <w:r w:rsidR="00AD2C79" w:rsidRPr="005A1707">
        <w:rPr>
          <w:rFonts w:ascii="Verdana" w:hAnsi="Verdana"/>
          <w:color w:val="000000"/>
          <w:sz w:val="20"/>
          <w:szCs w:val="20"/>
        </w:rPr>
        <w:t xml:space="preserve">e nem interrompem </w:t>
      </w:r>
      <w:r w:rsidRPr="005A1707">
        <w:rPr>
          <w:rFonts w:ascii="Verdana" w:hAnsi="Verdana"/>
          <w:color w:val="000000"/>
          <w:sz w:val="20"/>
          <w:szCs w:val="20"/>
        </w:rPr>
        <w:t>os prazos previstos no certame licitatório.</w:t>
      </w:r>
    </w:p>
    <w:p w14:paraId="455EDBAA" w14:textId="2CEEEC8B" w:rsidR="004E5A36" w:rsidRPr="005A1707" w:rsidRDefault="004E5A3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A concessão de efeito suspensivo à impugnação é medida excepcional e deverá ser motivada pel</w:t>
      </w:r>
      <w:r w:rsidR="00044B5C" w:rsidRPr="005A1707">
        <w:rPr>
          <w:rFonts w:ascii="Verdana" w:hAnsi="Verdana"/>
          <w:sz w:val="20"/>
          <w:szCs w:val="20"/>
        </w:rPr>
        <w:t>a</w:t>
      </w:r>
      <w:r w:rsidRPr="005A1707">
        <w:rPr>
          <w:rFonts w:ascii="Verdana" w:hAnsi="Verdana"/>
          <w:sz w:val="20"/>
          <w:szCs w:val="20"/>
        </w:rPr>
        <w:t xml:space="preserve"> </w:t>
      </w:r>
      <w:r w:rsidR="00044B5C" w:rsidRPr="005A1707">
        <w:rPr>
          <w:rFonts w:ascii="Verdana" w:hAnsi="Verdana"/>
          <w:sz w:val="20"/>
          <w:szCs w:val="20"/>
        </w:rPr>
        <w:t>Pregoeira</w:t>
      </w:r>
      <w:r w:rsidRPr="005A1707">
        <w:rPr>
          <w:rFonts w:ascii="Verdana" w:hAnsi="Verdana"/>
          <w:sz w:val="20"/>
          <w:szCs w:val="20"/>
        </w:rPr>
        <w:t>, nos autos do processo de licitação</w:t>
      </w:r>
      <w:r w:rsidR="00214EC0" w:rsidRPr="005A1707">
        <w:rPr>
          <w:rFonts w:ascii="Verdana" w:hAnsi="Verdana"/>
          <w:sz w:val="20"/>
          <w:szCs w:val="20"/>
        </w:rPr>
        <w:t>.</w:t>
      </w:r>
    </w:p>
    <w:p w14:paraId="5D0A4BD0" w14:textId="620A1AA2" w:rsidR="00D6278F" w:rsidRPr="005A1707" w:rsidRDefault="00BE1D7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A resposta à impugnação ou ao pedido de esclarecimento será divulgado em sítio eletrônico oficial no prazo de até 3 (três) dias úteis, limitado ao último dia útil anterior à data da abertura do certame</w:t>
      </w:r>
      <w:r w:rsidR="004E6511" w:rsidRPr="005A1707">
        <w:rPr>
          <w:rFonts w:ascii="Verdana" w:hAnsi="Verdana"/>
          <w:sz w:val="20"/>
          <w:szCs w:val="20"/>
        </w:rPr>
        <w:t xml:space="preserve">, e </w:t>
      </w:r>
      <w:r w:rsidR="00D6278F" w:rsidRPr="005A1707">
        <w:rPr>
          <w:rFonts w:ascii="Verdana" w:hAnsi="Verdana"/>
          <w:color w:val="000000"/>
          <w:sz w:val="20"/>
          <w:szCs w:val="20"/>
        </w:rPr>
        <w:t xml:space="preserve">será </w:t>
      </w:r>
      <w:r w:rsidR="00145287" w:rsidRPr="005A1707">
        <w:rPr>
          <w:rFonts w:ascii="Verdana" w:hAnsi="Verdana" w:cs="Arial"/>
          <w:color w:val="000000"/>
          <w:sz w:val="20"/>
          <w:szCs w:val="20"/>
        </w:rPr>
        <w:t xml:space="preserve">divulgado na </w:t>
      </w:r>
      <w:r w:rsidR="00145287" w:rsidRPr="005A1707">
        <w:rPr>
          <w:rFonts w:ascii="Verdana" w:eastAsia="Calibri" w:hAnsi="Verdana" w:cs="Arial"/>
          <w:b/>
          <w:sz w:val="20"/>
          <w:szCs w:val="20"/>
        </w:rPr>
        <w:t>plataforma da Bolsa de Licitações e Leilões – BLL</w:t>
      </w:r>
      <w:r w:rsidR="00145287" w:rsidRPr="005A1707">
        <w:rPr>
          <w:rFonts w:ascii="Verdana" w:hAnsi="Verdana" w:cs="Arial"/>
          <w:color w:val="000000"/>
          <w:sz w:val="20"/>
          <w:szCs w:val="20"/>
        </w:rPr>
        <w:t xml:space="preserve"> e vincularão os participantes e a administração.</w:t>
      </w:r>
      <w:r w:rsidR="00B050E1" w:rsidRPr="005A1707">
        <w:rPr>
          <w:rFonts w:ascii="Verdana" w:hAnsi="Verdana"/>
          <w:sz w:val="20"/>
          <w:szCs w:val="20"/>
        </w:rPr>
        <w:t xml:space="preserve"> </w:t>
      </w:r>
      <w:r w:rsidR="00D6278F" w:rsidRPr="005A1707">
        <w:rPr>
          <w:rFonts w:ascii="Verdana" w:hAnsi="Verdana"/>
          <w:color w:val="000000"/>
          <w:sz w:val="20"/>
          <w:szCs w:val="20"/>
        </w:rPr>
        <w:t>(</w:t>
      </w:r>
      <w:hyperlink r:id="rId49" w:anchor="art164" w:history="1">
        <w:r w:rsidR="00D6278F" w:rsidRPr="005A1707">
          <w:rPr>
            <w:rStyle w:val="Hyperlink"/>
            <w:rFonts w:ascii="Verdana" w:hAnsi="Verdana"/>
            <w:sz w:val="20"/>
            <w:szCs w:val="20"/>
          </w:rPr>
          <w:t xml:space="preserve">art. 164, parágrafo único, da Lei </w:t>
        </w:r>
        <w:r w:rsidR="009B5D1E" w:rsidRPr="005A1707">
          <w:rPr>
            <w:rStyle w:val="Hyperlink"/>
            <w:rFonts w:ascii="Verdana" w:hAnsi="Verdana"/>
            <w:sz w:val="20"/>
            <w:szCs w:val="20"/>
          </w:rPr>
          <w:t xml:space="preserve">Federal </w:t>
        </w:r>
        <w:r w:rsidR="00D6278F" w:rsidRPr="005A1707">
          <w:rPr>
            <w:rStyle w:val="Hyperlink"/>
            <w:rFonts w:ascii="Verdana" w:hAnsi="Verdana"/>
            <w:sz w:val="20"/>
            <w:szCs w:val="20"/>
          </w:rPr>
          <w:t>nº 14.133, de 2021</w:t>
        </w:r>
      </w:hyperlink>
      <w:r w:rsidR="00D6278F" w:rsidRPr="005A1707">
        <w:rPr>
          <w:rFonts w:ascii="Verdana" w:hAnsi="Verdana"/>
          <w:color w:val="000000"/>
          <w:sz w:val="20"/>
          <w:szCs w:val="20"/>
        </w:rPr>
        <w:t>)</w:t>
      </w:r>
      <w:r w:rsidR="00B4151D" w:rsidRPr="005A1707">
        <w:rPr>
          <w:rFonts w:ascii="Verdana" w:hAnsi="Verdana"/>
          <w:color w:val="000000"/>
          <w:sz w:val="20"/>
          <w:szCs w:val="20"/>
        </w:rPr>
        <w:t>.</w:t>
      </w:r>
    </w:p>
    <w:p w14:paraId="0F800494" w14:textId="5710E629" w:rsidR="00753102" w:rsidRPr="005A1707" w:rsidRDefault="0075310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Acolhida a IMPUGNAÇÃO contra este Edital e seus </w:t>
      </w:r>
      <w:r w:rsidR="005C4E60" w:rsidRPr="005A1707">
        <w:rPr>
          <w:rFonts w:ascii="Verdana" w:hAnsi="Verdana"/>
          <w:color w:val="000000"/>
          <w:sz w:val="20"/>
          <w:szCs w:val="20"/>
        </w:rPr>
        <w:t>Anexos</w:t>
      </w:r>
      <w:r w:rsidRPr="005A1707">
        <w:rPr>
          <w:rFonts w:ascii="Verdana" w:hAnsi="Verdana"/>
          <w:color w:val="000000"/>
          <w:sz w:val="20"/>
          <w:szCs w:val="20"/>
        </w:rPr>
        <w:t>, serão procedidas as alterações e adequações necessárias, bem como designada nova data para a realização do certame, exceto quando, inquestionavelmente, a alteração não afetar a formulação das propostas</w:t>
      </w:r>
      <w:r w:rsidR="006140BE" w:rsidRPr="005A1707">
        <w:rPr>
          <w:rFonts w:ascii="Verdana" w:hAnsi="Verdana"/>
          <w:color w:val="000000"/>
          <w:sz w:val="20"/>
          <w:szCs w:val="20"/>
        </w:rPr>
        <w:t xml:space="preserve"> (</w:t>
      </w:r>
      <w:hyperlink r:id="rId50" w:anchor="art55" w:history="1">
        <w:r w:rsidR="006140BE" w:rsidRPr="005A1707">
          <w:rPr>
            <w:rStyle w:val="Hyperlink"/>
            <w:rFonts w:ascii="Verdana" w:hAnsi="Verdana"/>
            <w:sz w:val="20"/>
            <w:szCs w:val="20"/>
          </w:rPr>
          <w:t xml:space="preserve">art. 55, § 1º, da Lei </w:t>
        </w:r>
        <w:r w:rsidR="00AF1EB9" w:rsidRPr="005A1707">
          <w:rPr>
            <w:rStyle w:val="Hyperlink"/>
            <w:rFonts w:ascii="Verdana" w:hAnsi="Verdana"/>
            <w:sz w:val="20"/>
            <w:szCs w:val="20"/>
          </w:rPr>
          <w:t xml:space="preserve">Federal </w:t>
        </w:r>
        <w:r w:rsidR="006140BE" w:rsidRPr="005A1707">
          <w:rPr>
            <w:rStyle w:val="Hyperlink"/>
            <w:rFonts w:ascii="Verdana" w:hAnsi="Verdana"/>
            <w:sz w:val="20"/>
            <w:szCs w:val="20"/>
          </w:rPr>
          <w:t>nº 14.133, de 2021</w:t>
        </w:r>
      </w:hyperlink>
      <w:r w:rsidR="00C93D55" w:rsidRPr="005A1707">
        <w:rPr>
          <w:rFonts w:ascii="Verdana" w:hAnsi="Verdana"/>
          <w:color w:val="000000"/>
          <w:sz w:val="20"/>
          <w:szCs w:val="20"/>
        </w:rPr>
        <w:t>)</w:t>
      </w:r>
      <w:r w:rsidR="00C96002" w:rsidRPr="005A1707">
        <w:rPr>
          <w:rFonts w:ascii="Verdana" w:hAnsi="Verdana"/>
          <w:color w:val="000000"/>
          <w:sz w:val="20"/>
          <w:szCs w:val="20"/>
        </w:rPr>
        <w:t>.</w:t>
      </w:r>
    </w:p>
    <w:p w14:paraId="12E000D4" w14:textId="7B21C1A2" w:rsidR="00745FCF" w:rsidRPr="005A1707" w:rsidRDefault="00745FC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Decairá do direito de impugnar os termos deste Edital (e seus </w:t>
      </w:r>
      <w:r w:rsidR="005074F8" w:rsidRPr="005A1707">
        <w:rPr>
          <w:rFonts w:ascii="Verdana" w:hAnsi="Verdana"/>
          <w:color w:val="000000"/>
          <w:sz w:val="20"/>
          <w:szCs w:val="20"/>
        </w:rPr>
        <w:t>Anexos</w:t>
      </w:r>
      <w:r w:rsidRPr="005A1707">
        <w:rPr>
          <w:rFonts w:ascii="Verdana" w:hAnsi="Verdana"/>
          <w:color w:val="000000"/>
          <w:sz w:val="20"/>
          <w:szCs w:val="20"/>
        </w:rPr>
        <w:t>), apontando eventuais falhas ou irregularidades que o viciarem, o cidadão que não o fizer nos prazos e condições fixados neste item, hipótese em que tal petição não terá efeito de impugnação e não obstaculizará a regular realização da sessão</w:t>
      </w:r>
      <w:r w:rsidR="005074F8" w:rsidRPr="005A1707">
        <w:rPr>
          <w:rFonts w:ascii="Verdana" w:hAnsi="Verdana"/>
          <w:color w:val="000000"/>
          <w:sz w:val="20"/>
          <w:szCs w:val="20"/>
        </w:rPr>
        <w:t>.</w:t>
      </w:r>
    </w:p>
    <w:p w14:paraId="0FA4510A" w14:textId="33AD7045" w:rsidR="00786106" w:rsidRPr="005A1707" w:rsidRDefault="0078610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Mesmo que a impugnação não seja conhecida, </w:t>
      </w:r>
      <w:r w:rsidR="005170FC" w:rsidRPr="005A1707">
        <w:rPr>
          <w:rFonts w:ascii="Verdana" w:hAnsi="Verdana"/>
          <w:color w:val="000000"/>
          <w:sz w:val="20"/>
          <w:szCs w:val="20"/>
        </w:rPr>
        <w:t>a administração pode anular seus próprios atos, quando eivados de vícios que os tornam ilegais, porque deles não se originam direitos; ou revogá-los, por motivo de conveniência ou oportunidade, respeitados os direitos adquiridos</w:t>
      </w:r>
      <w:r w:rsidR="00AF04E1" w:rsidRPr="005A1707">
        <w:rPr>
          <w:rFonts w:ascii="Verdana" w:hAnsi="Verdana"/>
          <w:color w:val="000000"/>
          <w:sz w:val="20"/>
          <w:szCs w:val="20"/>
        </w:rPr>
        <w:t xml:space="preserve"> e assegurando a prévia manifestação dos interessados</w:t>
      </w:r>
      <w:r w:rsidR="00B16D70" w:rsidRPr="005A1707">
        <w:rPr>
          <w:rFonts w:ascii="Verdana" w:hAnsi="Verdana"/>
          <w:color w:val="000000"/>
          <w:sz w:val="20"/>
          <w:szCs w:val="20"/>
        </w:rPr>
        <w:t xml:space="preserve"> (</w:t>
      </w:r>
      <w:hyperlink r:id="rId51" w:history="1">
        <w:r w:rsidR="00B16D70" w:rsidRPr="005A1707">
          <w:rPr>
            <w:rStyle w:val="Hyperlink"/>
            <w:rFonts w:ascii="Verdana" w:hAnsi="Verdana"/>
            <w:sz w:val="20"/>
            <w:szCs w:val="20"/>
          </w:rPr>
          <w:t>Súmula nº 473 do STF</w:t>
        </w:r>
      </w:hyperlink>
      <w:r w:rsidR="00AF04E1" w:rsidRPr="005A1707">
        <w:rPr>
          <w:rFonts w:ascii="Verdana" w:hAnsi="Verdana"/>
          <w:color w:val="000000"/>
          <w:sz w:val="20"/>
          <w:szCs w:val="20"/>
        </w:rPr>
        <w:t xml:space="preserve"> e </w:t>
      </w:r>
      <w:hyperlink r:id="rId52" w:anchor="art71" w:history="1">
        <w:r w:rsidR="00AF04E1" w:rsidRPr="005A1707">
          <w:rPr>
            <w:rStyle w:val="Hyperlink"/>
            <w:rFonts w:ascii="Verdana" w:hAnsi="Verdana"/>
            <w:sz w:val="20"/>
            <w:szCs w:val="20"/>
          </w:rPr>
          <w:t xml:space="preserve">art. </w:t>
        </w:r>
        <w:r w:rsidR="00487D3C" w:rsidRPr="005A1707">
          <w:rPr>
            <w:rStyle w:val="Hyperlink"/>
            <w:rFonts w:ascii="Verdana" w:hAnsi="Verdana"/>
            <w:sz w:val="20"/>
            <w:szCs w:val="20"/>
          </w:rPr>
          <w:t xml:space="preserve">71, § 3º, da Lei </w:t>
        </w:r>
        <w:r w:rsidR="00AF1EB9" w:rsidRPr="005A1707">
          <w:rPr>
            <w:rStyle w:val="Hyperlink"/>
            <w:rFonts w:ascii="Verdana" w:hAnsi="Verdana"/>
            <w:sz w:val="20"/>
            <w:szCs w:val="20"/>
          </w:rPr>
          <w:t xml:space="preserve">Federal </w:t>
        </w:r>
        <w:r w:rsidR="00487D3C" w:rsidRPr="005A1707">
          <w:rPr>
            <w:rStyle w:val="Hyperlink"/>
            <w:rFonts w:ascii="Verdana" w:hAnsi="Verdana"/>
            <w:sz w:val="20"/>
            <w:szCs w:val="20"/>
          </w:rPr>
          <w:t>nº 14.133, de 2021</w:t>
        </w:r>
      </w:hyperlink>
      <w:r w:rsidR="00B16D70" w:rsidRPr="005A1707">
        <w:rPr>
          <w:rFonts w:ascii="Verdana" w:hAnsi="Verdana"/>
          <w:color w:val="000000"/>
          <w:sz w:val="20"/>
          <w:szCs w:val="20"/>
        </w:rPr>
        <w:t>)</w:t>
      </w:r>
      <w:r w:rsidR="00B4151D" w:rsidRPr="005A1707">
        <w:rPr>
          <w:rFonts w:ascii="Verdana" w:hAnsi="Verdana"/>
          <w:color w:val="000000"/>
          <w:sz w:val="20"/>
          <w:szCs w:val="20"/>
        </w:rPr>
        <w:t>.</w:t>
      </w:r>
    </w:p>
    <w:p w14:paraId="3B271EF3" w14:textId="685B29C2" w:rsidR="00664D9A" w:rsidRPr="00B34B9C" w:rsidRDefault="00664D9A" w:rsidP="00110D89">
      <w:pPr>
        <w:pStyle w:val="Ttulo1"/>
        <w:spacing w:line="276" w:lineRule="auto"/>
        <w:ind w:left="0" w:firstLine="0"/>
        <w:rPr>
          <w:rStyle w:val="normaltextrun"/>
          <w:rFonts w:ascii="Verdana" w:hAnsi="Verdana"/>
          <w:b w:val="0"/>
          <w:bCs w:val="0"/>
          <w:sz w:val="20"/>
          <w:szCs w:val="20"/>
        </w:rPr>
      </w:pPr>
      <w:bookmarkStart w:id="17" w:name="_CREDENCIAMENTO"/>
      <w:bookmarkStart w:id="18" w:name="_Toc159937015"/>
      <w:bookmarkStart w:id="19" w:name="_Toc195271832"/>
      <w:bookmarkEnd w:id="17"/>
      <w:r w:rsidRPr="00B34B9C">
        <w:rPr>
          <w:rStyle w:val="normaltextrun"/>
          <w:rFonts w:ascii="Verdana" w:hAnsi="Verdana"/>
          <w:sz w:val="20"/>
          <w:szCs w:val="20"/>
        </w:rPr>
        <w:t>CREDENCIAMENTO</w:t>
      </w:r>
      <w:bookmarkEnd w:id="18"/>
      <w:bookmarkEnd w:id="19"/>
      <w:r w:rsidRPr="00B34B9C">
        <w:rPr>
          <w:rStyle w:val="normaltextrun"/>
          <w:rFonts w:ascii="Verdana" w:hAnsi="Verdana"/>
          <w:sz w:val="20"/>
          <w:szCs w:val="20"/>
        </w:rPr>
        <w:t> </w:t>
      </w:r>
    </w:p>
    <w:p w14:paraId="66DB3308" w14:textId="7E86B27E" w:rsidR="00664D9A" w:rsidRPr="005A1707" w:rsidRDefault="0019390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As empresas licitantes interessadas deverão proceder ao credenciamento antes da data marcada para início da Sessão Pública via internet</w:t>
      </w:r>
      <w:r w:rsidR="00664D9A" w:rsidRPr="005A1707">
        <w:rPr>
          <w:rStyle w:val="normaltextrun"/>
          <w:rFonts w:ascii="Verdana" w:hAnsi="Verdana"/>
          <w:color w:val="000000"/>
          <w:sz w:val="20"/>
          <w:szCs w:val="20"/>
        </w:rPr>
        <w:t>.</w:t>
      </w:r>
    </w:p>
    <w:p w14:paraId="0B6A042B" w14:textId="3D051ECB" w:rsidR="00A91165" w:rsidRPr="005A1707" w:rsidRDefault="00A9116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Fonts w:ascii="Verdana" w:hAnsi="Verdana"/>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41A32F" w14:textId="4BEE26DE" w:rsidR="00664D9A" w:rsidRPr="005A1707" w:rsidRDefault="00F41C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 participação do licitante no pregão se dará exclusivamente através de </w:t>
      </w:r>
      <w:r w:rsidRPr="005A1707">
        <w:rPr>
          <w:rStyle w:val="normaltextrun"/>
          <w:rFonts w:ascii="Verdana" w:hAnsi="Verdana"/>
          <w:i/>
          <w:iCs/>
          <w:color w:val="000000"/>
          <w:sz w:val="20"/>
          <w:szCs w:val="20"/>
        </w:rPr>
        <w:t>Home Broker</w:t>
      </w:r>
      <w:r w:rsidR="00D84967" w:rsidRPr="005A1707">
        <w:rPr>
          <w:rStyle w:val="Refdenotaderodap"/>
          <w:rFonts w:ascii="Verdana" w:hAnsi="Verdana"/>
          <w:b/>
          <w:bCs/>
          <w:i/>
          <w:iCs/>
          <w:color w:val="000000"/>
          <w:sz w:val="20"/>
          <w:szCs w:val="20"/>
        </w:rPr>
        <w:footnoteReference w:id="2"/>
      </w:r>
      <w:r w:rsidRPr="005A1707">
        <w:rPr>
          <w:rStyle w:val="normaltextrun"/>
          <w:rFonts w:ascii="Verdana" w:hAnsi="Verdana"/>
          <w:color w:val="000000"/>
          <w:sz w:val="20"/>
          <w:szCs w:val="20"/>
        </w:rPr>
        <w:t xml:space="preserve">, o qual deverá manifestar em campo próprio da </w:t>
      </w:r>
      <w:r w:rsidR="00C719C8" w:rsidRPr="005A1707">
        <w:rPr>
          <w:rStyle w:val="normaltextrun"/>
          <w:rFonts w:ascii="Verdana" w:hAnsi="Verdana"/>
          <w:color w:val="000000"/>
          <w:sz w:val="20"/>
          <w:szCs w:val="20"/>
        </w:rPr>
        <w:t>p</w:t>
      </w:r>
      <w:r w:rsidRPr="005A1707">
        <w:rPr>
          <w:rStyle w:val="normaltextrun"/>
          <w:rFonts w:ascii="Verdana" w:hAnsi="Verdana"/>
          <w:color w:val="000000"/>
          <w:sz w:val="20"/>
          <w:szCs w:val="20"/>
        </w:rPr>
        <w:t>lataforma Eletrônica, pleno conhecimento, aceitação e atendimento às exigências de habilitação previstas no Edital</w:t>
      </w:r>
      <w:r w:rsidR="00664D9A" w:rsidRPr="005A1707">
        <w:rPr>
          <w:rStyle w:val="normaltextrun"/>
          <w:rFonts w:ascii="Verdana" w:hAnsi="Verdana"/>
          <w:color w:val="000000"/>
          <w:sz w:val="20"/>
          <w:szCs w:val="20"/>
        </w:rPr>
        <w:t>.</w:t>
      </w:r>
      <w:r w:rsidR="00664D9A" w:rsidRPr="005A1707">
        <w:rPr>
          <w:rStyle w:val="normaltextrun"/>
          <w:rFonts w:ascii="Verdana" w:hAnsi="Verdana"/>
          <w:sz w:val="20"/>
          <w:szCs w:val="20"/>
        </w:rPr>
        <w:t> </w:t>
      </w:r>
    </w:p>
    <w:p w14:paraId="728F8CF0" w14:textId="62BFF754" w:rsidR="00664D9A" w:rsidRPr="005A1707" w:rsidRDefault="00F754C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eop"/>
          <w:rFonts w:ascii="Verdana" w:hAnsi="Verdana"/>
          <w:sz w:val="20"/>
          <w:szCs w:val="20"/>
        </w:rPr>
      </w:pPr>
      <w:r w:rsidRPr="005A1707">
        <w:rPr>
          <w:rFonts w:ascii="Verdana" w:hAnsi="Verdana"/>
          <w:sz w:val="20"/>
          <w:szCs w:val="20"/>
        </w:rPr>
        <w:t xml:space="preserve">O credenciamento dar-se-á pela atribuição de chave de identificação e de senha, pessoal e intransferível, para acesso </w:t>
      </w:r>
      <w:r w:rsidR="00BA33A4" w:rsidRPr="005A1707">
        <w:rPr>
          <w:rFonts w:ascii="Verdana" w:hAnsi="Verdana"/>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disponível no </w:t>
      </w:r>
      <w:r w:rsidR="002347E5" w:rsidRPr="005A1707">
        <w:rPr>
          <w:rFonts w:ascii="Verdana" w:hAnsi="Verdana"/>
          <w:sz w:val="20"/>
          <w:szCs w:val="20"/>
        </w:rPr>
        <w:lastRenderedPageBreak/>
        <w:t xml:space="preserve">endereço eletrônico: </w:t>
      </w:r>
      <w:hyperlink r:id="rId53" w:history="1">
        <w:r w:rsidR="00535B3A" w:rsidRPr="005A1707">
          <w:rPr>
            <w:rStyle w:val="Hyperlink"/>
            <w:rFonts w:ascii="Verdana" w:hAnsi="Verdana"/>
            <w:sz w:val="20"/>
            <w:szCs w:val="20"/>
          </w:rPr>
          <w:t>https://bllcompras.com</w:t>
        </w:r>
      </w:hyperlink>
      <w:r w:rsidR="004C365D" w:rsidRPr="005A1707">
        <w:rPr>
          <w:rFonts w:ascii="Verdana" w:hAnsi="Verdana"/>
          <w:sz w:val="20"/>
          <w:szCs w:val="20"/>
        </w:rPr>
        <w:t>,</w:t>
      </w:r>
      <w:r w:rsidR="005C75D5" w:rsidRPr="005A1707">
        <w:rPr>
          <w:rFonts w:ascii="Verdana" w:hAnsi="Verdana"/>
          <w:sz w:val="20"/>
          <w:szCs w:val="20"/>
        </w:rPr>
        <w:t xml:space="preserve"> </w:t>
      </w:r>
      <w:r w:rsidR="004C365D" w:rsidRPr="005A1707">
        <w:rPr>
          <w:rStyle w:val="normaltextrun"/>
          <w:rFonts w:ascii="Verdana" w:hAnsi="Verdana"/>
          <w:color w:val="000000"/>
          <w:sz w:val="20"/>
          <w:szCs w:val="20"/>
        </w:rPr>
        <w:t xml:space="preserve">e o </w:t>
      </w:r>
      <w:r w:rsidR="00664D9A" w:rsidRPr="005A1707">
        <w:rPr>
          <w:rStyle w:val="normaltextrun"/>
          <w:rFonts w:ascii="Verdana" w:hAnsi="Verdana"/>
          <w:color w:val="000000"/>
          <w:sz w:val="20"/>
          <w:szCs w:val="20"/>
        </w:rPr>
        <w:t xml:space="preserve">uso da senha de acesso ao sistema eletrônico é de inteira e exclusiva responsabilidade da licitante, incluindo qualquer transação efetuada diretamente ou por seu representante, não cabendo ao provedor do sistema ou </w:t>
      </w:r>
      <w:r w:rsidR="00396C22" w:rsidRPr="005A1707">
        <w:rPr>
          <w:rStyle w:val="normaltextrun"/>
          <w:rFonts w:ascii="Verdana" w:hAnsi="Verdana"/>
          <w:color w:val="000000"/>
          <w:sz w:val="20"/>
          <w:szCs w:val="20"/>
        </w:rPr>
        <w:t xml:space="preserve">ao </w:t>
      </w:r>
      <w:r w:rsidR="00664D9A" w:rsidRPr="005A1707">
        <w:rPr>
          <w:rStyle w:val="normaltextrun"/>
          <w:rFonts w:ascii="Verdana" w:hAnsi="Verdana"/>
          <w:color w:val="000000"/>
          <w:sz w:val="20"/>
          <w:szCs w:val="20"/>
        </w:rPr>
        <w:t>promotor da licitação, responsabilidade por eventuais danos decorrentes do uso indevido da senha, ainda que por terceiros.</w:t>
      </w:r>
      <w:r w:rsidR="00664D9A" w:rsidRPr="005A1707">
        <w:rPr>
          <w:rStyle w:val="eop"/>
          <w:rFonts w:ascii="Verdana" w:hAnsi="Verdana"/>
          <w:color w:val="000000"/>
          <w:sz w:val="20"/>
          <w:szCs w:val="20"/>
        </w:rPr>
        <w:t> </w:t>
      </w:r>
    </w:p>
    <w:p w14:paraId="35E89E83" w14:textId="60656157" w:rsidR="007267DE" w:rsidRPr="005A1707" w:rsidRDefault="007267D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acesso do licitante ao pregão</w:t>
      </w:r>
      <w:r w:rsidR="005A58A8" w:rsidRPr="005A1707">
        <w:rPr>
          <w:rStyle w:val="normaltextrun"/>
          <w:rFonts w:ascii="Verdana" w:hAnsi="Verdana"/>
          <w:color w:val="000000"/>
          <w:sz w:val="20"/>
          <w:szCs w:val="20"/>
        </w:rPr>
        <w:t>, em sua forma</w:t>
      </w:r>
      <w:r w:rsidRPr="005A1707">
        <w:rPr>
          <w:rStyle w:val="normaltextrun"/>
          <w:rFonts w:ascii="Verdana" w:hAnsi="Verdana"/>
          <w:color w:val="000000"/>
          <w:sz w:val="20"/>
          <w:szCs w:val="20"/>
        </w:rPr>
        <w:t xml:space="preserve"> eletrônic</w:t>
      </w:r>
      <w:r w:rsidR="005A58A8" w:rsidRPr="005A1707">
        <w:rPr>
          <w:rStyle w:val="normaltextrun"/>
          <w:rFonts w:ascii="Verdana" w:hAnsi="Verdana"/>
          <w:color w:val="000000"/>
          <w:sz w:val="20"/>
          <w:szCs w:val="20"/>
        </w:rPr>
        <w:t>a</w:t>
      </w:r>
      <w:r w:rsidRPr="005A1707">
        <w:rPr>
          <w:rStyle w:val="normaltextrun"/>
          <w:rFonts w:ascii="Verdana" w:hAnsi="Verdana"/>
          <w:color w:val="000000"/>
          <w:sz w:val="20"/>
          <w:szCs w:val="20"/>
        </w:rPr>
        <w:t xml:space="preserve">, para efeito de encaminhamento de proposta de preço e lances sucessivos de preços, somente se dará mediante prévio cadastramento e adesão </w:t>
      </w:r>
      <w:r w:rsidR="002E5A66" w:rsidRPr="005A1707">
        <w:rPr>
          <w:rStyle w:val="normaltextrun"/>
          <w:rFonts w:ascii="Verdana" w:hAnsi="Verdana"/>
          <w:color w:val="000000"/>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54" w:history="1">
        <w:r w:rsidR="00535B3A" w:rsidRPr="005A1707">
          <w:rPr>
            <w:rStyle w:val="Hyperlink"/>
            <w:rFonts w:ascii="Verdana" w:hAnsi="Verdana"/>
            <w:sz w:val="20"/>
            <w:szCs w:val="20"/>
          </w:rPr>
          <w:t>https://bllcompras.com</w:t>
        </w:r>
      </w:hyperlink>
      <w:r w:rsidR="00535B3A" w:rsidRPr="005A1707">
        <w:rPr>
          <w:rFonts w:ascii="Verdana" w:hAnsi="Verdana"/>
          <w:sz w:val="20"/>
          <w:szCs w:val="20"/>
        </w:rPr>
        <w:t>.</w:t>
      </w:r>
      <w:r w:rsidR="005C75D5" w:rsidRPr="005A1707">
        <w:rPr>
          <w:rFonts w:ascii="Verdana" w:hAnsi="Verdana"/>
          <w:sz w:val="20"/>
          <w:szCs w:val="20"/>
        </w:rPr>
        <w:t xml:space="preserve"> </w:t>
      </w:r>
    </w:p>
    <w:p w14:paraId="62B73570" w14:textId="19B5182E"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É de exclusiva responsabilidade do licitante o sigilo da senha, bem como seu uso em qualquer transação efetuada, não cabendo </w:t>
      </w:r>
      <w:r w:rsidR="001D20AC" w:rsidRPr="005A1707">
        <w:rPr>
          <w:rStyle w:val="normaltextrun"/>
          <w:rFonts w:ascii="Verdana" w:hAnsi="Verdana"/>
          <w:color w:val="000000"/>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w:t>
      </w:r>
      <w:hyperlink r:id="rId55" w:history="1">
        <w:r w:rsidR="00535B3A" w:rsidRPr="005A1707">
          <w:rPr>
            <w:rStyle w:val="Hyperlink"/>
            <w:rFonts w:ascii="Verdana" w:hAnsi="Verdana"/>
            <w:sz w:val="20"/>
            <w:szCs w:val="20"/>
          </w:rPr>
          <w:t>https://bllcompras.com</w:t>
        </w:r>
      </w:hyperlink>
      <w:r w:rsidR="001D20AC"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e </w:t>
      </w:r>
      <w:r w:rsidR="00CD2D29" w:rsidRPr="005A1707">
        <w:rPr>
          <w:rStyle w:val="normaltextrun"/>
          <w:rFonts w:ascii="Verdana" w:hAnsi="Verdana"/>
          <w:color w:val="000000"/>
          <w:sz w:val="20"/>
          <w:szCs w:val="20"/>
        </w:rPr>
        <w:t>à</w:t>
      </w:r>
      <w:r w:rsidR="001D20AC" w:rsidRPr="005A1707">
        <w:rPr>
          <w:rStyle w:val="normaltextrun"/>
          <w:rFonts w:ascii="Verdana" w:hAnsi="Verdana"/>
          <w:color w:val="000000"/>
          <w:sz w:val="20"/>
          <w:szCs w:val="20"/>
        </w:rPr>
        <w:t xml:space="preserve"> </w:t>
      </w:r>
      <w:r w:rsidR="00CD2D29" w:rsidRPr="005A1707">
        <w:rPr>
          <w:rFonts w:ascii="Verdana" w:hAnsi="Verdana"/>
          <w:sz w:val="20"/>
          <w:szCs w:val="20"/>
        </w:rPr>
        <w:t xml:space="preserve">Prefeitura Municipal de </w:t>
      </w:r>
      <w:r w:rsidR="007B6B10" w:rsidRPr="005A1707">
        <w:rPr>
          <w:rFonts w:ascii="Verdana" w:hAnsi="Verdana"/>
          <w:sz w:val="20"/>
          <w:szCs w:val="20"/>
        </w:rPr>
        <w:t>Itiquira</w:t>
      </w:r>
      <w:r w:rsidR="00CD2D29" w:rsidRPr="005A1707">
        <w:rPr>
          <w:rFonts w:ascii="Verdana" w:hAnsi="Verdana"/>
          <w:sz w:val="20"/>
          <w:szCs w:val="20"/>
        </w:rPr>
        <w:t xml:space="preserve"> - MT</w:t>
      </w:r>
      <w:r w:rsidR="00605B7A"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a responsabilidade por eventuais danos decorrentes de uso indevido da senha, ainda que por terceiros.</w:t>
      </w:r>
    </w:p>
    <w:p w14:paraId="2989F86F" w14:textId="742FFD91"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O cadastramento do licitante junto a </w:t>
      </w:r>
      <w:r w:rsidR="00723954" w:rsidRPr="005A1707">
        <w:rPr>
          <w:rStyle w:val="normaltextrun"/>
          <w:rFonts w:ascii="Verdana" w:hAnsi="Verdana"/>
          <w:color w:val="000000"/>
          <w:sz w:val="20"/>
          <w:szCs w:val="20"/>
        </w:rPr>
        <w:t>p</w:t>
      </w:r>
      <w:r w:rsidRPr="005A1707">
        <w:rPr>
          <w:rStyle w:val="normaltextrun"/>
          <w:rFonts w:ascii="Verdana" w:hAnsi="Verdana"/>
          <w:color w:val="000000"/>
          <w:sz w:val="20"/>
          <w:szCs w:val="20"/>
        </w:rPr>
        <w:t>lataforma de Pregão Eletrônico implica a responsabilidade legal pelos atos praticados e a presunção de capacidade técnica para realização das transações inerentes ao certame.</w:t>
      </w:r>
      <w:r w:rsidR="00E268F3" w:rsidRPr="005A1707">
        <w:rPr>
          <w:rStyle w:val="normaltextrun"/>
          <w:rFonts w:ascii="Verdana" w:hAnsi="Verdana"/>
          <w:color w:val="000000"/>
          <w:sz w:val="20"/>
          <w:szCs w:val="20"/>
        </w:rPr>
        <w:t xml:space="preserve"> </w:t>
      </w:r>
    </w:p>
    <w:p w14:paraId="5389445D" w14:textId="2992CA1F"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As microempresas ou as empresas de pequeno porte no momento de seu cadastro deverão manifestar em campo próprio do Sistema Eletrônico o estabelecido na </w:t>
      </w:r>
      <w:hyperlink r:id="rId56" w:history="1">
        <w:r w:rsidR="00156306"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123</w:t>
        </w:r>
        <w:r w:rsidR="00A52BB8" w:rsidRPr="005A1707">
          <w:rPr>
            <w:rStyle w:val="Hyperlink"/>
            <w:rFonts w:ascii="Verdana" w:hAnsi="Verdana"/>
            <w:sz w:val="20"/>
            <w:szCs w:val="20"/>
          </w:rPr>
          <w:t xml:space="preserve">, de </w:t>
        </w:r>
        <w:r w:rsidRPr="005A1707">
          <w:rPr>
            <w:rStyle w:val="Hyperlink"/>
            <w:rFonts w:ascii="Verdana" w:hAnsi="Verdana"/>
            <w:sz w:val="20"/>
            <w:szCs w:val="20"/>
          </w:rPr>
          <w:t>2006</w:t>
        </w:r>
      </w:hyperlink>
      <w:r w:rsidR="00FA47BE" w:rsidRPr="005A1707">
        <w:rPr>
          <w:rStyle w:val="normaltextrun"/>
          <w:rFonts w:ascii="Verdana" w:hAnsi="Verdana"/>
          <w:color w:val="000000"/>
          <w:sz w:val="20"/>
          <w:szCs w:val="20"/>
        </w:rPr>
        <w:t>.</w:t>
      </w:r>
    </w:p>
    <w:p w14:paraId="54108DCF" w14:textId="7F60D2A3"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não declaração</w:t>
      </w:r>
      <w:r w:rsidR="00861713" w:rsidRPr="005A1707">
        <w:rPr>
          <w:rStyle w:val="normaltextrun"/>
          <w:rFonts w:ascii="Verdana" w:hAnsi="Verdana"/>
          <w:color w:val="000000"/>
          <w:sz w:val="20"/>
          <w:szCs w:val="20"/>
        </w:rPr>
        <w:t>, no momento do credenciamento,</w:t>
      </w:r>
      <w:r w:rsidRPr="005A1707">
        <w:rPr>
          <w:rStyle w:val="normaltextrun"/>
          <w:rFonts w:ascii="Verdana" w:hAnsi="Verdana"/>
          <w:color w:val="000000"/>
          <w:sz w:val="20"/>
          <w:szCs w:val="20"/>
        </w:rPr>
        <w:t xml:space="preserve"> da licitante em referência </w:t>
      </w:r>
      <w:hyperlink r:id="rId57" w:history="1">
        <w:r w:rsidR="00156306"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123</w:t>
        </w:r>
        <w:r w:rsidR="00A52BB8" w:rsidRPr="005A1707">
          <w:rPr>
            <w:rStyle w:val="Hyperlink"/>
            <w:rFonts w:ascii="Verdana" w:hAnsi="Verdana"/>
            <w:sz w:val="20"/>
            <w:szCs w:val="20"/>
          </w:rPr>
          <w:t xml:space="preserve">, de </w:t>
        </w:r>
        <w:r w:rsidRPr="005A1707">
          <w:rPr>
            <w:rStyle w:val="Hyperlink"/>
            <w:rFonts w:ascii="Verdana" w:hAnsi="Verdana"/>
            <w:sz w:val="20"/>
            <w:szCs w:val="20"/>
          </w:rPr>
          <w:t>2006</w:t>
        </w:r>
      </w:hyperlink>
      <w:r w:rsidR="008C4D29"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caso se enquadre, implicará no IMPEDIMENTO DA LICITANTE EM BENEFICIAR-SE DA </w:t>
      </w:r>
      <w:r w:rsidR="008C4D29" w:rsidRPr="005A1707">
        <w:rPr>
          <w:rStyle w:val="normaltextrun"/>
          <w:rFonts w:ascii="Verdana" w:hAnsi="Verdana"/>
          <w:color w:val="000000"/>
          <w:sz w:val="20"/>
          <w:szCs w:val="20"/>
        </w:rPr>
        <w:t>CONDIÇÃO DE MICROEMPRESA (ME) OU EMPRESA DE PEQUENO PORTE (EPP)</w:t>
      </w:r>
      <w:r w:rsidRPr="005A1707">
        <w:rPr>
          <w:rStyle w:val="normaltextrun"/>
          <w:rFonts w:ascii="Verdana" w:hAnsi="Verdana"/>
          <w:color w:val="000000"/>
          <w:sz w:val="20"/>
          <w:szCs w:val="20"/>
        </w:rPr>
        <w:t>.</w:t>
      </w:r>
    </w:p>
    <w:p w14:paraId="1A1D18DD" w14:textId="1FB8DE49"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declaração falsa dos requisitos do credenciamento sujeitará às sanções previstas neste Edital e nas demais cominações legais do certame</w:t>
      </w:r>
      <w:r w:rsidR="005A08B5" w:rsidRPr="005A1707">
        <w:rPr>
          <w:rStyle w:val="normaltextrun"/>
          <w:rFonts w:ascii="Verdana" w:hAnsi="Verdana"/>
          <w:color w:val="000000"/>
          <w:sz w:val="20"/>
          <w:szCs w:val="20"/>
        </w:rPr>
        <w:t xml:space="preserve">, em especial quanto à tipificação prevista no </w:t>
      </w:r>
      <w:hyperlink r:id="rId58" w:anchor="art155" w:history="1">
        <w:r w:rsidR="005A08B5" w:rsidRPr="005A1707">
          <w:rPr>
            <w:rStyle w:val="Hyperlink"/>
            <w:rFonts w:ascii="Verdana" w:hAnsi="Verdana"/>
            <w:sz w:val="20"/>
            <w:szCs w:val="20"/>
          </w:rPr>
          <w:t xml:space="preserve">art. 155, </w:t>
        </w:r>
        <w:r w:rsidR="00DC24D5" w:rsidRPr="005A1707">
          <w:rPr>
            <w:rStyle w:val="Hyperlink"/>
            <w:rFonts w:ascii="Verdana" w:hAnsi="Verdana"/>
            <w:sz w:val="20"/>
            <w:szCs w:val="20"/>
          </w:rPr>
          <w:t xml:space="preserve">VIII, da Lei </w:t>
        </w:r>
        <w:r w:rsidR="00AF1EB9" w:rsidRPr="005A1707">
          <w:rPr>
            <w:rStyle w:val="Hyperlink"/>
            <w:rFonts w:ascii="Verdana" w:hAnsi="Verdana"/>
            <w:sz w:val="20"/>
            <w:szCs w:val="20"/>
          </w:rPr>
          <w:t xml:space="preserve">Federal </w:t>
        </w:r>
        <w:r w:rsidR="00DC24D5" w:rsidRPr="005A1707">
          <w:rPr>
            <w:rStyle w:val="Hyperlink"/>
            <w:rFonts w:ascii="Verdana" w:hAnsi="Verdana"/>
            <w:sz w:val="20"/>
            <w:szCs w:val="20"/>
          </w:rPr>
          <w:t>nº 14.133</w:t>
        </w:r>
        <w:r w:rsidR="003D4F48" w:rsidRPr="005A1707">
          <w:rPr>
            <w:rStyle w:val="Hyperlink"/>
            <w:rFonts w:ascii="Verdana" w:hAnsi="Verdana"/>
            <w:sz w:val="20"/>
            <w:szCs w:val="20"/>
          </w:rPr>
          <w:t xml:space="preserve">, de </w:t>
        </w:r>
        <w:r w:rsidR="00DC24D5" w:rsidRPr="005A1707">
          <w:rPr>
            <w:rStyle w:val="Hyperlink"/>
            <w:rFonts w:ascii="Verdana" w:hAnsi="Verdana"/>
            <w:sz w:val="20"/>
            <w:szCs w:val="20"/>
          </w:rPr>
          <w:t>2021</w:t>
        </w:r>
      </w:hyperlink>
      <w:r w:rsidRPr="005A1707">
        <w:rPr>
          <w:rStyle w:val="normaltextrun"/>
          <w:rFonts w:ascii="Verdana" w:hAnsi="Verdana"/>
          <w:color w:val="000000"/>
          <w:sz w:val="20"/>
          <w:szCs w:val="20"/>
        </w:rPr>
        <w:t xml:space="preserve">. </w:t>
      </w:r>
    </w:p>
    <w:p w14:paraId="1AD32385" w14:textId="656F9350" w:rsidR="00A252EA" w:rsidRPr="00A252EA" w:rsidRDefault="0023046D" w:rsidP="00A252EA">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perda da senha ou a quebra de sigilo deverá ser comunicada ao provedor do sistema para imediato bloqueio de acesso.</w:t>
      </w:r>
    </w:p>
    <w:p w14:paraId="081ED3FE" w14:textId="40C5C052"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20" w:name="_Toc159937016"/>
      <w:bookmarkStart w:id="21" w:name="_Toc195271833"/>
      <w:r w:rsidRPr="005A1707">
        <w:rPr>
          <w:rStyle w:val="normaltextrun"/>
          <w:rFonts w:ascii="Verdana" w:hAnsi="Verdana"/>
          <w:sz w:val="20"/>
          <w:szCs w:val="20"/>
        </w:rPr>
        <w:t>CADASTRAMENTO DA PROPOSTA</w:t>
      </w:r>
      <w:bookmarkEnd w:id="20"/>
      <w:bookmarkEnd w:id="21"/>
      <w:r w:rsidRPr="005A1707">
        <w:rPr>
          <w:rStyle w:val="normaltextrun"/>
          <w:rFonts w:ascii="Verdana" w:hAnsi="Verdana"/>
          <w:sz w:val="20"/>
          <w:szCs w:val="20"/>
        </w:rPr>
        <w:t xml:space="preserve"> </w:t>
      </w:r>
    </w:p>
    <w:p w14:paraId="4E51F245" w14:textId="08608540" w:rsidR="00DA49FF" w:rsidRPr="005A1707" w:rsidRDefault="00DA49F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cadastramento de proposta(s) somente será possível após o cadastramento n</w:t>
      </w:r>
      <w:r w:rsidR="001A5616" w:rsidRPr="005A1707">
        <w:rPr>
          <w:rStyle w:val="normaltextrun"/>
          <w:rFonts w:ascii="Verdana" w:hAnsi="Verdana"/>
          <w:color w:val="000000"/>
          <w:sz w:val="20"/>
          <w:szCs w:val="20"/>
        </w:rPr>
        <w:t>o</w:t>
      </w:r>
      <w:r w:rsidRPr="005A1707">
        <w:rPr>
          <w:rStyle w:val="normaltextrun"/>
          <w:rFonts w:ascii="Verdana" w:hAnsi="Verdana"/>
          <w:color w:val="000000"/>
          <w:sz w:val="20"/>
          <w:szCs w:val="20"/>
        </w:rPr>
        <w:t xml:space="preserve"> </w:t>
      </w:r>
      <w:r w:rsidR="00E13C6E" w:rsidRPr="005A1707">
        <w:rPr>
          <w:rFonts w:ascii="Verdana" w:hAnsi="Verdana"/>
          <w:sz w:val="20"/>
          <w:szCs w:val="20"/>
        </w:rPr>
        <w:t>Plataforma BLL Compras</w:t>
      </w:r>
      <w:r w:rsidR="00D0740D" w:rsidRPr="005A1707">
        <w:rPr>
          <w:rFonts w:ascii="Verdana" w:hAnsi="Verdana"/>
          <w:sz w:val="20"/>
          <w:szCs w:val="20"/>
        </w:rPr>
        <w:t xml:space="preserve">, disponível no endereço eletrônico: </w:t>
      </w:r>
      <w:hyperlink r:id="rId59" w:history="1">
        <w:r w:rsidR="00535B3A" w:rsidRPr="005A1707">
          <w:rPr>
            <w:rStyle w:val="Hyperlink"/>
            <w:rFonts w:ascii="Verdana" w:hAnsi="Verdana"/>
            <w:sz w:val="20"/>
            <w:szCs w:val="20"/>
          </w:rPr>
          <w:t>https://bllcompras.com</w:t>
        </w:r>
      </w:hyperlink>
      <w:r w:rsidR="00073621"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00073621" w:rsidRPr="005A1707">
        <w:rPr>
          <w:rStyle w:val="normaltextrun"/>
          <w:rFonts w:ascii="Verdana" w:hAnsi="Verdana"/>
          <w:color w:val="000000"/>
          <w:sz w:val="20"/>
          <w:szCs w:val="20"/>
        </w:rPr>
        <w:t xml:space="preserve">na forma estabelecida no item </w:t>
      </w:r>
      <w:r w:rsidR="004B1CE5" w:rsidRPr="005A1707">
        <w:rPr>
          <w:rStyle w:val="normaltextrun"/>
          <w:rFonts w:ascii="Verdana" w:hAnsi="Verdana"/>
          <w:color w:val="000000"/>
          <w:sz w:val="20"/>
          <w:szCs w:val="20"/>
        </w:rPr>
        <w:t>“</w:t>
      </w:r>
      <w:hyperlink w:anchor="_CREDENCIAMENTO" w:history="1">
        <w:r w:rsidR="009D593E" w:rsidRPr="005A1707">
          <w:rPr>
            <w:rStyle w:val="Hyperlink"/>
            <w:rFonts w:ascii="Verdana" w:hAnsi="Verdana"/>
            <w:color w:val="auto"/>
            <w:sz w:val="20"/>
            <w:szCs w:val="20"/>
          </w:rPr>
          <w:t>10</w:t>
        </w:r>
        <w:r w:rsidR="004B1CE5" w:rsidRPr="005A1707">
          <w:rPr>
            <w:rStyle w:val="Hyperlink"/>
            <w:rFonts w:ascii="Verdana" w:hAnsi="Verdana"/>
            <w:color w:val="auto"/>
            <w:sz w:val="20"/>
            <w:szCs w:val="20"/>
          </w:rPr>
          <w:t xml:space="preserve"> - CREDENCIAMENTO</w:t>
        </w:r>
      </w:hyperlink>
      <w:r w:rsidR="004B1CE5" w:rsidRPr="005A1707">
        <w:rPr>
          <w:rStyle w:val="normaltextrun"/>
          <w:rFonts w:ascii="Verdana" w:hAnsi="Verdana"/>
          <w:color w:val="000000"/>
          <w:sz w:val="20"/>
          <w:szCs w:val="20"/>
        </w:rPr>
        <w:t>” deste Edital.</w:t>
      </w:r>
    </w:p>
    <w:p w14:paraId="3C2E4BC2" w14:textId="74CA9389" w:rsidR="00A252EA" w:rsidRPr="00A252EA" w:rsidRDefault="00664D9A" w:rsidP="00A252EA">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proposta de preços com o preço unitário</w:t>
      </w:r>
      <w:r w:rsidR="00484343"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para o(s) item(ns</w:t>
      </w:r>
      <w:r w:rsidR="00BC6791"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de interesse, deverá ser enviada em formulário específico, mediante o uso da chave de acesso e senha privativa da licitante, exclusivamente, por meio do sistema eletrônico, no prazo indicado no </w:t>
      </w:r>
      <w:r w:rsidR="0015503A" w:rsidRPr="005A1707">
        <w:rPr>
          <w:rStyle w:val="normaltextrun"/>
          <w:rFonts w:ascii="Verdana" w:hAnsi="Verdana"/>
          <w:color w:val="000000"/>
          <w:sz w:val="20"/>
          <w:szCs w:val="20"/>
        </w:rPr>
        <w:t xml:space="preserve">item </w:t>
      </w:r>
      <w:hyperlink w:anchor="_DATA_E_HORÁRIO" w:history="1">
        <w:r w:rsidR="0015503A" w:rsidRPr="005A1707">
          <w:rPr>
            <w:rStyle w:val="Hyperlink"/>
            <w:rFonts w:ascii="Verdana" w:hAnsi="Verdana"/>
            <w:color w:val="auto"/>
            <w:sz w:val="20"/>
            <w:szCs w:val="20"/>
          </w:rPr>
          <w:t>“</w:t>
        </w:r>
        <w:r w:rsidR="008213D7" w:rsidRPr="005A1707">
          <w:rPr>
            <w:rStyle w:val="Hyperlink"/>
            <w:rFonts w:ascii="Verdana" w:hAnsi="Verdana"/>
            <w:color w:val="auto"/>
            <w:sz w:val="20"/>
            <w:szCs w:val="20"/>
          </w:rPr>
          <w:t>4</w:t>
        </w:r>
        <w:r w:rsidR="0015503A" w:rsidRPr="005A1707">
          <w:rPr>
            <w:rStyle w:val="Hyperlink"/>
            <w:rFonts w:ascii="Verdana" w:hAnsi="Verdana"/>
            <w:color w:val="auto"/>
            <w:sz w:val="20"/>
            <w:szCs w:val="20"/>
          </w:rPr>
          <w:t xml:space="preserve"> - DATA E HORÁRIO”</w:t>
        </w:r>
      </w:hyperlink>
      <w:r w:rsidRPr="005A1707">
        <w:rPr>
          <w:rStyle w:val="normaltextrun"/>
          <w:rFonts w:ascii="Verdana" w:hAnsi="Verdana"/>
          <w:color w:val="000000"/>
          <w:sz w:val="20"/>
          <w:szCs w:val="20"/>
        </w:rPr>
        <w:t>.</w:t>
      </w:r>
    </w:p>
    <w:p w14:paraId="1DCD3CC9" w14:textId="1516E328" w:rsidR="00BE28C8" w:rsidRPr="003A6195" w:rsidRDefault="00BE28C8" w:rsidP="003A6195">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BE28C8">
        <w:rPr>
          <w:rFonts w:ascii="Verdana" w:hAnsi="Verdana"/>
          <w:b/>
          <w:bCs/>
          <w:sz w:val="20"/>
          <w:szCs w:val="20"/>
          <w:u w:val="single"/>
        </w:rPr>
        <w:t xml:space="preserve">Com </w:t>
      </w:r>
      <w:r w:rsidRPr="00A252EA">
        <w:rPr>
          <w:rFonts w:ascii="Verdana" w:hAnsi="Verdana"/>
          <w:b/>
          <w:bCs/>
          <w:sz w:val="20"/>
          <w:szCs w:val="20"/>
          <w:u w:val="single"/>
        </w:rPr>
        <w:t xml:space="preserve">exceção dos itens </w:t>
      </w:r>
      <w:r w:rsidR="00A252EA" w:rsidRPr="00A252EA">
        <w:rPr>
          <w:rFonts w:ascii="Verdana" w:hAnsi="Verdana"/>
          <w:color w:val="000000"/>
          <w:sz w:val="20"/>
          <w:szCs w:val="20"/>
          <w:u w:val="single"/>
        </w:rPr>
        <w:t xml:space="preserve"> </w:t>
      </w:r>
      <w:r w:rsidR="00A252EA" w:rsidRPr="003A6195">
        <w:rPr>
          <w:rFonts w:ascii="Verdana" w:hAnsi="Verdana"/>
          <w:color w:val="000000"/>
          <w:sz w:val="20"/>
          <w:szCs w:val="20"/>
          <w:u w:val="single"/>
        </w:rPr>
        <w:t xml:space="preserve">   </w:t>
      </w:r>
      <w:r w:rsidRPr="003A6195">
        <w:rPr>
          <w:rFonts w:ascii="Verdana" w:hAnsi="Verdana"/>
          <w:b/>
          <w:sz w:val="20"/>
          <w:szCs w:val="20"/>
          <w:u w:val="single"/>
        </w:rPr>
        <w:t xml:space="preserve">35, </w:t>
      </w:r>
      <w:r w:rsidR="003A6195">
        <w:rPr>
          <w:rFonts w:ascii="Verdana" w:hAnsi="Verdana"/>
          <w:b/>
          <w:sz w:val="20"/>
          <w:szCs w:val="20"/>
          <w:u w:val="single"/>
        </w:rPr>
        <w:t xml:space="preserve"> </w:t>
      </w:r>
      <w:r w:rsidRPr="003A6195">
        <w:rPr>
          <w:rFonts w:ascii="Verdana" w:hAnsi="Verdana"/>
          <w:b/>
          <w:sz w:val="20"/>
          <w:szCs w:val="20"/>
          <w:u w:val="single"/>
        </w:rPr>
        <w:t xml:space="preserve">36, </w:t>
      </w:r>
      <w:r w:rsidR="003A6195">
        <w:rPr>
          <w:rFonts w:ascii="Verdana" w:hAnsi="Verdana"/>
          <w:b/>
          <w:sz w:val="20"/>
          <w:szCs w:val="20"/>
          <w:u w:val="single"/>
        </w:rPr>
        <w:t xml:space="preserve"> </w:t>
      </w:r>
      <w:r w:rsidRPr="003A6195">
        <w:rPr>
          <w:rFonts w:ascii="Verdana" w:hAnsi="Verdana"/>
          <w:b/>
          <w:sz w:val="20"/>
          <w:szCs w:val="20"/>
          <w:u w:val="single"/>
        </w:rPr>
        <w:t xml:space="preserve">37, </w:t>
      </w:r>
      <w:r w:rsidR="003A6195">
        <w:rPr>
          <w:rFonts w:ascii="Verdana" w:hAnsi="Verdana"/>
          <w:b/>
          <w:sz w:val="20"/>
          <w:szCs w:val="20"/>
          <w:u w:val="single"/>
        </w:rPr>
        <w:t xml:space="preserve"> </w:t>
      </w:r>
      <w:r w:rsidRPr="003A6195">
        <w:rPr>
          <w:rFonts w:ascii="Verdana" w:hAnsi="Verdana"/>
          <w:b/>
          <w:sz w:val="20"/>
          <w:szCs w:val="20"/>
          <w:u w:val="single"/>
        </w:rPr>
        <w:t xml:space="preserve">54, </w:t>
      </w:r>
      <w:r w:rsidR="003A6195">
        <w:rPr>
          <w:rFonts w:ascii="Verdana" w:hAnsi="Verdana"/>
          <w:b/>
          <w:sz w:val="20"/>
          <w:szCs w:val="20"/>
          <w:u w:val="single"/>
        </w:rPr>
        <w:t xml:space="preserve"> </w:t>
      </w:r>
      <w:r w:rsidRPr="003A6195">
        <w:rPr>
          <w:rFonts w:ascii="Verdana" w:hAnsi="Verdana"/>
          <w:b/>
          <w:sz w:val="20"/>
          <w:szCs w:val="20"/>
          <w:u w:val="single"/>
        </w:rPr>
        <w:t xml:space="preserve">92, </w:t>
      </w:r>
      <w:r w:rsidR="003A6195">
        <w:rPr>
          <w:rFonts w:ascii="Verdana" w:hAnsi="Verdana"/>
          <w:b/>
          <w:sz w:val="20"/>
          <w:szCs w:val="20"/>
          <w:u w:val="single"/>
        </w:rPr>
        <w:t xml:space="preserve"> </w:t>
      </w:r>
      <w:r w:rsidRPr="003A6195">
        <w:rPr>
          <w:rFonts w:ascii="Verdana" w:hAnsi="Verdana"/>
          <w:b/>
          <w:sz w:val="20"/>
          <w:szCs w:val="20"/>
          <w:u w:val="single"/>
        </w:rPr>
        <w:t xml:space="preserve">96, </w:t>
      </w:r>
      <w:r w:rsidR="003A6195">
        <w:rPr>
          <w:rFonts w:ascii="Verdana" w:hAnsi="Verdana"/>
          <w:b/>
          <w:sz w:val="20"/>
          <w:szCs w:val="20"/>
          <w:u w:val="single"/>
        </w:rPr>
        <w:t xml:space="preserve"> </w:t>
      </w:r>
      <w:r w:rsidRPr="003A6195">
        <w:rPr>
          <w:rFonts w:ascii="Verdana" w:hAnsi="Verdana"/>
          <w:b/>
          <w:sz w:val="20"/>
          <w:szCs w:val="20"/>
          <w:u w:val="single"/>
        </w:rPr>
        <w:t xml:space="preserve">97, </w:t>
      </w:r>
      <w:r w:rsidR="003A6195">
        <w:rPr>
          <w:rFonts w:ascii="Verdana" w:hAnsi="Verdana"/>
          <w:b/>
          <w:sz w:val="20"/>
          <w:szCs w:val="20"/>
          <w:u w:val="single"/>
        </w:rPr>
        <w:t xml:space="preserve"> </w:t>
      </w:r>
      <w:r w:rsidRPr="003A6195">
        <w:rPr>
          <w:rFonts w:ascii="Verdana" w:hAnsi="Verdana"/>
          <w:b/>
          <w:sz w:val="20"/>
          <w:szCs w:val="20"/>
          <w:u w:val="single"/>
        </w:rPr>
        <w:t xml:space="preserve">107, </w:t>
      </w:r>
      <w:r w:rsidR="003A6195">
        <w:rPr>
          <w:rFonts w:ascii="Verdana" w:hAnsi="Verdana"/>
          <w:b/>
          <w:sz w:val="20"/>
          <w:szCs w:val="20"/>
          <w:u w:val="single"/>
        </w:rPr>
        <w:t xml:space="preserve"> </w:t>
      </w:r>
      <w:r w:rsidRPr="003A6195">
        <w:rPr>
          <w:rFonts w:ascii="Verdana" w:hAnsi="Verdana"/>
          <w:b/>
          <w:sz w:val="20"/>
          <w:szCs w:val="20"/>
          <w:u w:val="single"/>
        </w:rPr>
        <w:t xml:space="preserve">334, </w:t>
      </w:r>
      <w:r w:rsidR="003A6195">
        <w:rPr>
          <w:rFonts w:ascii="Verdana" w:hAnsi="Verdana"/>
          <w:b/>
          <w:sz w:val="20"/>
          <w:szCs w:val="20"/>
          <w:u w:val="single"/>
        </w:rPr>
        <w:t xml:space="preserve"> </w:t>
      </w:r>
      <w:r w:rsidRPr="003A6195">
        <w:rPr>
          <w:rFonts w:ascii="Verdana" w:hAnsi="Verdana"/>
          <w:b/>
          <w:sz w:val="20"/>
          <w:szCs w:val="20"/>
          <w:u w:val="single"/>
        </w:rPr>
        <w:t xml:space="preserve">566, 583, </w:t>
      </w:r>
      <w:r w:rsidR="003A6195">
        <w:rPr>
          <w:rFonts w:ascii="Verdana" w:hAnsi="Verdana"/>
          <w:b/>
          <w:sz w:val="20"/>
          <w:szCs w:val="20"/>
          <w:u w:val="single"/>
        </w:rPr>
        <w:t xml:space="preserve"> </w:t>
      </w:r>
      <w:r w:rsidRPr="003A6195">
        <w:rPr>
          <w:rFonts w:ascii="Verdana" w:hAnsi="Verdana"/>
          <w:b/>
          <w:sz w:val="20"/>
          <w:szCs w:val="20"/>
          <w:u w:val="single"/>
        </w:rPr>
        <w:t xml:space="preserve">594, </w:t>
      </w:r>
      <w:r w:rsidR="003A6195">
        <w:rPr>
          <w:rFonts w:ascii="Verdana" w:hAnsi="Verdana"/>
          <w:b/>
          <w:sz w:val="20"/>
          <w:szCs w:val="20"/>
          <w:u w:val="single"/>
        </w:rPr>
        <w:t xml:space="preserve"> </w:t>
      </w:r>
      <w:r w:rsidRPr="003A6195">
        <w:rPr>
          <w:rFonts w:ascii="Verdana" w:hAnsi="Verdana"/>
          <w:b/>
          <w:sz w:val="20"/>
          <w:szCs w:val="20"/>
          <w:u w:val="single"/>
        </w:rPr>
        <w:t xml:space="preserve">607, </w:t>
      </w:r>
      <w:r w:rsidR="003A6195">
        <w:rPr>
          <w:rFonts w:ascii="Verdana" w:hAnsi="Verdana"/>
          <w:b/>
          <w:sz w:val="20"/>
          <w:szCs w:val="20"/>
          <w:u w:val="single"/>
        </w:rPr>
        <w:t xml:space="preserve"> </w:t>
      </w:r>
      <w:r w:rsidRPr="003A6195">
        <w:rPr>
          <w:rFonts w:ascii="Verdana" w:hAnsi="Verdana"/>
          <w:b/>
          <w:sz w:val="20"/>
          <w:szCs w:val="20"/>
          <w:u w:val="single"/>
        </w:rPr>
        <w:t xml:space="preserve">710, </w:t>
      </w:r>
      <w:r w:rsidR="003A6195">
        <w:rPr>
          <w:rFonts w:ascii="Verdana" w:hAnsi="Verdana"/>
          <w:b/>
          <w:sz w:val="20"/>
          <w:szCs w:val="20"/>
          <w:u w:val="single"/>
        </w:rPr>
        <w:t xml:space="preserve"> </w:t>
      </w:r>
      <w:r w:rsidRPr="003A6195">
        <w:rPr>
          <w:rFonts w:ascii="Verdana" w:hAnsi="Verdana"/>
          <w:b/>
          <w:sz w:val="20"/>
          <w:szCs w:val="20"/>
          <w:u w:val="single"/>
        </w:rPr>
        <w:t>711, 852, 864, 867, 872, 883, 884, 885, 914, 923, 924, 927, 1056, 1068, 1081, 1085, 1086, 1087, 1088, 1103, 1120, 1174, 1216 e 1227,</w:t>
      </w:r>
      <w:r w:rsidRPr="003A6195">
        <w:rPr>
          <w:rFonts w:ascii="Verdana" w:hAnsi="Verdana"/>
          <w:bCs/>
          <w:sz w:val="20"/>
          <w:szCs w:val="20"/>
        </w:rPr>
        <w:t xml:space="preserve"> </w:t>
      </w:r>
      <w:r w:rsidRPr="003A6195">
        <w:rPr>
          <w:rFonts w:ascii="Verdana" w:hAnsi="Verdana"/>
          <w:b/>
          <w:bCs/>
          <w:sz w:val="20"/>
          <w:szCs w:val="20"/>
          <w:u w:val="single"/>
        </w:rPr>
        <w:t>todos os demais itens da presente licitação</w:t>
      </w:r>
      <w:r w:rsidRPr="003A6195">
        <w:rPr>
          <w:rFonts w:ascii="Verdana" w:hAnsi="Verdana"/>
          <w:sz w:val="20"/>
          <w:szCs w:val="20"/>
        </w:rPr>
        <w:t xml:space="preserve"> serão destinados exclusivamente à </w:t>
      </w:r>
      <w:r w:rsidRPr="003A6195">
        <w:rPr>
          <w:rFonts w:ascii="Verdana" w:hAnsi="Verdana"/>
          <w:sz w:val="20"/>
          <w:szCs w:val="20"/>
        </w:rPr>
        <w:lastRenderedPageBreak/>
        <w:t>participação de empresas que se enquadram nas condições estabelecidas pela referida Lei Complementar e suas alterações.</w:t>
      </w:r>
    </w:p>
    <w:p w14:paraId="3ACC7EB9" w14:textId="0C7BE582" w:rsidR="00007520" w:rsidRPr="005A1707" w:rsidRDefault="008C278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registro de proposta eletrônica vinculada ao presente certame implica, independente de expressa declaração, na(o):</w:t>
      </w:r>
    </w:p>
    <w:p w14:paraId="2A6404A7" w14:textId="0452F5EC" w:rsidR="008C2780" w:rsidRPr="005A1707" w:rsidRDefault="008C278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aceitação de todas as condições estabelecidas neste Edital e seus Anexos;</w:t>
      </w:r>
    </w:p>
    <w:p w14:paraId="427B945E" w14:textId="77777777" w:rsidR="00AB5855" w:rsidRPr="005A1707" w:rsidRDefault="00BB3523" w:rsidP="00195FAE">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garantia do cumprimento da proposta por prazo mínimo de </w:t>
      </w:r>
      <w:r w:rsidR="00584213" w:rsidRPr="005A1707">
        <w:rPr>
          <w:rStyle w:val="normaltextrun"/>
          <w:rFonts w:ascii="Verdana" w:hAnsi="Verdana"/>
          <w:color w:val="000000"/>
          <w:sz w:val="20"/>
          <w:szCs w:val="20"/>
        </w:rPr>
        <w:t>6</w:t>
      </w:r>
      <w:r w:rsidRPr="005A1707">
        <w:rPr>
          <w:rStyle w:val="normaltextrun"/>
          <w:rFonts w:ascii="Verdana" w:hAnsi="Verdana"/>
          <w:color w:val="000000"/>
          <w:sz w:val="20"/>
          <w:szCs w:val="20"/>
        </w:rPr>
        <w:t>0 (</w:t>
      </w:r>
      <w:r w:rsidR="00584213" w:rsidRPr="005A1707">
        <w:rPr>
          <w:rStyle w:val="normaltextrun"/>
          <w:rFonts w:ascii="Verdana" w:hAnsi="Verdana"/>
          <w:color w:val="000000"/>
          <w:sz w:val="20"/>
          <w:szCs w:val="20"/>
        </w:rPr>
        <w:t>sessenta</w:t>
      </w:r>
      <w:r w:rsidRPr="005A1707">
        <w:rPr>
          <w:rStyle w:val="normaltextrun"/>
          <w:rFonts w:ascii="Verdana" w:hAnsi="Verdana"/>
          <w:color w:val="000000"/>
          <w:sz w:val="20"/>
          <w:szCs w:val="20"/>
        </w:rPr>
        <w:t>) dias, contados da data de abertura da sessão pública;</w:t>
      </w:r>
    </w:p>
    <w:p w14:paraId="2CBF6173" w14:textId="4734750F" w:rsidR="00BB3523" w:rsidRPr="005A1707" w:rsidRDefault="00E92F6A" w:rsidP="00195FAE">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compromisso do licitante para com o rigoroso cumprimento das especificações técnicas, prazos e condições fixadas no Termo de Referência (Anexo I);</w:t>
      </w:r>
    </w:p>
    <w:p w14:paraId="292A6F70" w14:textId="3F4512B8" w:rsidR="00EF7EDC" w:rsidRPr="005A1707"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impossibilidade de posterior desistência ou declínio de proposta a partir da data da sessão eletrônica inicial, ou de requerer qualquer acréscimo de custos que deveria ter sido incluído na sua proposta;</w:t>
      </w:r>
    </w:p>
    <w:p w14:paraId="1291672E" w14:textId="4CDBD7E1" w:rsidR="00EF7EDC" w:rsidRPr="005A1707"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submissão às sanções administrativas previstas neste Edital e seus </w:t>
      </w:r>
      <w:r w:rsidR="00D568A0" w:rsidRPr="005A1707">
        <w:rPr>
          <w:rStyle w:val="normaltextrun"/>
          <w:rFonts w:ascii="Verdana" w:hAnsi="Verdana"/>
          <w:color w:val="000000"/>
          <w:sz w:val="20"/>
          <w:szCs w:val="20"/>
        </w:rPr>
        <w:t>Anexos</w:t>
      </w:r>
      <w:r w:rsidRPr="005A1707">
        <w:rPr>
          <w:rStyle w:val="normaltextrun"/>
          <w:rFonts w:ascii="Verdana" w:hAnsi="Verdana"/>
          <w:color w:val="000000"/>
          <w:sz w:val="20"/>
          <w:szCs w:val="20"/>
        </w:rPr>
        <w:t>;</w:t>
      </w:r>
    </w:p>
    <w:p w14:paraId="7609C2FE" w14:textId="3E7F1980" w:rsidR="00D568A0" w:rsidRPr="005A1707" w:rsidRDefault="00D568A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obrigação de participar ativamente do certame (ONLINE) até a sua conclusão, encaminhando toda a documentação solicitada e/ou prestando as informações e esclarecimentos solicitados pela Pregoeira.</w:t>
      </w:r>
    </w:p>
    <w:p w14:paraId="6D3B9E65" w14:textId="1D2EFDC6" w:rsidR="00861051" w:rsidRPr="005A1707" w:rsidRDefault="00B66C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As propostas registradas no “Sistema” NÃO DEVEM CONTER NENHUMA IDENTIFICAÇÃO DA EMPRESA PROPONENTE, visando atender o princípio da impessoalidade e preservar o sigilo das propostas</w:t>
      </w:r>
      <w:r w:rsidR="000049B0" w:rsidRPr="005A1707">
        <w:rPr>
          <w:rStyle w:val="normaltextrun"/>
          <w:rFonts w:ascii="Verdana" w:hAnsi="Verdana"/>
          <w:color w:val="000000"/>
          <w:sz w:val="20"/>
          <w:szCs w:val="20"/>
        </w:rPr>
        <w:t>, sob pena de desclassificação</w:t>
      </w:r>
      <w:r w:rsidRPr="005A1707">
        <w:rPr>
          <w:rStyle w:val="normaltextrun"/>
          <w:rFonts w:ascii="Verdana" w:hAnsi="Verdana"/>
          <w:color w:val="000000"/>
          <w:sz w:val="20"/>
          <w:szCs w:val="20"/>
        </w:rPr>
        <w:t>.</w:t>
      </w:r>
    </w:p>
    <w:p w14:paraId="15EB8963" w14:textId="496944F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Quando do cadastramento da proposta, a licitante poderá parametrizar seu preço final mínimo, obedecida a aplicação do intervalo mínimo de diferença de valores que incidirá tanto em relação aos lances intermediários, quanto em relação ao lance que cobrir a melhor oferta.</w:t>
      </w:r>
    </w:p>
    <w:p w14:paraId="08026812" w14:textId="3534B6E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Os lances serão de envio automático pelo sistema</w:t>
      </w:r>
      <w:r w:rsidR="001D57A2"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que respeitará o preço final mínimo</w:t>
      </w:r>
      <w:r w:rsidR="00936354"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bem como o intervalo de que trata o item </w:t>
      </w:r>
      <w:r w:rsidR="00253E90" w:rsidRPr="005A1707">
        <w:rPr>
          <w:rStyle w:val="normaltextrun"/>
          <w:rFonts w:ascii="Verdana" w:hAnsi="Verdana"/>
          <w:color w:val="000000"/>
          <w:sz w:val="20"/>
          <w:szCs w:val="20"/>
        </w:rPr>
        <w:t>anterior</w:t>
      </w:r>
      <w:r w:rsidRPr="005A1707">
        <w:rPr>
          <w:rStyle w:val="normaltextrun"/>
          <w:rFonts w:ascii="Verdana" w:hAnsi="Verdana"/>
          <w:color w:val="000000"/>
          <w:sz w:val="20"/>
          <w:szCs w:val="20"/>
        </w:rPr>
        <w:t>.</w:t>
      </w:r>
    </w:p>
    <w:p w14:paraId="5F5F2A7E" w14:textId="0072C5BE"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preço final mínimo</w:t>
      </w:r>
      <w:r w:rsidR="00936354"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poderá ser alterado pela licitante durante a fase de lances, porém, não poderá ser superior a lance já registrado por ela no sistema.</w:t>
      </w:r>
    </w:p>
    <w:p w14:paraId="26973128" w14:textId="4EB817C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14:paraId="11458827" w14:textId="64C186F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Caberá à licitante comunicar imediatamente ao provedor do sistema eletrônico utilizado no certame, qualquer acontecimento que possa comprometer o sigilo ou a segurança, para imediato bloqueio de acesso. </w:t>
      </w:r>
    </w:p>
    <w:p w14:paraId="3384F19F" w14:textId="3B96961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Até</w:t>
      </w:r>
      <w:r w:rsidR="00EA100D" w:rsidRPr="005A1707">
        <w:rPr>
          <w:rFonts w:ascii="Verdana" w:hAnsi="Verdana" w:cs="Arial"/>
          <w:color w:val="000000"/>
          <w:sz w:val="20"/>
          <w:szCs w:val="20"/>
        </w:rPr>
        <w:t xml:space="preserve"> </w:t>
      </w:r>
      <w:r w:rsidR="00EA100D" w:rsidRPr="005A1707">
        <w:rPr>
          <w:rFonts w:ascii="Verdana" w:eastAsia="Calibri" w:hAnsi="Verdana" w:cs="Arial"/>
          <w:color w:val="000000"/>
          <w:sz w:val="20"/>
          <w:szCs w:val="20"/>
        </w:rPr>
        <w:t>a data e hora marcada</w:t>
      </w:r>
      <w:r w:rsidR="00EA100D" w:rsidRPr="005A1707">
        <w:rPr>
          <w:rFonts w:ascii="Verdana" w:hAnsi="Verdana" w:cs="Arial"/>
          <w:color w:val="000000"/>
          <w:sz w:val="20"/>
          <w:szCs w:val="20"/>
        </w:rPr>
        <w:t xml:space="preserve"> para </w:t>
      </w:r>
      <w:r w:rsidR="00EA100D" w:rsidRPr="005A1707">
        <w:rPr>
          <w:rFonts w:ascii="Verdana" w:eastAsia="Calibri" w:hAnsi="Verdana" w:cs="Arial"/>
          <w:color w:val="000000"/>
          <w:sz w:val="20"/>
          <w:szCs w:val="20"/>
        </w:rPr>
        <w:t>o encerramento do recebimento das propostas</w:t>
      </w:r>
      <w:r w:rsidRPr="005A1707">
        <w:rPr>
          <w:rStyle w:val="normaltextrun"/>
          <w:rFonts w:ascii="Verdana" w:hAnsi="Verdana"/>
          <w:color w:val="000000"/>
          <w:sz w:val="20"/>
          <w:szCs w:val="20"/>
        </w:rPr>
        <w:t>, as licitantes poderão retirar ou substituir</w:t>
      </w:r>
      <w:r w:rsidR="00E348DA"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suas propostas anteriormente apresentadas. </w:t>
      </w:r>
    </w:p>
    <w:p w14:paraId="0E36361C" w14:textId="29C044C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u w:val="single"/>
        </w:rPr>
      </w:pPr>
      <w:r w:rsidRPr="005A1707">
        <w:rPr>
          <w:rStyle w:val="normaltextrun"/>
          <w:rFonts w:ascii="Verdana" w:hAnsi="Verdana"/>
          <w:color w:val="000000"/>
          <w:sz w:val="20"/>
          <w:szCs w:val="20"/>
          <w:u w:val="single"/>
        </w:rPr>
        <w:lastRenderedPageBreak/>
        <w:t xml:space="preserve">A proposta deverá obedecer rigorosamente aos termos deste Edital e seus anexos, não sendo aceita oferta de </w:t>
      </w:r>
      <w:r w:rsidR="00936354" w:rsidRPr="005A1707">
        <w:rPr>
          <w:rStyle w:val="normaltextrun"/>
          <w:rFonts w:ascii="Verdana" w:hAnsi="Verdana"/>
          <w:color w:val="000000"/>
          <w:sz w:val="20"/>
          <w:szCs w:val="20"/>
          <w:u w:val="single"/>
        </w:rPr>
        <w:t xml:space="preserve">produtos </w:t>
      </w:r>
      <w:r w:rsidRPr="005A1707">
        <w:rPr>
          <w:rStyle w:val="normaltextrun"/>
          <w:rFonts w:ascii="Verdana" w:hAnsi="Verdana"/>
          <w:color w:val="000000"/>
          <w:sz w:val="20"/>
          <w:szCs w:val="20"/>
          <w:u w:val="single"/>
        </w:rPr>
        <w:t xml:space="preserve">com características e quantidades diferentes das indicadas no Termo de Referência </w:t>
      </w:r>
      <w:r w:rsidR="00B50CB3" w:rsidRPr="005A1707">
        <w:rPr>
          <w:rStyle w:val="normaltextrun"/>
          <w:rFonts w:ascii="Verdana" w:hAnsi="Verdana"/>
          <w:color w:val="000000"/>
          <w:sz w:val="20"/>
          <w:szCs w:val="20"/>
          <w:u w:val="single"/>
        </w:rPr>
        <w:t>-</w:t>
      </w:r>
      <w:r w:rsidRPr="005A1707">
        <w:rPr>
          <w:rStyle w:val="normaltextrun"/>
          <w:rFonts w:ascii="Verdana" w:hAnsi="Verdana"/>
          <w:color w:val="000000"/>
          <w:sz w:val="20"/>
          <w:szCs w:val="20"/>
          <w:u w:val="single"/>
        </w:rPr>
        <w:t xml:space="preserve"> Anexo I deste Edital.</w:t>
      </w:r>
      <w:r w:rsidRPr="005A1707">
        <w:rPr>
          <w:rStyle w:val="normaltextrun"/>
          <w:rFonts w:ascii="Verdana" w:hAnsi="Verdana"/>
          <w:sz w:val="20"/>
          <w:szCs w:val="20"/>
          <w:u w:val="single"/>
        </w:rPr>
        <w:t> </w:t>
      </w:r>
    </w:p>
    <w:p w14:paraId="1C550BA5" w14:textId="7DD4C7A9" w:rsidR="00CE2CA9" w:rsidRPr="005A1707" w:rsidRDefault="00CE2CA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Todas as especificações do objeto contidas na proposta vinculam o fornecedor registrado.</w:t>
      </w:r>
    </w:p>
    <w:p w14:paraId="08C6530E" w14:textId="7287B421" w:rsidR="00DD4FEB" w:rsidRPr="005A1707" w:rsidRDefault="00805BD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sz w:val="20"/>
          <w:szCs w:val="20"/>
        </w:rPr>
        <w:t xml:space="preserve">Independente de declaração expressa, a simples apresentação da proposta implica submissão da licitante a todas as condições estipuladas neste </w:t>
      </w:r>
      <w:r w:rsidR="00842275" w:rsidRPr="005A1707">
        <w:rPr>
          <w:rStyle w:val="normaltextrun"/>
          <w:rFonts w:ascii="Verdana" w:hAnsi="Verdana"/>
          <w:color w:val="000000"/>
          <w:sz w:val="20"/>
          <w:szCs w:val="20"/>
        </w:rPr>
        <w:t xml:space="preserve">Edital </w:t>
      </w:r>
      <w:r w:rsidRPr="005A1707">
        <w:rPr>
          <w:rStyle w:val="normaltextrun"/>
          <w:rFonts w:ascii="Verdana" w:hAnsi="Verdana"/>
          <w:color w:val="000000"/>
          <w:sz w:val="20"/>
          <w:szCs w:val="20"/>
        </w:rPr>
        <w:t>e seu</w:t>
      </w:r>
      <w:r w:rsidR="00842275" w:rsidRPr="005A1707">
        <w:rPr>
          <w:rStyle w:val="normaltextrun"/>
          <w:rFonts w:ascii="Verdana" w:hAnsi="Verdana"/>
          <w:color w:val="000000"/>
          <w:sz w:val="20"/>
          <w:szCs w:val="20"/>
        </w:rPr>
        <w:t>s</w:t>
      </w:r>
      <w:r w:rsidRPr="005A1707">
        <w:rPr>
          <w:rStyle w:val="normaltextrun"/>
          <w:rFonts w:ascii="Verdana" w:hAnsi="Verdana"/>
          <w:color w:val="000000"/>
          <w:sz w:val="20"/>
          <w:szCs w:val="20"/>
        </w:rPr>
        <w:t xml:space="preserve"> anexo</w:t>
      </w:r>
      <w:r w:rsidR="00842275" w:rsidRPr="005A1707">
        <w:rPr>
          <w:rStyle w:val="normaltextrun"/>
          <w:rFonts w:ascii="Verdana" w:hAnsi="Verdana"/>
          <w:color w:val="000000"/>
          <w:sz w:val="20"/>
          <w:szCs w:val="20"/>
        </w:rPr>
        <w:t>s</w:t>
      </w:r>
      <w:r w:rsidRPr="005A1707">
        <w:rPr>
          <w:rStyle w:val="normaltextrun"/>
          <w:rFonts w:ascii="Verdana" w:hAnsi="Verdana"/>
          <w:color w:val="000000"/>
          <w:sz w:val="20"/>
          <w:szCs w:val="20"/>
        </w:rPr>
        <w:t xml:space="preserve">, bem como, </w:t>
      </w:r>
      <w:r w:rsidR="00842275" w:rsidRPr="005A1707">
        <w:rPr>
          <w:rStyle w:val="normaltextrun"/>
          <w:rFonts w:ascii="Verdana" w:hAnsi="Verdana"/>
          <w:color w:val="000000"/>
          <w:sz w:val="20"/>
          <w:szCs w:val="20"/>
        </w:rPr>
        <w:t xml:space="preserve">na legislação </w:t>
      </w:r>
      <w:r w:rsidRPr="005A1707">
        <w:rPr>
          <w:rStyle w:val="normaltextrun"/>
          <w:rFonts w:ascii="Verdana" w:hAnsi="Verdana"/>
          <w:color w:val="000000"/>
          <w:sz w:val="20"/>
          <w:szCs w:val="20"/>
        </w:rPr>
        <w:t>aplicável</w:t>
      </w:r>
      <w:r w:rsidR="00842275" w:rsidRPr="005A1707">
        <w:rPr>
          <w:rStyle w:val="normaltextrun"/>
          <w:rFonts w:ascii="Verdana" w:hAnsi="Verdana"/>
          <w:color w:val="000000"/>
          <w:sz w:val="20"/>
          <w:szCs w:val="20"/>
        </w:rPr>
        <w:t xml:space="preserve">, inclusive a </w:t>
      </w:r>
      <w:hyperlink r:id="rId60" w:history="1">
        <w:r w:rsidR="00842275"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842275" w:rsidRPr="005A1707">
          <w:rPr>
            <w:rStyle w:val="Hyperlink"/>
            <w:rFonts w:ascii="Verdana" w:hAnsi="Verdana"/>
            <w:sz w:val="20"/>
            <w:szCs w:val="20"/>
          </w:rPr>
          <w:t xml:space="preserve">nº </w:t>
        </w:r>
        <w:r w:rsidR="00F316A1" w:rsidRPr="005A1707">
          <w:rPr>
            <w:rStyle w:val="Hyperlink"/>
            <w:rFonts w:ascii="Verdana" w:hAnsi="Verdana"/>
            <w:sz w:val="20"/>
            <w:szCs w:val="20"/>
          </w:rPr>
          <w:t>8.078, de 1990</w:t>
        </w:r>
      </w:hyperlink>
      <w:r w:rsidRPr="005A1707">
        <w:rPr>
          <w:rStyle w:val="normaltextrun"/>
          <w:rFonts w:ascii="Verdana" w:hAnsi="Verdana"/>
          <w:color w:val="000000"/>
          <w:sz w:val="20"/>
          <w:szCs w:val="20"/>
        </w:rPr>
        <w:t>.</w:t>
      </w:r>
    </w:p>
    <w:p w14:paraId="6DD79AE6" w14:textId="4AD7DAB4" w:rsidR="00DD4FEB" w:rsidRPr="005A1707" w:rsidRDefault="00DD4FE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Nenhuma indenização será devida aos licitantes pela elaboração ou apresentação de propostas relativas a presente licitação.</w:t>
      </w:r>
    </w:p>
    <w:p w14:paraId="03C10F3F" w14:textId="21860C21" w:rsidR="00495B3C" w:rsidRPr="005A1707" w:rsidRDefault="00F061B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w:t>
      </w:r>
      <w:r w:rsidR="00495B3C" w:rsidRPr="005A1707">
        <w:rPr>
          <w:rStyle w:val="normaltextrun"/>
          <w:rFonts w:ascii="Verdana" w:hAnsi="Verdana"/>
          <w:color w:val="000000"/>
          <w:sz w:val="20"/>
          <w:szCs w:val="20"/>
        </w:rPr>
        <w:t xml:space="preserve">s valores </w:t>
      </w:r>
      <w:r w:rsidRPr="005A1707">
        <w:rPr>
          <w:rStyle w:val="normaltextrun"/>
          <w:rFonts w:ascii="Verdana" w:hAnsi="Verdana"/>
          <w:color w:val="000000"/>
          <w:sz w:val="20"/>
          <w:szCs w:val="20"/>
        </w:rPr>
        <w:t xml:space="preserve">unitários propostos </w:t>
      </w:r>
      <w:r w:rsidRPr="005A1707">
        <w:rPr>
          <w:rFonts w:ascii="Verdana" w:eastAsia="Calibri" w:hAnsi="Verdana" w:cs="Arial"/>
          <w:sz w:val="20"/>
          <w:szCs w:val="20"/>
        </w:rPr>
        <w:t xml:space="preserve">deverão ser expressos em moeda corrente nacional (R$), com no máximo </w:t>
      </w:r>
      <w:r w:rsidRPr="005A1707">
        <w:rPr>
          <w:rFonts w:ascii="Verdana" w:eastAsia="Calibri" w:hAnsi="Verdana" w:cs="Arial"/>
          <w:b/>
          <w:sz w:val="20"/>
          <w:szCs w:val="20"/>
        </w:rPr>
        <w:t>02 (DUAS) CASAS DECIMAIS APÓS A VÍRGULA</w:t>
      </w:r>
      <w:r w:rsidR="00655516" w:rsidRPr="005A1707">
        <w:rPr>
          <w:rFonts w:ascii="Verdana" w:eastAsia="Calibri" w:hAnsi="Verdana" w:cs="Arial"/>
          <w:b/>
          <w:sz w:val="20"/>
          <w:szCs w:val="20"/>
        </w:rPr>
        <w:t xml:space="preserve">, </w:t>
      </w:r>
      <w:r w:rsidR="00754A15" w:rsidRPr="005A1707">
        <w:rPr>
          <w:rFonts w:ascii="Verdana" w:eastAsia="Calibri" w:hAnsi="Verdana" w:cs="Arial"/>
          <w:b/>
          <w:bCs/>
          <w:sz w:val="20"/>
          <w:szCs w:val="20"/>
          <w:u w:val="single"/>
        </w:rPr>
        <w:t>sendo que serão aceitos apenas valores abaixo ou igual ao máximo estipulado PARA CADA ITEM</w:t>
      </w:r>
      <w:r w:rsidR="00655516" w:rsidRPr="005A1707">
        <w:rPr>
          <w:rFonts w:ascii="Verdana" w:eastAsia="Calibri" w:hAnsi="Verdana" w:cs="Arial"/>
          <w:sz w:val="20"/>
          <w:szCs w:val="20"/>
        </w:rPr>
        <w:t>,</w:t>
      </w:r>
      <w:r w:rsidRPr="005A1707">
        <w:rPr>
          <w:rStyle w:val="normaltextrun"/>
          <w:rFonts w:ascii="Verdana" w:hAnsi="Verdana"/>
          <w:color w:val="000000"/>
          <w:sz w:val="20"/>
          <w:szCs w:val="20"/>
        </w:rPr>
        <w:t xml:space="preserve"> e deverão estar inclusos todos os custos operacionais, encargos previdenciários, trabalhistas, tributários, comerciais, frete e quaisquer outros que incidam, direta ou indiretamente, no fornecimento dos </w:t>
      </w:r>
      <w:r w:rsidR="00B140D7" w:rsidRPr="005A1707">
        <w:rPr>
          <w:rStyle w:val="normaltextrun"/>
          <w:rFonts w:ascii="Verdana" w:hAnsi="Verdana"/>
          <w:color w:val="000000"/>
          <w:sz w:val="20"/>
          <w:szCs w:val="20"/>
        </w:rPr>
        <w:t>produtos</w:t>
      </w:r>
      <w:r w:rsidR="00276D5C" w:rsidRPr="005A1707">
        <w:rPr>
          <w:rStyle w:val="normaltextrun"/>
          <w:rFonts w:ascii="Verdana" w:hAnsi="Verdana"/>
          <w:color w:val="000000"/>
          <w:sz w:val="20"/>
          <w:szCs w:val="20"/>
        </w:rPr>
        <w:t>.</w:t>
      </w:r>
    </w:p>
    <w:p w14:paraId="3A0FE471" w14:textId="02F700DF" w:rsidR="00FB583E"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Os preços ofer</w:t>
      </w:r>
      <w:r w:rsidR="007B63B9" w:rsidRPr="005A1707">
        <w:rPr>
          <w:rStyle w:val="normaltextrun"/>
          <w:rFonts w:ascii="Verdana" w:hAnsi="Verdana"/>
          <w:color w:val="000000"/>
          <w:sz w:val="20"/>
          <w:szCs w:val="20"/>
        </w:rPr>
        <w:t>tados</w:t>
      </w:r>
      <w:r w:rsidRPr="005A1707">
        <w:rPr>
          <w:rStyle w:val="normaltextrun"/>
          <w:rFonts w:ascii="Verdana" w:hAnsi="Verdana"/>
          <w:color w:val="000000"/>
          <w:sz w:val="20"/>
          <w:szCs w:val="20"/>
        </w:rPr>
        <w:t xml:space="preserve"> poderão ser reajustados, observado o disposto no </w:t>
      </w:r>
      <w:r w:rsidR="003813C3" w:rsidRPr="005A1707">
        <w:rPr>
          <w:rStyle w:val="normaltextrun"/>
          <w:rFonts w:ascii="Verdana" w:hAnsi="Verdana"/>
          <w:color w:val="000000"/>
          <w:sz w:val="20"/>
          <w:szCs w:val="20"/>
        </w:rPr>
        <w:t xml:space="preserve">item </w:t>
      </w:r>
      <w:r w:rsidR="00C83C1F" w:rsidRPr="002C51B3">
        <w:rPr>
          <w:rStyle w:val="normaltextrun"/>
          <w:rFonts w:ascii="Verdana" w:hAnsi="Verdana"/>
          <w:color w:val="000000"/>
          <w:sz w:val="20"/>
          <w:szCs w:val="20"/>
          <w:u w:val="single"/>
        </w:rPr>
        <w:t>“4</w:t>
      </w:r>
      <w:r w:rsidR="001E4470" w:rsidRPr="002C51B3">
        <w:rPr>
          <w:rStyle w:val="normaltextrun"/>
          <w:rFonts w:ascii="Verdana" w:hAnsi="Verdana"/>
          <w:color w:val="000000"/>
          <w:sz w:val="20"/>
          <w:szCs w:val="20"/>
          <w:u w:val="single"/>
        </w:rPr>
        <w:t>2</w:t>
      </w:r>
      <w:r w:rsidR="00C83C1F" w:rsidRPr="002C51B3">
        <w:rPr>
          <w:rStyle w:val="normaltextrun"/>
          <w:rFonts w:ascii="Verdana" w:hAnsi="Verdana"/>
          <w:color w:val="000000"/>
          <w:sz w:val="20"/>
          <w:szCs w:val="20"/>
          <w:u w:val="single"/>
        </w:rPr>
        <w:t xml:space="preserve"> - REAJUSTE”</w:t>
      </w:r>
      <w:r w:rsidR="003813C3" w:rsidRPr="002C51B3">
        <w:rPr>
          <w:rStyle w:val="normaltextrun"/>
          <w:rFonts w:ascii="Verdana" w:hAnsi="Verdana"/>
          <w:color w:val="000000"/>
          <w:sz w:val="20"/>
          <w:szCs w:val="20"/>
        </w:rPr>
        <w:t xml:space="preserve"> </w:t>
      </w:r>
      <w:r w:rsidRPr="002C51B3">
        <w:rPr>
          <w:rStyle w:val="normaltextrun"/>
          <w:rFonts w:ascii="Verdana" w:hAnsi="Verdana"/>
          <w:color w:val="000000"/>
          <w:sz w:val="20"/>
          <w:szCs w:val="20"/>
        </w:rPr>
        <w:t>deste</w:t>
      </w:r>
      <w:r w:rsidRPr="005A1707">
        <w:rPr>
          <w:rStyle w:val="normaltextrun"/>
          <w:rFonts w:ascii="Verdana" w:hAnsi="Verdana"/>
          <w:color w:val="000000"/>
          <w:sz w:val="20"/>
          <w:szCs w:val="20"/>
        </w:rPr>
        <w:t xml:space="preserve"> Edital (</w:t>
      </w:r>
      <w:hyperlink r:id="rId61" w:anchor="art25" w:history="1">
        <w:r w:rsidRPr="005A1707">
          <w:rPr>
            <w:rStyle w:val="Hyperlink"/>
            <w:rFonts w:ascii="Verdana" w:hAnsi="Verdana"/>
            <w:sz w:val="20"/>
            <w:szCs w:val="20"/>
          </w:rPr>
          <w:t>art. 25, §</w:t>
        </w:r>
        <w:r w:rsidR="001C3F5F" w:rsidRPr="005A1707">
          <w:rPr>
            <w:rStyle w:val="Hyperlink"/>
            <w:rFonts w:ascii="Verdana" w:hAnsi="Verdana"/>
            <w:sz w:val="20"/>
            <w:szCs w:val="20"/>
          </w:rPr>
          <w:t> </w:t>
        </w:r>
        <w:r w:rsidRPr="005A1707">
          <w:rPr>
            <w:rStyle w:val="Hyperlink"/>
            <w:rFonts w:ascii="Verdana" w:hAnsi="Verdana"/>
            <w:sz w:val="20"/>
            <w:szCs w:val="20"/>
          </w:rPr>
          <w:t>7º</w:t>
        </w:r>
        <w:r w:rsidR="003813C3" w:rsidRPr="005A1707">
          <w:rPr>
            <w:rStyle w:val="Hyperlink"/>
            <w:rFonts w:ascii="Verdana" w:hAnsi="Verdana"/>
            <w:sz w:val="20"/>
            <w:szCs w:val="20"/>
          </w:rPr>
          <w:t>,</w:t>
        </w:r>
        <w:r w:rsidRPr="005A1707">
          <w:rPr>
            <w:rStyle w:val="Hyperlink"/>
            <w:rFonts w:ascii="Verdana" w:hAnsi="Verdana"/>
            <w:sz w:val="20"/>
            <w:szCs w:val="20"/>
          </w:rPr>
          <w:t xml:space="preserve"> da L</w:t>
        </w:r>
        <w:r w:rsidR="001D57A2"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3813C3" w:rsidRPr="005A1707">
          <w:rPr>
            <w:rStyle w:val="Hyperlink"/>
            <w:rFonts w:ascii="Verdana" w:hAnsi="Verdana"/>
            <w:sz w:val="20"/>
            <w:szCs w:val="20"/>
          </w:rPr>
          <w:t xml:space="preserve">nº </w:t>
        </w:r>
        <w:r w:rsidR="001D57A2"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1D57A2" w:rsidRPr="005A1707">
          <w:rPr>
            <w:rStyle w:val="Hyperlink"/>
            <w:rFonts w:ascii="Verdana" w:hAnsi="Verdana"/>
            <w:sz w:val="20"/>
            <w:szCs w:val="20"/>
          </w:rPr>
          <w:t>2021</w:t>
        </w:r>
      </w:hyperlink>
      <w:r w:rsidRPr="005A1707">
        <w:rPr>
          <w:rStyle w:val="normaltextrun"/>
          <w:rFonts w:ascii="Verdana" w:hAnsi="Verdana"/>
          <w:color w:val="000000"/>
          <w:sz w:val="20"/>
          <w:szCs w:val="20"/>
        </w:rPr>
        <w:t>)</w:t>
      </w:r>
      <w:r w:rsidR="00D650B6" w:rsidRPr="005A1707">
        <w:rPr>
          <w:rStyle w:val="normaltextrun"/>
          <w:rFonts w:ascii="Verdana" w:hAnsi="Verdana"/>
          <w:color w:val="000000"/>
          <w:sz w:val="20"/>
          <w:szCs w:val="20"/>
        </w:rPr>
        <w:t>.</w:t>
      </w:r>
    </w:p>
    <w:p w14:paraId="503DC2AF" w14:textId="3E8944C2" w:rsidR="00CB1605" w:rsidRPr="005A1707" w:rsidRDefault="00CB160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u w:val="single"/>
        </w:rPr>
        <w:t>Após a abertura da sessão pública eletrônica do presente certame não cabe</w:t>
      </w:r>
      <w:r w:rsidR="007579AC" w:rsidRPr="005A1707">
        <w:rPr>
          <w:rStyle w:val="normaltextrun"/>
          <w:rFonts w:ascii="Verdana" w:hAnsi="Verdana"/>
          <w:color w:val="000000"/>
          <w:sz w:val="20"/>
          <w:szCs w:val="20"/>
          <w:u w:val="single"/>
        </w:rPr>
        <w:t>,</w:t>
      </w:r>
      <w:r w:rsidRPr="005A1707">
        <w:rPr>
          <w:rStyle w:val="normaltextrun"/>
          <w:rFonts w:ascii="Verdana" w:hAnsi="Verdana"/>
          <w:color w:val="000000"/>
          <w:sz w:val="20"/>
          <w:szCs w:val="20"/>
          <w:u w:val="single"/>
        </w:rPr>
        <w:t xml:space="preserve"> em nenhuma hipótese</w:t>
      </w:r>
      <w:r w:rsidR="007579AC" w:rsidRPr="005A1707">
        <w:rPr>
          <w:rStyle w:val="normaltextrun"/>
          <w:rFonts w:ascii="Verdana" w:hAnsi="Verdana"/>
          <w:color w:val="000000"/>
          <w:sz w:val="20"/>
          <w:szCs w:val="20"/>
          <w:u w:val="single"/>
        </w:rPr>
        <w:t>,</w:t>
      </w:r>
      <w:r w:rsidRPr="005A1707">
        <w:rPr>
          <w:rStyle w:val="normaltextrun"/>
          <w:rFonts w:ascii="Verdana" w:hAnsi="Verdana"/>
          <w:color w:val="000000"/>
          <w:sz w:val="20"/>
          <w:szCs w:val="20"/>
          <w:u w:val="single"/>
        </w:rPr>
        <w:t xml:space="preserve"> desistência de proposta</w:t>
      </w:r>
      <w:r w:rsidRPr="005A1707">
        <w:rPr>
          <w:rStyle w:val="normaltextrun"/>
          <w:rFonts w:ascii="Verdana" w:hAnsi="Verdana"/>
          <w:color w:val="000000"/>
          <w:sz w:val="20"/>
          <w:szCs w:val="20"/>
        </w:rPr>
        <w:t>.</w:t>
      </w:r>
    </w:p>
    <w:p w14:paraId="36477D6F" w14:textId="12D2B8EE" w:rsidR="006B1048" w:rsidRPr="005A1707" w:rsidRDefault="006B104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Nenhuma proposta ou documentação de habilitação poderá ser encaminhada à Pregoeira por e-mail ou outro meio de comunicação antes do encerramento da etapa competitiva, sob pena de quebra do anonimato da competição e, consequentemente, desclassificação da proposta.</w:t>
      </w:r>
    </w:p>
    <w:p w14:paraId="7DBE3997" w14:textId="37EC89F5" w:rsidR="00ED7EFA" w:rsidRPr="005A1707" w:rsidRDefault="00ED7EFA" w:rsidP="00110D89">
      <w:pPr>
        <w:pStyle w:val="Ttulo1"/>
        <w:spacing w:line="276" w:lineRule="auto"/>
        <w:ind w:left="0" w:firstLine="0"/>
        <w:rPr>
          <w:rStyle w:val="normaltextrun"/>
          <w:rFonts w:ascii="Verdana" w:hAnsi="Verdana"/>
          <w:b w:val="0"/>
          <w:bCs w:val="0"/>
          <w:sz w:val="20"/>
          <w:szCs w:val="20"/>
        </w:rPr>
      </w:pPr>
      <w:bookmarkStart w:id="22" w:name="_Toc159937017"/>
      <w:bookmarkStart w:id="23" w:name="_Toc195271834"/>
      <w:r w:rsidRPr="005A1707">
        <w:rPr>
          <w:rStyle w:val="normaltextrun"/>
          <w:rFonts w:ascii="Verdana" w:hAnsi="Verdana"/>
          <w:sz w:val="20"/>
          <w:szCs w:val="20"/>
        </w:rPr>
        <w:t>CADASTRAMENTO D</w:t>
      </w:r>
      <w:r w:rsidR="003B628C" w:rsidRPr="005A1707">
        <w:rPr>
          <w:rStyle w:val="normaltextrun"/>
          <w:rFonts w:ascii="Verdana" w:hAnsi="Verdana"/>
          <w:sz w:val="20"/>
          <w:szCs w:val="20"/>
        </w:rPr>
        <w:t>OS DOCUMENTOS DE HABILITAÇÃO</w:t>
      </w:r>
      <w:bookmarkEnd w:id="22"/>
      <w:bookmarkEnd w:id="23"/>
      <w:r w:rsidRPr="005A1707">
        <w:rPr>
          <w:rStyle w:val="normaltextrun"/>
          <w:rFonts w:ascii="Verdana" w:hAnsi="Verdana"/>
          <w:sz w:val="20"/>
          <w:szCs w:val="20"/>
        </w:rPr>
        <w:t xml:space="preserve"> </w:t>
      </w:r>
    </w:p>
    <w:p w14:paraId="1BE48756" w14:textId="11AA2DFF" w:rsidR="006019CE" w:rsidRPr="005A1707" w:rsidRDefault="00ED7EF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sz w:val="20"/>
          <w:szCs w:val="20"/>
        </w:rPr>
        <w:t>O cadastramento d</w:t>
      </w:r>
      <w:r w:rsidR="003B628C" w:rsidRPr="005A1707">
        <w:rPr>
          <w:rStyle w:val="normaltextrun"/>
          <w:rFonts w:ascii="Verdana" w:hAnsi="Verdana"/>
          <w:color w:val="000000"/>
          <w:sz w:val="20"/>
          <w:szCs w:val="20"/>
        </w:rPr>
        <w:t xml:space="preserve">os documentos de habilitação </w:t>
      </w:r>
      <w:r w:rsidRPr="005A1707">
        <w:rPr>
          <w:rStyle w:val="normaltextrun"/>
          <w:rFonts w:ascii="Verdana" w:hAnsi="Verdana"/>
          <w:color w:val="000000"/>
          <w:sz w:val="20"/>
          <w:szCs w:val="20"/>
        </w:rPr>
        <w:t>somente será possível após o cadastramento n</w:t>
      </w:r>
      <w:r w:rsidR="002D416F" w:rsidRPr="005A1707">
        <w:rPr>
          <w:rStyle w:val="normaltextrun"/>
          <w:rFonts w:ascii="Verdana" w:hAnsi="Verdana"/>
          <w:color w:val="000000"/>
          <w:sz w:val="20"/>
          <w:szCs w:val="20"/>
        </w:rPr>
        <w:t>o</w:t>
      </w:r>
      <w:r w:rsidRPr="005A1707">
        <w:rPr>
          <w:rStyle w:val="normaltextrun"/>
          <w:rFonts w:ascii="Verdana" w:hAnsi="Verdana"/>
          <w:color w:val="000000"/>
          <w:sz w:val="20"/>
          <w:szCs w:val="20"/>
        </w:rPr>
        <w:t xml:space="preserve"> </w:t>
      </w:r>
      <w:r w:rsidR="00E13C6E" w:rsidRPr="005A1707">
        <w:rPr>
          <w:rFonts w:ascii="Verdana" w:hAnsi="Verdana"/>
          <w:sz w:val="20"/>
          <w:szCs w:val="20"/>
        </w:rPr>
        <w:t>Plataforma BLL Compras</w:t>
      </w:r>
      <w:r w:rsidR="00D0740D" w:rsidRPr="005A1707">
        <w:rPr>
          <w:rFonts w:ascii="Verdana" w:hAnsi="Verdana"/>
          <w:sz w:val="20"/>
          <w:szCs w:val="20"/>
        </w:rPr>
        <w:t xml:space="preserve">, disponível no endereço eletrônico: </w:t>
      </w:r>
      <w:hyperlink r:id="rId62" w:history="1">
        <w:r w:rsidR="00535B3A" w:rsidRPr="005A1707">
          <w:rPr>
            <w:rStyle w:val="Hyperlink"/>
            <w:rFonts w:ascii="Verdana" w:hAnsi="Verdana"/>
            <w:sz w:val="20"/>
            <w:szCs w:val="20"/>
          </w:rPr>
          <w:t>https://bllcompras.com</w:t>
        </w:r>
      </w:hyperlink>
      <w:r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na forma estabelecida no item </w:t>
      </w:r>
      <w:r w:rsidRPr="005A1707">
        <w:rPr>
          <w:rStyle w:val="normaltextrun"/>
          <w:rFonts w:ascii="Verdana" w:hAnsi="Verdana"/>
          <w:sz w:val="20"/>
          <w:szCs w:val="20"/>
        </w:rPr>
        <w:t>“</w:t>
      </w:r>
      <w:r w:rsidR="004D4E70" w:rsidRPr="005A1707">
        <w:rPr>
          <w:rStyle w:val="Hyperlink"/>
          <w:rFonts w:ascii="Verdana" w:hAnsi="Verdana"/>
          <w:color w:val="auto"/>
          <w:sz w:val="20"/>
          <w:szCs w:val="20"/>
        </w:rPr>
        <w:t>10</w:t>
      </w:r>
      <w:r w:rsidRPr="005A1707">
        <w:rPr>
          <w:rStyle w:val="Hyperlink"/>
          <w:rFonts w:ascii="Verdana" w:hAnsi="Verdana"/>
          <w:color w:val="auto"/>
          <w:sz w:val="20"/>
          <w:szCs w:val="20"/>
        </w:rPr>
        <w:t xml:space="preserve"> - CREDENCIAMENTO</w:t>
      </w:r>
      <w:r w:rsidRPr="005A1707">
        <w:rPr>
          <w:rStyle w:val="normaltextrun"/>
          <w:rFonts w:ascii="Verdana" w:hAnsi="Verdana"/>
          <w:sz w:val="20"/>
          <w:szCs w:val="20"/>
        </w:rPr>
        <w:t xml:space="preserve">” deste </w:t>
      </w:r>
      <w:r w:rsidRPr="005A1707">
        <w:rPr>
          <w:rStyle w:val="normaltextrun"/>
          <w:rFonts w:ascii="Verdana" w:hAnsi="Verdana"/>
          <w:color w:val="000000"/>
          <w:sz w:val="20"/>
          <w:szCs w:val="20"/>
        </w:rPr>
        <w:t>Edital.</w:t>
      </w:r>
    </w:p>
    <w:p w14:paraId="7FA6BC5D" w14:textId="1170081C" w:rsidR="002432A1" w:rsidRPr="005A1707" w:rsidRDefault="00FD3FA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sz w:val="20"/>
          <w:szCs w:val="20"/>
        </w:rPr>
        <w:t>Os Microempreendedores Individuais</w:t>
      </w:r>
      <w:r w:rsidR="00CA4F6B" w:rsidRPr="005A1707">
        <w:rPr>
          <w:rStyle w:val="normaltextrun"/>
          <w:rFonts w:ascii="Verdana" w:hAnsi="Verdana"/>
          <w:color w:val="000000"/>
          <w:sz w:val="20"/>
          <w:szCs w:val="20"/>
        </w:rPr>
        <w:t xml:space="preserve"> (MEI)</w:t>
      </w:r>
      <w:r w:rsidRPr="005A1707">
        <w:rPr>
          <w:rStyle w:val="normaltextrun"/>
          <w:rFonts w:ascii="Verdana" w:hAnsi="Verdana"/>
          <w:color w:val="000000"/>
          <w:sz w:val="20"/>
          <w:szCs w:val="20"/>
        </w:rPr>
        <w:t xml:space="preserve">, as Microempresas </w:t>
      </w:r>
      <w:r w:rsidR="00CA4F6B" w:rsidRPr="005A1707">
        <w:rPr>
          <w:rStyle w:val="normaltextrun"/>
          <w:rFonts w:ascii="Verdana" w:hAnsi="Verdana"/>
          <w:color w:val="000000"/>
          <w:sz w:val="20"/>
          <w:szCs w:val="20"/>
        </w:rPr>
        <w:t xml:space="preserve">(ME) </w:t>
      </w:r>
      <w:r w:rsidRPr="005A1707">
        <w:rPr>
          <w:rStyle w:val="normaltextrun"/>
          <w:rFonts w:ascii="Verdana" w:hAnsi="Verdana"/>
          <w:color w:val="000000"/>
          <w:sz w:val="20"/>
          <w:szCs w:val="20"/>
        </w:rPr>
        <w:t xml:space="preserve">e as Empresas de Pequeno Porte </w:t>
      </w:r>
      <w:r w:rsidR="00CA4F6B" w:rsidRPr="005A1707">
        <w:rPr>
          <w:rStyle w:val="normaltextrun"/>
          <w:rFonts w:ascii="Verdana" w:hAnsi="Verdana"/>
          <w:color w:val="000000"/>
          <w:sz w:val="20"/>
          <w:szCs w:val="20"/>
        </w:rPr>
        <w:t xml:space="preserve">(EPP) </w:t>
      </w:r>
      <w:r w:rsidRPr="005A1707">
        <w:rPr>
          <w:rStyle w:val="normaltextrun"/>
          <w:rFonts w:ascii="Verdana" w:hAnsi="Verdana"/>
          <w:color w:val="000000"/>
          <w:sz w:val="20"/>
          <w:szCs w:val="20"/>
        </w:rPr>
        <w:t>deverão encaminhar a documentação</w:t>
      </w:r>
      <w:r w:rsidRPr="005A1707">
        <w:rPr>
          <w:rFonts w:ascii="Verdana" w:eastAsiaTheme="minorHAnsi" w:hAnsi="Verdana"/>
          <w:sz w:val="20"/>
          <w:szCs w:val="20"/>
          <w:lang w:eastAsia="en-US"/>
        </w:rPr>
        <w:t xml:space="preserve"> de</w:t>
      </w:r>
      <w:r w:rsidR="001F4EA5" w:rsidRPr="005A1707">
        <w:rPr>
          <w:rFonts w:ascii="Verdana" w:eastAsiaTheme="minorHAnsi" w:hAnsi="Verdana"/>
          <w:sz w:val="20"/>
          <w:szCs w:val="20"/>
          <w:lang w:eastAsia="en-US"/>
        </w:rPr>
        <w:t xml:space="preserve"> </w:t>
      </w:r>
      <w:r w:rsidRPr="005A1707">
        <w:rPr>
          <w:rFonts w:ascii="Verdana" w:eastAsiaTheme="minorHAnsi" w:hAnsi="Verdana"/>
          <w:sz w:val="20"/>
          <w:szCs w:val="20"/>
          <w:lang w:eastAsia="en-US"/>
        </w:rPr>
        <w:t>habilitação, ainda que haja alguma restrição de regularidade fiscal</w:t>
      </w:r>
      <w:r w:rsidR="001F4EA5" w:rsidRPr="005A1707">
        <w:rPr>
          <w:rFonts w:ascii="Verdana" w:eastAsiaTheme="minorHAnsi" w:hAnsi="Verdana"/>
          <w:sz w:val="20"/>
          <w:szCs w:val="20"/>
          <w:lang w:eastAsia="en-US"/>
        </w:rPr>
        <w:t>, social</w:t>
      </w:r>
      <w:r w:rsidRPr="005A1707">
        <w:rPr>
          <w:rFonts w:ascii="Verdana" w:eastAsiaTheme="minorHAnsi" w:hAnsi="Verdana"/>
          <w:sz w:val="20"/>
          <w:szCs w:val="20"/>
          <w:lang w:eastAsia="en-US"/>
        </w:rPr>
        <w:t xml:space="preserve"> e trabalhista, nos termos do</w:t>
      </w:r>
      <w:r w:rsidR="001F4EA5" w:rsidRPr="005A1707">
        <w:rPr>
          <w:rFonts w:ascii="Verdana" w:eastAsiaTheme="minorHAnsi" w:hAnsi="Verdana"/>
          <w:sz w:val="20"/>
          <w:szCs w:val="20"/>
          <w:lang w:eastAsia="en-US"/>
        </w:rPr>
        <w:t xml:space="preserve"> </w:t>
      </w:r>
      <w:hyperlink r:id="rId63" w:anchor="art43" w:history="1">
        <w:r w:rsidRPr="005A1707">
          <w:rPr>
            <w:rStyle w:val="Hyperlink"/>
            <w:rFonts w:ascii="Verdana" w:eastAsiaTheme="minorHAnsi" w:hAnsi="Verdana"/>
            <w:sz w:val="20"/>
            <w:szCs w:val="20"/>
            <w:lang w:eastAsia="en-US"/>
          </w:rPr>
          <w:t>art. 43, § 1º</w:t>
        </w:r>
        <w:r w:rsidR="001F4EA5" w:rsidRPr="005A1707">
          <w:rPr>
            <w:rStyle w:val="Hyperlink"/>
            <w:rFonts w:ascii="Verdana" w:eastAsiaTheme="minorHAnsi" w:hAnsi="Verdana"/>
            <w:sz w:val="20"/>
            <w:szCs w:val="20"/>
            <w:lang w:eastAsia="en-US"/>
          </w:rPr>
          <w:t>,</w:t>
        </w:r>
        <w:r w:rsidRPr="005A1707">
          <w:rPr>
            <w:rStyle w:val="Hyperlink"/>
            <w:rFonts w:ascii="Verdana" w:eastAsiaTheme="minorHAnsi" w:hAnsi="Verdana"/>
            <w:sz w:val="20"/>
            <w:szCs w:val="20"/>
            <w:lang w:eastAsia="en-US"/>
          </w:rPr>
          <w:t xml:space="preserve"> da </w:t>
        </w:r>
        <w:r w:rsidR="00156306" w:rsidRPr="005A1707">
          <w:rPr>
            <w:rStyle w:val="Hyperlink"/>
            <w:rFonts w:ascii="Verdana" w:eastAsiaTheme="minorHAnsi" w:hAnsi="Verdana"/>
            <w:sz w:val="20"/>
            <w:szCs w:val="20"/>
            <w:lang w:eastAsia="en-US"/>
          </w:rPr>
          <w:t xml:space="preserve">Lei Complementar </w:t>
        </w:r>
        <w:r w:rsidR="00FF0422" w:rsidRPr="005A1707">
          <w:rPr>
            <w:rStyle w:val="Hyperlink"/>
            <w:rFonts w:ascii="Verdana" w:eastAsiaTheme="minorHAnsi" w:hAnsi="Verdana"/>
            <w:sz w:val="20"/>
            <w:szCs w:val="20"/>
            <w:lang w:eastAsia="en-US"/>
          </w:rPr>
          <w:t xml:space="preserve">Federal </w:t>
        </w:r>
        <w:r w:rsidR="00156306" w:rsidRPr="005A1707">
          <w:rPr>
            <w:rStyle w:val="Hyperlink"/>
            <w:rFonts w:ascii="Verdana" w:eastAsiaTheme="minorHAnsi" w:hAnsi="Verdana"/>
            <w:sz w:val="20"/>
            <w:szCs w:val="20"/>
            <w:lang w:eastAsia="en-US"/>
          </w:rPr>
          <w:t>nº</w:t>
        </w:r>
        <w:r w:rsidRPr="005A1707">
          <w:rPr>
            <w:rStyle w:val="Hyperlink"/>
            <w:rFonts w:ascii="Verdana" w:eastAsiaTheme="minorHAnsi" w:hAnsi="Verdana"/>
            <w:sz w:val="20"/>
            <w:szCs w:val="20"/>
            <w:lang w:eastAsia="en-US"/>
          </w:rPr>
          <w:t xml:space="preserve"> 123, de 2006</w:t>
        </w:r>
      </w:hyperlink>
      <w:r w:rsidRPr="005A1707">
        <w:rPr>
          <w:rFonts w:ascii="Verdana" w:eastAsiaTheme="minorHAnsi" w:hAnsi="Verdana"/>
          <w:sz w:val="20"/>
          <w:szCs w:val="20"/>
          <w:lang w:eastAsia="en-US"/>
        </w:rPr>
        <w:t>.</w:t>
      </w:r>
    </w:p>
    <w:p w14:paraId="11F3CE7A" w14:textId="769A2654" w:rsidR="00655516" w:rsidRPr="005A1707" w:rsidRDefault="0065551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Será exigida a apresentação dos documentos de habilitação apenas pelo(s) licitante(s) vencedor(es)</w:t>
      </w:r>
      <w:r w:rsidR="007C4D06" w:rsidRPr="005A1707">
        <w:rPr>
          <w:rFonts w:ascii="Verdana" w:hAnsi="Verdana"/>
          <w:sz w:val="20"/>
          <w:szCs w:val="20"/>
        </w:rPr>
        <w:t>.</w:t>
      </w:r>
    </w:p>
    <w:p w14:paraId="403C8EB3" w14:textId="45708646" w:rsidR="00EB2379" w:rsidRPr="005A1707" w:rsidRDefault="00655516" w:rsidP="006A6FA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eastAsiaTheme="minorHAnsi" w:hAnsi="Verdana"/>
          <w:sz w:val="20"/>
          <w:szCs w:val="20"/>
          <w:lang w:eastAsia="en-US"/>
        </w:rPr>
      </w:pPr>
      <w:r w:rsidRPr="005A1707">
        <w:rPr>
          <w:rFonts w:ascii="Verdana" w:hAnsi="Verdana"/>
          <w:sz w:val="20"/>
          <w:szCs w:val="20"/>
        </w:rPr>
        <w:t>Os documentos de habilitação do(s) licitante(s) classificado(s) em primeiro lugar, deverão ser anexados ao sistema eletrônico após a solicitação pela Pregoeira, no prazo máximo de 2 (duas) horas, contado de sua solicitação, que será realizada via chat. O prazo poderá ser dilatado a critério e conveniência da administração</w:t>
      </w:r>
      <w:r w:rsidR="00903F4A" w:rsidRPr="005A1707">
        <w:rPr>
          <w:rFonts w:ascii="Verdana" w:eastAsiaTheme="minorHAnsi" w:hAnsi="Verdana"/>
          <w:sz w:val="20"/>
          <w:szCs w:val="20"/>
          <w:lang w:eastAsia="en-US"/>
        </w:rPr>
        <w:t>.</w:t>
      </w:r>
    </w:p>
    <w:p w14:paraId="0EBBA24A" w14:textId="73303C7A" w:rsidR="00664D9A" w:rsidRPr="005A1707" w:rsidRDefault="00664D9A" w:rsidP="00110D89">
      <w:pPr>
        <w:pStyle w:val="Ttulo1"/>
        <w:ind w:left="0" w:firstLine="0"/>
        <w:rPr>
          <w:rStyle w:val="normaltextrun"/>
          <w:rFonts w:ascii="Verdana" w:hAnsi="Verdana"/>
          <w:b w:val="0"/>
          <w:bCs w:val="0"/>
          <w:sz w:val="20"/>
          <w:szCs w:val="20"/>
        </w:rPr>
      </w:pPr>
      <w:bookmarkStart w:id="24" w:name="_Toc159937018"/>
      <w:bookmarkStart w:id="25" w:name="_Toc195271835"/>
      <w:r w:rsidRPr="005A1707">
        <w:rPr>
          <w:rStyle w:val="normaltextrun"/>
          <w:rFonts w:ascii="Verdana" w:hAnsi="Verdana"/>
          <w:sz w:val="20"/>
          <w:szCs w:val="20"/>
        </w:rPr>
        <w:lastRenderedPageBreak/>
        <w:t>ABERTURA DA SESSÃO</w:t>
      </w:r>
      <w:bookmarkEnd w:id="24"/>
      <w:bookmarkEnd w:id="25"/>
      <w:r w:rsidRPr="005A1707">
        <w:rPr>
          <w:rStyle w:val="normaltextrun"/>
          <w:rFonts w:ascii="Verdana" w:hAnsi="Verdana"/>
          <w:sz w:val="20"/>
          <w:szCs w:val="20"/>
        </w:rPr>
        <w:t> </w:t>
      </w:r>
    </w:p>
    <w:p w14:paraId="4F4D9F30" w14:textId="75C9B96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w:t>
      </w:r>
      <w:r w:rsidR="00467E00" w:rsidRPr="005A1707">
        <w:rPr>
          <w:rFonts w:ascii="Verdana" w:hAnsi="Verdana"/>
          <w:color w:val="000000"/>
          <w:sz w:val="20"/>
          <w:szCs w:val="20"/>
        </w:rPr>
        <w:t xml:space="preserve">a data e </w:t>
      </w:r>
      <w:r w:rsidRPr="005A1707">
        <w:rPr>
          <w:rFonts w:ascii="Verdana" w:hAnsi="Verdana"/>
          <w:color w:val="000000"/>
          <w:sz w:val="20"/>
          <w:szCs w:val="20"/>
        </w:rPr>
        <w:t>horário previsto</w:t>
      </w:r>
      <w:r w:rsidR="00467E00" w:rsidRPr="005A1707">
        <w:rPr>
          <w:rFonts w:ascii="Verdana" w:hAnsi="Verdana"/>
          <w:color w:val="000000"/>
          <w:sz w:val="20"/>
          <w:szCs w:val="20"/>
        </w:rPr>
        <w:t>s no item “</w:t>
      </w:r>
      <w:r w:rsidR="00F272EE" w:rsidRPr="005A1707">
        <w:rPr>
          <w:rFonts w:ascii="Verdana" w:hAnsi="Verdana"/>
          <w:color w:val="000000"/>
          <w:sz w:val="20"/>
          <w:szCs w:val="20"/>
        </w:rPr>
        <w:t>4</w:t>
      </w:r>
      <w:r w:rsidR="00467E00" w:rsidRPr="005A1707">
        <w:rPr>
          <w:rFonts w:ascii="Verdana" w:hAnsi="Verdana"/>
          <w:color w:val="000000"/>
          <w:sz w:val="20"/>
          <w:szCs w:val="20"/>
        </w:rPr>
        <w:t xml:space="preserve"> - DATA E HORÁRIO”</w:t>
      </w:r>
      <w:r w:rsidRPr="005A1707">
        <w:rPr>
          <w:rFonts w:ascii="Verdana" w:hAnsi="Verdana"/>
          <w:color w:val="000000"/>
          <w:sz w:val="20"/>
          <w:szCs w:val="20"/>
        </w:rPr>
        <w:t xml:space="preserve"> </w:t>
      </w:r>
      <w:r w:rsidR="00467E00" w:rsidRPr="005A1707">
        <w:rPr>
          <w:rFonts w:ascii="Verdana" w:hAnsi="Verdana"/>
          <w:color w:val="000000"/>
          <w:sz w:val="20"/>
          <w:szCs w:val="20"/>
        </w:rPr>
        <w:t>deste</w:t>
      </w:r>
      <w:r w:rsidRPr="005A1707">
        <w:rPr>
          <w:rFonts w:ascii="Verdana" w:hAnsi="Verdana"/>
          <w:color w:val="000000"/>
          <w:sz w:val="20"/>
          <w:szCs w:val="20"/>
        </w:rPr>
        <w:t xml:space="preserve"> Edital,</w:t>
      </w:r>
      <w:r w:rsidR="002A5F6C" w:rsidRPr="005A1707">
        <w:rPr>
          <w:rFonts w:ascii="Verdana" w:hAnsi="Verdana"/>
          <w:color w:val="000000"/>
          <w:sz w:val="20"/>
          <w:szCs w:val="20"/>
        </w:rPr>
        <w:t xml:space="preserve"> </w:t>
      </w:r>
      <w:r w:rsidR="002A5F6C" w:rsidRPr="005A1707">
        <w:rPr>
          <w:rFonts w:ascii="Verdana" w:hAnsi="Verdana" w:cs="Arial"/>
          <w:sz w:val="20"/>
          <w:szCs w:val="20"/>
        </w:rPr>
        <w:t>a pregoeira dará início à fase competitiva, quando então, ocorrerá o início da etapa de lances</w:t>
      </w:r>
      <w:r w:rsidRPr="005A1707">
        <w:rPr>
          <w:rFonts w:ascii="Verdana" w:hAnsi="Verdana"/>
          <w:color w:val="000000"/>
          <w:sz w:val="20"/>
          <w:szCs w:val="20"/>
        </w:rPr>
        <w:t xml:space="preserve"> </w:t>
      </w:r>
      <w:r w:rsidR="002A5F6C" w:rsidRPr="005A1707">
        <w:rPr>
          <w:rFonts w:ascii="Verdana" w:hAnsi="Verdana"/>
          <w:color w:val="000000"/>
          <w:sz w:val="20"/>
          <w:szCs w:val="20"/>
        </w:rPr>
        <w:t xml:space="preserve">exclusivamente </w:t>
      </w:r>
      <w:r w:rsidR="002A5F6C" w:rsidRPr="005A1707">
        <w:rPr>
          <w:rFonts w:ascii="Verdana" w:hAnsi="Verdana"/>
          <w:sz w:val="20"/>
          <w:szCs w:val="20"/>
        </w:rPr>
        <w:t xml:space="preserve">no endereço eletrônico: </w:t>
      </w:r>
      <w:hyperlink r:id="rId64" w:history="1">
        <w:r w:rsidR="00535B3A" w:rsidRPr="005A1707">
          <w:rPr>
            <w:rStyle w:val="Hyperlink"/>
            <w:rFonts w:ascii="Verdana" w:hAnsi="Verdana"/>
            <w:sz w:val="20"/>
            <w:szCs w:val="20"/>
          </w:rPr>
          <w:t>https://bllcompras.com</w:t>
        </w:r>
      </w:hyperlink>
      <w:r w:rsidRPr="005A1707">
        <w:rPr>
          <w:rFonts w:ascii="Verdana" w:hAnsi="Verdana"/>
          <w:color w:val="000000"/>
          <w:sz w:val="20"/>
          <w:szCs w:val="20"/>
        </w:rPr>
        <w:t>.</w:t>
      </w:r>
    </w:p>
    <w:p w14:paraId="6FE0D804" w14:textId="3EF6090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verificação da conformidade da proposta será feita exclusivamente na fase de julgamento das propostas e em relação à proposta mais bem classificada.</w:t>
      </w:r>
    </w:p>
    <w:p w14:paraId="0FF9C4A8" w14:textId="2D2D0280" w:rsidR="001E4470" w:rsidRPr="004E791E" w:rsidRDefault="00664D9A" w:rsidP="001E4470">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sistema disponibilizará campo próprio para troca de mensagens entre</w:t>
      </w:r>
      <w:r w:rsidR="00EA100D" w:rsidRPr="005A1707">
        <w:rPr>
          <w:rFonts w:ascii="Verdana" w:hAnsi="Verdana"/>
          <w:color w:val="000000"/>
          <w:sz w:val="20"/>
          <w:szCs w:val="20"/>
        </w:rPr>
        <w:t xml:space="preserve"> </w:t>
      </w:r>
      <w:r w:rsidR="000C793E"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w:t>
      </w:r>
      <w:r w:rsidR="00EA100D" w:rsidRPr="005A1707">
        <w:rPr>
          <w:rFonts w:ascii="Verdana" w:hAnsi="Verdana"/>
          <w:color w:val="000000"/>
          <w:sz w:val="20"/>
          <w:szCs w:val="20"/>
        </w:rPr>
        <w:t>ra</w:t>
      </w:r>
      <w:r w:rsidRPr="005A1707">
        <w:rPr>
          <w:rFonts w:ascii="Verdana" w:hAnsi="Verdana"/>
          <w:color w:val="000000"/>
          <w:sz w:val="20"/>
          <w:szCs w:val="20"/>
        </w:rPr>
        <w:t xml:space="preserve"> e os </w:t>
      </w:r>
      <w:r w:rsidR="000C793E" w:rsidRPr="005A1707">
        <w:rPr>
          <w:rFonts w:ascii="Verdana" w:hAnsi="Verdana"/>
          <w:color w:val="000000"/>
          <w:sz w:val="20"/>
          <w:szCs w:val="20"/>
        </w:rPr>
        <w:t>L</w:t>
      </w:r>
      <w:r w:rsidRPr="005A1707">
        <w:rPr>
          <w:rFonts w:ascii="Verdana" w:hAnsi="Verdana"/>
          <w:color w:val="000000"/>
          <w:sz w:val="20"/>
          <w:szCs w:val="20"/>
        </w:rPr>
        <w:t>icitantes</w:t>
      </w:r>
      <w:r w:rsidR="001E4470" w:rsidRPr="005A1707">
        <w:rPr>
          <w:rFonts w:ascii="Verdana" w:hAnsi="Verdana"/>
          <w:color w:val="000000"/>
          <w:sz w:val="20"/>
          <w:szCs w:val="20"/>
        </w:rPr>
        <w:t>.</w:t>
      </w:r>
    </w:p>
    <w:p w14:paraId="2BFE7559" w14:textId="3F31947B"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26" w:name="_Toc159937019"/>
      <w:bookmarkStart w:id="27" w:name="_Toc195271836"/>
      <w:r w:rsidRPr="005A1707">
        <w:rPr>
          <w:rStyle w:val="normaltextrun"/>
          <w:rFonts w:ascii="Verdana" w:hAnsi="Verdana"/>
          <w:sz w:val="20"/>
          <w:szCs w:val="20"/>
        </w:rPr>
        <w:t>FORMULAÇÃO DE LANCES</w:t>
      </w:r>
      <w:bookmarkEnd w:id="26"/>
      <w:bookmarkEnd w:id="27"/>
      <w:r w:rsidRPr="005A1707">
        <w:rPr>
          <w:rStyle w:val="normaltextrun"/>
          <w:rFonts w:ascii="Verdana" w:hAnsi="Verdana"/>
          <w:sz w:val="20"/>
          <w:szCs w:val="20"/>
        </w:rPr>
        <w:t> </w:t>
      </w:r>
    </w:p>
    <w:p w14:paraId="5BE8A5C8" w14:textId="1CCC463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Aberta a etapa competitiva</w:t>
      </w:r>
      <w:r w:rsidR="00396BA5" w:rsidRPr="005A1707">
        <w:rPr>
          <w:rFonts w:ascii="Verdana" w:hAnsi="Verdana"/>
          <w:color w:val="000000"/>
          <w:sz w:val="20"/>
          <w:szCs w:val="20"/>
        </w:rPr>
        <w:t xml:space="preserve"> -</w:t>
      </w:r>
      <w:r w:rsidRPr="005A1707">
        <w:rPr>
          <w:rFonts w:ascii="Verdana" w:hAnsi="Verdana"/>
          <w:color w:val="000000"/>
          <w:sz w:val="20"/>
          <w:szCs w:val="20"/>
        </w:rPr>
        <w:t xml:space="preserve"> sessão pública</w:t>
      </w:r>
      <w:r w:rsidR="00396BA5" w:rsidRPr="005A1707">
        <w:rPr>
          <w:rFonts w:ascii="Verdana" w:hAnsi="Verdana"/>
          <w:color w:val="000000"/>
          <w:sz w:val="20"/>
          <w:szCs w:val="20"/>
        </w:rPr>
        <w:t xml:space="preserve"> -</w:t>
      </w:r>
      <w:r w:rsidRPr="005A1707">
        <w:rPr>
          <w:rFonts w:ascii="Verdana" w:hAnsi="Verdana"/>
          <w:color w:val="000000"/>
          <w:sz w:val="20"/>
          <w:szCs w:val="20"/>
        </w:rPr>
        <w:t xml:space="preserve"> as licitantes deverão encaminhar lances exclusivamente por meio do sistema eletrônico, sendo a licitante imediatamente informada, </w:t>
      </w:r>
      <w:r w:rsidRPr="005A1707">
        <w:rPr>
          <w:rFonts w:ascii="Verdana" w:hAnsi="Verdana"/>
          <w:i/>
          <w:iCs/>
          <w:color w:val="000000"/>
          <w:sz w:val="20"/>
          <w:szCs w:val="20"/>
        </w:rPr>
        <w:t>online</w:t>
      </w:r>
      <w:r w:rsidRPr="005A1707">
        <w:rPr>
          <w:rFonts w:ascii="Verdana" w:hAnsi="Verdana"/>
          <w:color w:val="000000"/>
          <w:sz w:val="20"/>
          <w:szCs w:val="20"/>
        </w:rPr>
        <w:t>, do seu recebimento e do valor consignado no registro.</w:t>
      </w:r>
    </w:p>
    <w:p w14:paraId="072CCA51" w14:textId="0C3A190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critério d</w:t>
      </w:r>
      <w:r w:rsidR="005E6941"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5E6941" w:rsidRPr="005A1707">
        <w:rPr>
          <w:rFonts w:ascii="Verdana" w:hAnsi="Verdana"/>
          <w:color w:val="000000"/>
          <w:sz w:val="20"/>
          <w:szCs w:val="20"/>
        </w:rPr>
        <w:t>a</w:t>
      </w:r>
      <w:r w:rsidRPr="005A1707">
        <w:rPr>
          <w:rFonts w:ascii="Verdana" w:hAnsi="Verdana"/>
          <w:color w:val="000000"/>
          <w:sz w:val="20"/>
          <w:szCs w:val="20"/>
        </w:rPr>
        <w:t>, poderá ser aberto</w:t>
      </w:r>
      <w:r w:rsidR="00EA318E" w:rsidRPr="005A1707">
        <w:rPr>
          <w:rFonts w:ascii="Verdana" w:hAnsi="Verdana"/>
          <w:color w:val="000000"/>
          <w:sz w:val="20"/>
          <w:szCs w:val="20"/>
        </w:rPr>
        <w:t xml:space="preserve"> </w:t>
      </w:r>
      <w:r w:rsidRPr="005A1707">
        <w:rPr>
          <w:rFonts w:ascii="Verdana" w:hAnsi="Verdana"/>
          <w:color w:val="000000"/>
          <w:sz w:val="20"/>
          <w:szCs w:val="20"/>
        </w:rPr>
        <w:t xml:space="preserve">mais de um </w:t>
      </w:r>
      <w:r w:rsidR="00BC6791" w:rsidRPr="005A1707">
        <w:rPr>
          <w:rFonts w:ascii="Verdana" w:hAnsi="Verdana"/>
          <w:color w:val="000000"/>
          <w:sz w:val="20"/>
          <w:szCs w:val="20"/>
        </w:rPr>
        <w:t>item</w:t>
      </w:r>
      <w:r w:rsidR="00FD32F3" w:rsidRPr="005A1707">
        <w:rPr>
          <w:rFonts w:ascii="Verdana" w:hAnsi="Verdana"/>
          <w:color w:val="000000"/>
          <w:sz w:val="20"/>
          <w:szCs w:val="20"/>
        </w:rPr>
        <w:t xml:space="preserve"> </w:t>
      </w:r>
      <w:r w:rsidRPr="005A1707">
        <w:rPr>
          <w:rFonts w:ascii="Verdana" w:hAnsi="Verdana"/>
          <w:color w:val="000000"/>
          <w:sz w:val="20"/>
          <w:szCs w:val="20"/>
        </w:rPr>
        <w:t>simultaneamente. </w:t>
      </w:r>
    </w:p>
    <w:p w14:paraId="5C5A450A" w14:textId="4F3BED67"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20"/>
          <w:szCs w:val="20"/>
          <w:u w:val="single"/>
        </w:rPr>
      </w:pPr>
      <w:r w:rsidRPr="005A1707">
        <w:rPr>
          <w:rFonts w:ascii="Verdana" w:hAnsi="Verdana"/>
          <w:b/>
          <w:bCs/>
          <w:color w:val="000000"/>
          <w:sz w:val="20"/>
          <w:szCs w:val="20"/>
          <w:u w:val="single"/>
        </w:rPr>
        <w:t>Os lances serão ofertados pelo</w:t>
      </w:r>
      <w:r w:rsidR="0066233A" w:rsidRPr="005A1707">
        <w:rPr>
          <w:rFonts w:ascii="Verdana" w:hAnsi="Verdana"/>
          <w:b/>
          <w:bCs/>
          <w:color w:val="000000"/>
          <w:sz w:val="20"/>
          <w:szCs w:val="20"/>
          <w:u w:val="single"/>
        </w:rPr>
        <w:t xml:space="preserve"> valor</w:t>
      </w:r>
      <w:r w:rsidRPr="005A1707">
        <w:rPr>
          <w:rFonts w:ascii="Verdana" w:hAnsi="Verdana"/>
          <w:b/>
          <w:bCs/>
          <w:color w:val="000000"/>
          <w:sz w:val="20"/>
          <w:szCs w:val="20"/>
          <w:u w:val="single"/>
        </w:rPr>
        <w:t xml:space="preserve"> </w:t>
      </w:r>
      <w:r w:rsidR="00EB2379" w:rsidRPr="005A1707">
        <w:rPr>
          <w:rFonts w:ascii="Verdana" w:hAnsi="Verdana"/>
          <w:b/>
          <w:bCs/>
          <w:color w:val="000000"/>
          <w:sz w:val="20"/>
          <w:szCs w:val="20"/>
          <w:u w:val="single"/>
        </w:rPr>
        <w:t>unitário</w:t>
      </w:r>
      <w:r w:rsidR="00FD32F3" w:rsidRPr="005A1707">
        <w:rPr>
          <w:rFonts w:ascii="Verdana" w:hAnsi="Verdana"/>
          <w:b/>
          <w:bCs/>
          <w:color w:val="000000"/>
          <w:sz w:val="20"/>
          <w:szCs w:val="20"/>
          <w:u w:val="single"/>
        </w:rPr>
        <w:t xml:space="preserve"> de cada </w:t>
      </w:r>
      <w:r w:rsidR="00BC6791" w:rsidRPr="005A1707">
        <w:rPr>
          <w:rFonts w:ascii="Verdana" w:hAnsi="Verdana"/>
          <w:b/>
          <w:bCs/>
          <w:color w:val="000000"/>
          <w:sz w:val="20"/>
          <w:szCs w:val="20"/>
          <w:u w:val="single"/>
        </w:rPr>
        <w:t xml:space="preserve">item </w:t>
      </w:r>
      <w:r w:rsidRPr="005A1707">
        <w:rPr>
          <w:rFonts w:ascii="Verdana" w:hAnsi="Verdana"/>
          <w:b/>
          <w:bCs/>
          <w:color w:val="000000"/>
          <w:sz w:val="20"/>
          <w:szCs w:val="20"/>
          <w:u w:val="single"/>
        </w:rPr>
        <w:t>de interesse. </w:t>
      </w:r>
    </w:p>
    <w:p w14:paraId="0E1772A4" w14:textId="2F3A675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As licitantes poderão oferecer lances sucessivos, observados o horário fixado para a abertura da sessão pública e as regras estabelecidas neste Edital.</w:t>
      </w:r>
      <w:r w:rsidR="006F1C6C" w:rsidRPr="005A1707">
        <w:rPr>
          <w:rFonts w:ascii="Verdana" w:hAnsi="Verdana"/>
          <w:color w:val="000000"/>
          <w:sz w:val="20"/>
          <w:szCs w:val="20"/>
        </w:rPr>
        <w:t xml:space="preserve"> </w:t>
      </w:r>
    </w:p>
    <w:p w14:paraId="086D20A3" w14:textId="27FBB36B" w:rsidR="00F43F32" w:rsidRPr="005A1707" w:rsidRDefault="00F43F3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Caso o licitante não apresente lances, concorrerá com o valor de sua proposta.</w:t>
      </w:r>
    </w:p>
    <w:p w14:paraId="12B6175C" w14:textId="224FF3E4" w:rsidR="001B37DC" w:rsidRPr="005A1707" w:rsidRDefault="001B37D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Durante o transcurso da sessão pública, os licitantes serão informados, em tempo real, do valor do menor lance registrado, vedada a identificação do licitante.</w:t>
      </w:r>
    </w:p>
    <w:p w14:paraId="3495C789" w14:textId="645A74B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licitante somente poderá oferecer lance</w:t>
      </w:r>
      <w:r w:rsidR="002A5F6C" w:rsidRPr="005A1707">
        <w:rPr>
          <w:rFonts w:ascii="Verdana" w:hAnsi="Verdana"/>
          <w:color w:val="000000"/>
          <w:sz w:val="20"/>
          <w:szCs w:val="20"/>
        </w:rPr>
        <w:t xml:space="preserve"> </w:t>
      </w:r>
      <w:r w:rsidRPr="005A1707">
        <w:rPr>
          <w:rFonts w:ascii="Verdana" w:hAnsi="Verdana"/>
          <w:color w:val="000000"/>
          <w:sz w:val="20"/>
          <w:szCs w:val="20"/>
        </w:rPr>
        <w:t>inferior ao último por ela ofertado e registrado pelo sistema eletrônico; porém, o lance poderá ser intermediário, ou seja, igual ou superior à melhor oferta registrada (</w:t>
      </w:r>
      <w:hyperlink r:id="rId65" w:anchor="art56" w:history="1">
        <w:r w:rsidRPr="005A1707">
          <w:rPr>
            <w:rStyle w:val="Hyperlink"/>
            <w:rFonts w:ascii="Verdana" w:hAnsi="Verdana"/>
            <w:sz w:val="20"/>
            <w:szCs w:val="20"/>
          </w:rPr>
          <w:t>art. 56, §</w:t>
        </w:r>
        <w:r w:rsidR="001C3F5F" w:rsidRPr="005A1707">
          <w:rPr>
            <w:rStyle w:val="Hyperlink"/>
            <w:rFonts w:ascii="Verdana" w:hAnsi="Verdana"/>
            <w:sz w:val="20"/>
            <w:szCs w:val="20"/>
          </w:rPr>
          <w:t> </w:t>
        </w:r>
        <w:r w:rsidRPr="005A1707">
          <w:rPr>
            <w:rStyle w:val="Hyperlink"/>
            <w:rFonts w:ascii="Verdana" w:hAnsi="Verdana"/>
            <w:sz w:val="20"/>
            <w:szCs w:val="20"/>
          </w:rPr>
          <w:t>3º, II</w:t>
        </w:r>
        <w:r w:rsidR="00FB1DAC" w:rsidRPr="005A1707">
          <w:rPr>
            <w:rStyle w:val="Hyperlink"/>
            <w:rFonts w:ascii="Verdana" w:hAnsi="Verdana"/>
            <w:sz w:val="20"/>
            <w:szCs w:val="20"/>
          </w:rPr>
          <w:t>,</w:t>
        </w:r>
        <w:r w:rsidRPr="005A1707">
          <w:rPr>
            <w:rStyle w:val="Hyperlink"/>
            <w:rFonts w:ascii="Verdana" w:hAnsi="Verdana"/>
            <w:sz w:val="20"/>
            <w:szCs w:val="20"/>
          </w:rPr>
          <w:t xml:space="preserve"> da L</w:t>
        </w:r>
        <w:r w:rsidR="001D57A2"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FB1DAC" w:rsidRPr="005A1707">
          <w:rPr>
            <w:rStyle w:val="Hyperlink"/>
            <w:rFonts w:ascii="Verdana" w:hAnsi="Verdana"/>
            <w:sz w:val="20"/>
            <w:szCs w:val="20"/>
          </w:rPr>
          <w:t xml:space="preserve">nº </w:t>
        </w:r>
        <w:r w:rsidR="001D57A2"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1D57A2" w:rsidRPr="005A1707">
          <w:rPr>
            <w:rStyle w:val="Hyperlink"/>
            <w:rFonts w:ascii="Verdana" w:hAnsi="Verdana"/>
            <w:sz w:val="20"/>
            <w:szCs w:val="20"/>
          </w:rPr>
          <w:t>2021</w:t>
        </w:r>
      </w:hyperlink>
      <w:r w:rsidRPr="005A1707">
        <w:rPr>
          <w:rFonts w:ascii="Verdana" w:hAnsi="Verdana"/>
          <w:color w:val="000000"/>
          <w:sz w:val="20"/>
          <w:szCs w:val="20"/>
        </w:rPr>
        <w:t>)</w:t>
      </w:r>
      <w:r w:rsidR="005F332A" w:rsidRPr="005A1707">
        <w:rPr>
          <w:rFonts w:ascii="Verdana" w:hAnsi="Verdana"/>
          <w:color w:val="000000"/>
          <w:sz w:val="20"/>
          <w:szCs w:val="20"/>
        </w:rPr>
        <w:t>.</w:t>
      </w:r>
    </w:p>
    <w:p w14:paraId="3A162E07" w14:textId="31A84E4E" w:rsidR="002B73C3" w:rsidRPr="005A1707" w:rsidRDefault="002B73C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Não serão aceitos dois ou mais lances de mesmo valor, prevalecendo aquele que for</w:t>
      </w:r>
      <w:r w:rsidR="002A5F6C" w:rsidRPr="005A1707">
        <w:rPr>
          <w:rFonts w:ascii="Verdana" w:hAnsi="Verdana"/>
          <w:color w:val="000000"/>
          <w:sz w:val="20"/>
          <w:szCs w:val="20"/>
        </w:rPr>
        <w:t xml:space="preserve"> </w:t>
      </w:r>
      <w:r w:rsidRPr="005A1707">
        <w:rPr>
          <w:rFonts w:ascii="Verdana" w:hAnsi="Verdana"/>
          <w:color w:val="000000"/>
          <w:sz w:val="20"/>
          <w:szCs w:val="20"/>
        </w:rPr>
        <w:t>recebido e registrado em primeiro lugar.</w:t>
      </w:r>
    </w:p>
    <w:p w14:paraId="3D09FE11" w14:textId="4607F38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seja ofertado lance inconsistente ou inexequível, a licitante poderá, uma única vez, excluir seu último lance ofertado, no intervalo de 15 </w:t>
      </w:r>
      <w:r w:rsidR="00E61AFB" w:rsidRPr="005A1707">
        <w:rPr>
          <w:rFonts w:ascii="Verdana" w:hAnsi="Verdana"/>
          <w:color w:val="000000"/>
          <w:sz w:val="20"/>
          <w:szCs w:val="20"/>
        </w:rPr>
        <w:t xml:space="preserve">(quinze) </w:t>
      </w:r>
      <w:r w:rsidRPr="005A1707">
        <w:rPr>
          <w:rFonts w:ascii="Verdana" w:hAnsi="Verdana"/>
          <w:color w:val="000000"/>
          <w:sz w:val="20"/>
          <w:szCs w:val="20"/>
        </w:rPr>
        <w:t>segundos após o registro no sistema.</w:t>
      </w:r>
    </w:p>
    <w:p w14:paraId="43649DC7" w14:textId="1E3D6E08"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Como medida excepcional, </w:t>
      </w:r>
      <w:r w:rsidR="008D2858"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8D2858" w:rsidRPr="005A1707">
        <w:rPr>
          <w:rFonts w:ascii="Verdana" w:hAnsi="Verdana"/>
          <w:color w:val="000000"/>
          <w:sz w:val="20"/>
          <w:szCs w:val="20"/>
        </w:rPr>
        <w:t>a</w:t>
      </w:r>
      <w:r w:rsidRPr="005A1707">
        <w:rPr>
          <w:rFonts w:ascii="Verdana" w:hAnsi="Verdana"/>
          <w:color w:val="000000"/>
          <w:sz w:val="20"/>
          <w:szCs w:val="20"/>
        </w:rPr>
        <w:t xml:space="preserve"> poderá excluir a proposta ou lance que possa </w:t>
      </w:r>
      <w:r w:rsidR="001D57A2" w:rsidRPr="005A1707">
        <w:rPr>
          <w:rFonts w:ascii="Verdana" w:hAnsi="Verdana"/>
          <w:color w:val="000000"/>
          <w:sz w:val="20"/>
          <w:szCs w:val="20"/>
        </w:rPr>
        <w:t>comprometer,</w:t>
      </w:r>
      <w:r w:rsidRPr="005A1707">
        <w:rPr>
          <w:rFonts w:ascii="Verdana" w:hAnsi="Verdana"/>
          <w:color w:val="000000"/>
          <w:sz w:val="20"/>
          <w:szCs w:val="20"/>
        </w:rPr>
        <w:t xml:space="preserve"> restringir ou frustrar o caráter competitivo do processo licitatório, mediante comunicação eletrônica automática via sistema, que implicará a retirada da licitante do certame, sem prejuízo do direito de defesa.</w:t>
      </w:r>
    </w:p>
    <w:p w14:paraId="0605BFB3" w14:textId="741C6D84"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Será adotado para o envio de lances neste pregão eletrônico o </w:t>
      </w:r>
      <w:r w:rsidR="00E348DA" w:rsidRPr="005A1707">
        <w:rPr>
          <w:rFonts w:ascii="Verdana" w:hAnsi="Verdana"/>
          <w:b/>
          <w:bCs/>
          <w:color w:val="000000"/>
          <w:sz w:val="20"/>
          <w:szCs w:val="20"/>
          <w:u w:val="single"/>
        </w:rPr>
        <w:t>MODO DE DISPUTA “ABERTO”</w:t>
      </w:r>
      <w:r w:rsidRPr="005A1707">
        <w:rPr>
          <w:rFonts w:ascii="Verdana" w:hAnsi="Verdana"/>
          <w:color w:val="000000"/>
          <w:sz w:val="20"/>
          <w:szCs w:val="20"/>
        </w:rPr>
        <w:t xml:space="preserve">, em que as licitantes apresentarão lances públicos e sucessivos, </w:t>
      </w:r>
      <w:r w:rsidR="00746800" w:rsidRPr="005A1707">
        <w:rPr>
          <w:rFonts w:ascii="Verdana" w:hAnsi="Verdana"/>
          <w:color w:val="000000"/>
          <w:sz w:val="20"/>
          <w:szCs w:val="20"/>
        </w:rPr>
        <w:t xml:space="preserve">crescentes ou </w:t>
      </w:r>
      <w:r w:rsidR="00944013" w:rsidRPr="005A1707">
        <w:rPr>
          <w:rFonts w:ascii="Verdana" w:hAnsi="Verdana"/>
          <w:color w:val="000000"/>
          <w:sz w:val="20"/>
          <w:szCs w:val="20"/>
        </w:rPr>
        <w:t>decrescentes</w:t>
      </w:r>
      <w:r w:rsidR="00746800" w:rsidRPr="005A1707">
        <w:rPr>
          <w:rFonts w:ascii="Verdana" w:hAnsi="Verdana"/>
          <w:color w:val="000000"/>
          <w:sz w:val="20"/>
          <w:szCs w:val="20"/>
        </w:rPr>
        <w:t>.</w:t>
      </w:r>
    </w:p>
    <w:p w14:paraId="1F399505" w14:textId="6092F0B5" w:rsidR="00944013" w:rsidRPr="005A1707" w:rsidRDefault="00F558E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s="Arial"/>
          <w:color w:val="000000"/>
          <w:sz w:val="20"/>
          <w:szCs w:val="20"/>
        </w:rPr>
        <w:t xml:space="preserve">A etapa de envio de lances na sessão pública durará dez minutos e, após isso, será prorrogada automaticamente pelo sistema quando houver lance ofertado nos últimos dois minutos do período de duração da sessão pública. </w:t>
      </w:r>
    </w:p>
    <w:p w14:paraId="191DBF31" w14:textId="371FDE31" w:rsidR="00F558E3" w:rsidRPr="005A1707"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5A1707">
        <w:rPr>
          <w:rFonts w:ascii="Verdana" w:hAnsi="Verdana" w:cs="Arial"/>
          <w:color w:val="000000"/>
          <w:sz w:val="20"/>
          <w:szCs w:val="20"/>
        </w:rPr>
        <w:lastRenderedPageBreak/>
        <w:t>14.12.1. A prorrogação automática da etapa de envio de lances será de dois minutos e ocorrerá sucessivamente sempre que houver lances enviados nesse período de prorrogação.</w:t>
      </w:r>
    </w:p>
    <w:p w14:paraId="1EFFB62F" w14:textId="75CAEABD" w:rsidR="00F558E3" w:rsidRPr="005A1707"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5A1707">
        <w:rPr>
          <w:rFonts w:ascii="Verdana" w:hAnsi="Verdana" w:cs="Arial"/>
          <w:color w:val="000000"/>
          <w:sz w:val="20"/>
          <w:szCs w:val="20"/>
        </w:rPr>
        <w:t xml:space="preserve">14.12.2. Na hipótese de não haver novos lances na forma estabelecida no </w:t>
      </w:r>
      <w:r w:rsidRPr="005A1707">
        <w:rPr>
          <w:rFonts w:ascii="Verdana" w:hAnsi="Verdana" w:cs="Arial"/>
          <w:bCs/>
          <w:color w:val="000000"/>
          <w:sz w:val="20"/>
          <w:szCs w:val="20"/>
        </w:rPr>
        <w:t>item 14.12 e no subitem 14.12.1</w:t>
      </w:r>
      <w:r w:rsidRPr="005A1707">
        <w:rPr>
          <w:rFonts w:ascii="Verdana" w:hAnsi="Verdana" w:cs="Arial"/>
          <w:color w:val="000000"/>
          <w:sz w:val="20"/>
          <w:szCs w:val="20"/>
        </w:rPr>
        <w:t>, a sessão pública será encerrada automaticamente.</w:t>
      </w:r>
    </w:p>
    <w:p w14:paraId="30EBF715" w14:textId="51CB5514" w:rsidR="00F558E3" w:rsidRPr="005A1707"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r w:rsidRPr="005A1707">
        <w:rPr>
          <w:rFonts w:ascii="Verdana" w:hAnsi="Verdana" w:cs="Arial"/>
          <w:color w:val="000000"/>
          <w:sz w:val="20"/>
          <w:szCs w:val="20"/>
        </w:rPr>
        <w:t>14.12.3. Encerrada a sessão pública sem prorrogação automática pelo sistema, nos termos do disposto subitem 14.12.1, a pregoeira poderá, assessorada pela equipe de apoio, admitir o reinício da etapa de envio de lances, em prol da consecução do melhor preço, mediante justificativa.</w:t>
      </w:r>
    </w:p>
    <w:p w14:paraId="0972720A" w14:textId="28790164" w:rsidR="00E057C5" w:rsidRPr="005A1707" w:rsidRDefault="00E057C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Os lances apresentados e levados em consideração para efeito de julgamento serão de exclusiva e total responsabilidade de cada licitante, não lhe cabendo o direito de pleitear qualquer alteração posterior.</w:t>
      </w:r>
    </w:p>
    <w:p w14:paraId="65CA3838" w14:textId="79E71064" w:rsidR="000F3790" w:rsidRPr="005A1707" w:rsidRDefault="000F379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Durante a etapa de disputa de lances, a Pregoeira poderá EXCLUIR qualquer lance cujo valor seja considerado supostamente irrisório ou inexequível, ou até que entenda ter sido lançado erroneamente, cabendo ao sistema o encaminhamento de mensagem automática ao licitante, o qual terá a faculdade de repetir tal lance</w:t>
      </w:r>
      <w:r w:rsidR="000964E5" w:rsidRPr="005A1707">
        <w:rPr>
          <w:rFonts w:ascii="Verdana" w:hAnsi="Verdana"/>
          <w:sz w:val="20"/>
          <w:szCs w:val="20"/>
        </w:rPr>
        <w:t>, caso confirme a exatidão do lance registrado</w:t>
      </w:r>
      <w:r w:rsidRPr="005A1707">
        <w:rPr>
          <w:rFonts w:ascii="Verdana" w:hAnsi="Verdana"/>
          <w:sz w:val="20"/>
          <w:szCs w:val="20"/>
        </w:rPr>
        <w:t>.</w:t>
      </w:r>
    </w:p>
    <w:p w14:paraId="62B47C7B" w14:textId="00493C9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Após o término dos prazos estabelecidos nos itens </w:t>
      </w:r>
      <w:r w:rsidR="00E95FEF" w:rsidRPr="005A1707">
        <w:rPr>
          <w:rFonts w:ascii="Verdana" w:hAnsi="Verdana"/>
          <w:color w:val="000000"/>
          <w:sz w:val="20"/>
          <w:szCs w:val="20"/>
        </w:rPr>
        <w:t>anteriores</w:t>
      </w:r>
      <w:r w:rsidRPr="005A1707">
        <w:rPr>
          <w:rFonts w:ascii="Verdana" w:hAnsi="Verdana"/>
          <w:color w:val="000000"/>
          <w:sz w:val="20"/>
          <w:szCs w:val="20"/>
        </w:rPr>
        <w:t>, o sistema ordenará os lances segundo a ordem crescente de valores.</w:t>
      </w:r>
    </w:p>
    <w:p w14:paraId="1211D2EF" w14:textId="03C8EBA3" w:rsidR="00501B99" w:rsidRPr="005A1707" w:rsidRDefault="00501B99" w:rsidP="00110D89">
      <w:pPr>
        <w:pStyle w:val="Ttulo1"/>
        <w:spacing w:line="276" w:lineRule="auto"/>
        <w:ind w:left="0" w:firstLine="0"/>
        <w:rPr>
          <w:rStyle w:val="normaltextrun"/>
          <w:rFonts w:ascii="Verdana" w:hAnsi="Verdana"/>
          <w:b w:val="0"/>
          <w:bCs w:val="0"/>
          <w:sz w:val="20"/>
          <w:szCs w:val="20"/>
        </w:rPr>
      </w:pPr>
      <w:bookmarkStart w:id="28" w:name="_Toc159937020"/>
      <w:bookmarkStart w:id="29" w:name="_Toc195271837"/>
      <w:r w:rsidRPr="005A1707">
        <w:rPr>
          <w:rStyle w:val="normaltextrun"/>
          <w:rFonts w:ascii="Verdana" w:hAnsi="Verdana"/>
          <w:sz w:val="20"/>
          <w:szCs w:val="20"/>
        </w:rPr>
        <w:t xml:space="preserve">DESCONEXÃO DA </w:t>
      </w:r>
      <w:r w:rsidR="00E0476C" w:rsidRPr="005A1707">
        <w:rPr>
          <w:rStyle w:val="normaltextrun"/>
          <w:rFonts w:ascii="Verdana" w:hAnsi="Verdana"/>
          <w:sz w:val="20"/>
          <w:szCs w:val="20"/>
        </w:rPr>
        <w:t>PREGOEIR</w:t>
      </w:r>
      <w:r w:rsidRPr="005A1707">
        <w:rPr>
          <w:rStyle w:val="normaltextrun"/>
          <w:rFonts w:ascii="Verdana" w:hAnsi="Verdana"/>
          <w:sz w:val="20"/>
          <w:szCs w:val="20"/>
        </w:rPr>
        <w:t>A</w:t>
      </w:r>
      <w:bookmarkEnd w:id="28"/>
      <w:bookmarkEnd w:id="29"/>
    </w:p>
    <w:p w14:paraId="1586C5B4" w14:textId="7FCCE5C4" w:rsidR="00AB0A9C" w:rsidRPr="005A1707" w:rsidRDefault="00AB0A9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No caso de desconexão da </w:t>
      </w:r>
      <w:r w:rsidR="00E0476C" w:rsidRPr="005A1707">
        <w:rPr>
          <w:rFonts w:ascii="Verdana" w:hAnsi="Verdana"/>
          <w:color w:val="000000"/>
          <w:sz w:val="20"/>
          <w:szCs w:val="20"/>
        </w:rPr>
        <w:t>Pregoeir</w:t>
      </w:r>
      <w:r w:rsidRPr="005A1707">
        <w:rPr>
          <w:rFonts w:ascii="Verdana" w:hAnsi="Verdana"/>
          <w:color w:val="000000"/>
          <w:sz w:val="20"/>
          <w:szCs w:val="20"/>
        </w:rPr>
        <w:t xml:space="preserve">a, no decorrer da etapa competitiva do pregão eletrônico, o sistema poderá permanecer acessível às licitantes para a recepção dos lances, retornando a </w:t>
      </w:r>
      <w:r w:rsidR="00E0476C" w:rsidRPr="005A1707">
        <w:rPr>
          <w:rFonts w:ascii="Verdana" w:hAnsi="Verdana"/>
          <w:color w:val="000000"/>
          <w:sz w:val="20"/>
          <w:szCs w:val="20"/>
        </w:rPr>
        <w:t>Pregoeir</w:t>
      </w:r>
      <w:r w:rsidRPr="005A1707">
        <w:rPr>
          <w:rFonts w:ascii="Verdana" w:hAnsi="Verdana"/>
          <w:color w:val="000000"/>
          <w:sz w:val="20"/>
          <w:szCs w:val="20"/>
        </w:rPr>
        <w:t>a, quando possível, sua atuação no certame, sem prejuízo dos atos realizados.</w:t>
      </w:r>
    </w:p>
    <w:p w14:paraId="56FD314A" w14:textId="07EE266B" w:rsidR="00501B99" w:rsidRPr="005A1707" w:rsidRDefault="00AB0A9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Quando a desconexão da </w:t>
      </w:r>
      <w:r w:rsidR="00E0476C" w:rsidRPr="005A1707">
        <w:rPr>
          <w:rFonts w:ascii="Verdana" w:hAnsi="Verdana"/>
          <w:color w:val="000000"/>
          <w:sz w:val="20"/>
          <w:szCs w:val="20"/>
        </w:rPr>
        <w:t>Pregoeir</w:t>
      </w:r>
      <w:r w:rsidRPr="005A1707">
        <w:rPr>
          <w:rFonts w:ascii="Verdana" w:hAnsi="Verdana"/>
          <w:color w:val="000000"/>
          <w:sz w:val="20"/>
          <w:szCs w:val="20"/>
        </w:rPr>
        <w:t xml:space="preserve">a persistir </w:t>
      </w:r>
      <w:r w:rsidRPr="005A1707">
        <w:rPr>
          <w:rFonts w:ascii="Verdana" w:hAnsi="Verdana"/>
          <w:sz w:val="20"/>
          <w:szCs w:val="20"/>
        </w:rPr>
        <w:t>por</w:t>
      </w:r>
      <w:r w:rsidRPr="005A1707">
        <w:rPr>
          <w:rFonts w:ascii="Verdana" w:hAnsi="Verdana"/>
          <w:color w:val="000000"/>
          <w:sz w:val="20"/>
          <w:szCs w:val="20"/>
        </w:rPr>
        <w:t xml:space="preserve"> tempo superior a 10 (dez) minutos, a sessão do pregão eletrônico será suspensa e reiniciada somente após a comunicação expressa aos participantes, com no mínimo, </w:t>
      </w:r>
      <w:r w:rsidR="0009532B" w:rsidRPr="005A1707">
        <w:rPr>
          <w:rFonts w:ascii="Verdana" w:hAnsi="Verdana"/>
          <w:color w:val="000000"/>
          <w:sz w:val="20"/>
          <w:szCs w:val="20"/>
        </w:rPr>
        <w:t>12</w:t>
      </w:r>
      <w:r w:rsidRPr="005A1707">
        <w:rPr>
          <w:rFonts w:ascii="Verdana" w:hAnsi="Verdana"/>
          <w:color w:val="000000"/>
          <w:sz w:val="20"/>
          <w:szCs w:val="20"/>
        </w:rPr>
        <w:t xml:space="preserve"> (</w:t>
      </w:r>
      <w:r w:rsidR="0009532B" w:rsidRPr="005A1707">
        <w:rPr>
          <w:rFonts w:ascii="Verdana" w:hAnsi="Verdana"/>
          <w:color w:val="000000"/>
          <w:sz w:val="20"/>
          <w:szCs w:val="20"/>
        </w:rPr>
        <w:t>doze</w:t>
      </w:r>
      <w:r w:rsidRPr="005A1707">
        <w:rPr>
          <w:rFonts w:ascii="Verdana" w:hAnsi="Verdana"/>
          <w:color w:val="000000"/>
          <w:sz w:val="20"/>
          <w:szCs w:val="20"/>
        </w:rPr>
        <w:t>) horas de antecedência, n</w:t>
      </w:r>
      <w:r w:rsidR="002D416F" w:rsidRPr="005A1707">
        <w:rPr>
          <w:rFonts w:ascii="Verdana" w:hAnsi="Verdana"/>
          <w:color w:val="000000"/>
          <w:sz w:val="20"/>
          <w:szCs w:val="20"/>
        </w:rPr>
        <w:t>o</w:t>
      </w:r>
      <w:r w:rsidRPr="005A1707">
        <w:rPr>
          <w:rFonts w:ascii="Verdana" w:hAnsi="Verdana"/>
          <w:color w:val="000000"/>
          <w:sz w:val="20"/>
          <w:szCs w:val="20"/>
        </w:rPr>
        <w:t xml:space="preserve"> </w:t>
      </w:r>
      <w:r w:rsidR="00E13C6E" w:rsidRPr="005A1707">
        <w:rPr>
          <w:rFonts w:ascii="Verdana" w:hAnsi="Verdana"/>
          <w:sz w:val="20"/>
          <w:szCs w:val="20"/>
        </w:rPr>
        <w:t>Plataforma BLL Compras</w:t>
      </w:r>
      <w:r w:rsidR="00D0740D" w:rsidRPr="005A1707">
        <w:rPr>
          <w:rFonts w:ascii="Verdana" w:hAnsi="Verdana"/>
          <w:sz w:val="20"/>
          <w:szCs w:val="20"/>
        </w:rPr>
        <w:t xml:space="preserve">, disponível no endereço eletrônico: </w:t>
      </w:r>
      <w:hyperlink r:id="rId66" w:history="1">
        <w:r w:rsidR="00535B3A" w:rsidRPr="005A1707">
          <w:rPr>
            <w:rStyle w:val="Hyperlink"/>
            <w:rFonts w:ascii="Verdana" w:hAnsi="Verdana"/>
            <w:sz w:val="20"/>
            <w:szCs w:val="20"/>
          </w:rPr>
          <w:t>https://bllcompras.com</w:t>
        </w:r>
      </w:hyperlink>
      <w:r w:rsidRPr="005A1707">
        <w:rPr>
          <w:rFonts w:ascii="Verdana" w:hAnsi="Verdana"/>
          <w:color w:val="000000"/>
          <w:sz w:val="20"/>
          <w:szCs w:val="20"/>
        </w:rPr>
        <w:t>.</w:t>
      </w:r>
      <w:r w:rsidR="005C75D5" w:rsidRPr="005A1707">
        <w:rPr>
          <w:rFonts w:ascii="Verdana" w:hAnsi="Verdana"/>
          <w:color w:val="000000"/>
          <w:sz w:val="20"/>
          <w:szCs w:val="20"/>
        </w:rPr>
        <w:t xml:space="preserve"> </w:t>
      </w:r>
    </w:p>
    <w:p w14:paraId="123A19C5" w14:textId="30825D6A" w:rsidR="00A73D07" w:rsidRPr="005A1707" w:rsidRDefault="008B0108" w:rsidP="00110D89">
      <w:pPr>
        <w:pStyle w:val="Ttulo1"/>
        <w:spacing w:line="276" w:lineRule="auto"/>
        <w:ind w:left="0" w:firstLine="0"/>
        <w:rPr>
          <w:rStyle w:val="normaltextrun"/>
          <w:rFonts w:ascii="Verdana" w:hAnsi="Verdana"/>
          <w:b w:val="0"/>
          <w:bCs w:val="0"/>
          <w:sz w:val="20"/>
          <w:szCs w:val="20"/>
        </w:rPr>
      </w:pPr>
      <w:bookmarkStart w:id="30" w:name="_Toc159937021"/>
      <w:bookmarkStart w:id="31" w:name="_Toc195271838"/>
      <w:r w:rsidRPr="005A1707">
        <w:rPr>
          <w:rStyle w:val="normaltextrun"/>
          <w:rFonts w:ascii="Verdana" w:hAnsi="Verdana"/>
          <w:sz w:val="20"/>
          <w:szCs w:val="20"/>
        </w:rPr>
        <w:t>BENEFÍCIOS ÀS MICROEMPRESAS E EMPRESAS DE PEQUENO PORTE</w:t>
      </w:r>
      <w:bookmarkEnd w:id="30"/>
      <w:bookmarkEnd w:id="31"/>
    </w:p>
    <w:p w14:paraId="61CBDA74" w14:textId="7A566BAF" w:rsidR="00596154" w:rsidRPr="005A1707" w:rsidRDefault="00596154" w:rsidP="00DD67C9">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32" w:name="_Toc159937022"/>
      <w:r w:rsidRPr="005A1707">
        <w:rPr>
          <w:rFonts w:ascii="Verdana" w:hAnsi="Verdana"/>
          <w:color w:val="000000"/>
          <w:sz w:val="20"/>
          <w:szCs w:val="20"/>
        </w:rPr>
        <w:t xml:space="preserve">A obtenção de benefícios previstos dos </w:t>
      </w:r>
      <w:hyperlink r:id="rId67" w:anchor="art42" w:history="1">
        <w:r w:rsidRPr="005A1707">
          <w:rPr>
            <w:rStyle w:val="Hyperlink"/>
            <w:rFonts w:ascii="Verdana" w:hAnsi="Verdana"/>
            <w:sz w:val="20"/>
            <w:szCs w:val="20"/>
          </w:rPr>
          <w:t>artigos 42 a 49 da Lei Complementar Federal nº 123, de 2006</w:t>
        </w:r>
      </w:hyperlink>
      <w:r w:rsidRPr="005A1707">
        <w:rPr>
          <w:rFonts w:ascii="Verdana" w:hAnsi="Verdana"/>
          <w:color w:val="000000"/>
          <w:sz w:val="20"/>
          <w:szCs w:val="20"/>
        </w:rPr>
        <w:t xml:space="preserve"> fica limitada às microempresas (ME) e às empresas de pequeno porte (EPP) .</w:t>
      </w:r>
    </w:p>
    <w:p w14:paraId="6D13F6AE" w14:textId="4738B910" w:rsidR="002450EC" w:rsidRPr="005A1707" w:rsidRDefault="002450EC" w:rsidP="00DD67C9">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s="Arial"/>
          <w:sz w:val="20"/>
          <w:szCs w:val="20"/>
        </w:rPr>
      </w:pPr>
      <w:r w:rsidRPr="005A1707">
        <w:rPr>
          <w:rFonts w:ascii="Verdana" w:hAnsi="Verdana" w:cs="Arial"/>
          <w:sz w:val="20"/>
          <w:szCs w:val="20"/>
        </w:rPr>
        <w:t xml:space="preserve">Quanto aos </w:t>
      </w:r>
      <w:r w:rsidR="00BC6791" w:rsidRPr="005A1707">
        <w:rPr>
          <w:rFonts w:ascii="Verdana" w:hAnsi="Verdana" w:cs="Arial"/>
          <w:sz w:val="20"/>
          <w:szCs w:val="20"/>
        </w:rPr>
        <w:t>ITENS</w:t>
      </w:r>
      <w:r w:rsidRPr="005A1707">
        <w:rPr>
          <w:rFonts w:ascii="Verdana" w:hAnsi="Verdana" w:cs="Arial"/>
          <w:sz w:val="20"/>
          <w:szCs w:val="20"/>
        </w:rPr>
        <w:t>, na fase de PROPOSTA será concedido TRATAMENTO DIFERENCIADO às MEI’s, ME's e EPP's, caso a proposta mais bem classificada tenha sido ofertada por empresa de médio ou grande porte e haja proposta apresentada por MEI/ME/EPP de valor até 5% (cinco por cento) superior ao da melhor proposta, oportunidade em que o Plataforma BLL Compras (https://bllcompras.com), automaticamente, procederá da seguinte forma:</w:t>
      </w:r>
    </w:p>
    <w:p w14:paraId="31EB541E" w14:textId="77777777" w:rsidR="002450EC" w:rsidRPr="005A1707" w:rsidRDefault="002450EC" w:rsidP="00DD67C9">
      <w:pPr>
        <w:pStyle w:val="paragraph"/>
        <w:spacing w:line="276" w:lineRule="auto"/>
        <w:ind w:left="1134"/>
        <w:jc w:val="both"/>
        <w:textAlignment w:val="baseline"/>
        <w:rPr>
          <w:rFonts w:ascii="Verdana" w:hAnsi="Verdana" w:cs="Arial"/>
          <w:sz w:val="20"/>
          <w:szCs w:val="20"/>
        </w:rPr>
      </w:pPr>
      <w:r w:rsidRPr="005A1707">
        <w:rPr>
          <w:rFonts w:ascii="Verdana" w:hAnsi="Verdana" w:cs="Arial"/>
          <w:sz w:val="20"/>
          <w:szCs w:val="20"/>
        </w:rPr>
        <w:lastRenderedPageBreak/>
        <w:t>a)</w:t>
      </w:r>
      <w:r w:rsidRPr="005A1707">
        <w:rPr>
          <w:rFonts w:ascii="Verdana" w:hAnsi="Verdana" w:cs="Arial"/>
          <w:sz w:val="20"/>
          <w:szCs w:val="20"/>
        </w:rPr>
        <w:tab/>
        <w:t>A MEI/ME/EPP mais bem classificada poderá, no prazo de 5 (cinco) minutos, apresentar proposta de preço inferior a do licitante mais bem classificado e, atendidas as exigências deste Edital e seus Anexos, será reclassificada como melhor proposta do certame;</w:t>
      </w:r>
    </w:p>
    <w:p w14:paraId="2C06D3BF" w14:textId="77777777" w:rsidR="002450EC" w:rsidRPr="005A1707" w:rsidRDefault="002450EC" w:rsidP="00DD67C9">
      <w:pPr>
        <w:pStyle w:val="paragraph"/>
        <w:spacing w:line="276" w:lineRule="auto"/>
        <w:ind w:left="1134"/>
        <w:jc w:val="both"/>
        <w:textAlignment w:val="baseline"/>
        <w:rPr>
          <w:rFonts w:ascii="Verdana" w:hAnsi="Verdana" w:cs="Arial"/>
          <w:sz w:val="20"/>
          <w:szCs w:val="20"/>
        </w:rPr>
      </w:pPr>
      <w:r w:rsidRPr="005A1707">
        <w:rPr>
          <w:rFonts w:ascii="Verdana" w:hAnsi="Verdana" w:cs="Arial"/>
          <w:sz w:val="20"/>
          <w:szCs w:val="20"/>
        </w:rPr>
        <w:t>b)</w:t>
      </w:r>
      <w:r w:rsidRPr="005A1707">
        <w:rPr>
          <w:rFonts w:ascii="Verdana" w:hAnsi="Verdana" w:cs="Arial"/>
          <w:sz w:val="20"/>
          <w:szCs w:val="20"/>
        </w:rPr>
        <w:tab/>
        <w:t>não sendo registrado um novo lance pela MEI/ME/EPP convocada através do sistema na forma do subitem anterior, e havendo outros licitantes que se enquadrem na condição prevista no caput, estes serão convocados, na ordem classificatória, para o exercício do mesmo direito, também no prazo de 5 (cinco) minutos;</w:t>
      </w:r>
    </w:p>
    <w:p w14:paraId="1CF61FDB" w14:textId="77777777" w:rsidR="002450EC" w:rsidRPr="005A1707" w:rsidRDefault="002450EC" w:rsidP="00DD67C9">
      <w:pPr>
        <w:pStyle w:val="paragraph"/>
        <w:spacing w:line="276" w:lineRule="auto"/>
        <w:ind w:left="1134"/>
        <w:jc w:val="both"/>
        <w:textAlignment w:val="baseline"/>
        <w:rPr>
          <w:rFonts w:ascii="Verdana" w:hAnsi="Verdana" w:cs="Arial"/>
          <w:sz w:val="20"/>
          <w:szCs w:val="20"/>
        </w:rPr>
      </w:pPr>
      <w:r w:rsidRPr="005A1707">
        <w:rPr>
          <w:rFonts w:ascii="Verdana" w:hAnsi="Verdana" w:cs="Arial"/>
          <w:sz w:val="20"/>
          <w:szCs w:val="20"/>
        </w:rPr>
        <w:t>c)</w:t>
      </w:r>
      <w:r w:rsidRPr="005A1707">
        <w:rPr>
          <w:rFonts w:ascii="Verdana" w:hAnsi="Verdana" w:cs="Arial"/>
          <w:sz w:val="20"/>
          <w:szCs w:val="20"/>
        </w:rPr>
        <w:tab/>
        <w:t>havendo empate de valor entre duas empresas beneficiárias do direito de preferência fixada na Lei Complementar Federal nº 123, de 2006, exercerá tal direito prioritariamente aquela cuja proposta tenha sido recebida e registrada pelo sistema primeiramente;</w:t>
      </w:r>
    </w:p>
    <w:p w14:paraId="2930C364" w14:textId="77777777" w:rsidR="002450EC" w:rsidRPr="005A1707" w:rsidRDefault="002450EC" w:rsidP="00DD67C9">
      <w:pPr>
        <w:pStyle w:val="paragraph"/>
        <w:spacing w:line="276" w:lineRule="auto"/>
        <w:ind w:left="1134"/>
        <w:jc w:val="both"/>
        <w:textAlignment w:val="baseline"/>
        <w:rPr>
          <w:rFonts w:ascii="Verdana" w:hAnsi="Verdana" w:cs="Arial"/>
          <w:sz w:val="20"/>
          <w:szCs w:val="20"/>
        </w:rPr>
      </w:pPr>
      <w:r w:rsidRPr="005A1707">
        <w:rPr>
          <w:rFonts w:ascii="Verdana" w:hAnsi="Verdana" w:cs="Arial"/>
          <w:sz w:val="20"/>
          <w:szCs w:val="20"/>
        </w:rPr>
        <w:t>d)</w:t>
      </w:r>
      <w:r w:rsidRPr="005A1707">
        <w:rPr>
          <w:rFonts w:ascii="Verdana" w:hAnsi="Verdana" w:cs="Arial"/>
          <w:sz w:val="20"/>
          <w:szCs w:val="20"/>
        </w:rPr>
        <w:tab/>
        <w:t>o sistema encaminhará mensagem automática, por meio do “chat”, convocando a MEI/ME/EPP mais bem classificada a fazer sua última oferta no prazo de 5 (cinco) minutos, sob pena de decadência do direito concedido;</w:t>
      </w:r>
    </w:p>
    <w:p w14:paraId="4EC49AF6" w14:textId="77777777" w:rsidR="002450EC" w:rsidRPr="005A1707" w:rsidRDefault="002450EC" w:rsidP="00DD67C9">
      <w:pPr>
        <w:pStyle w:val="paragraph"/>
        <w:spacing w:before="120" w:beforeAutospacing="0" w:after="120" w:afterAutospacing="0" w:line="276" w:lineRule="auto"/>
        <w:ind w:left="1134"/>
        <w:jc w:val="both"/>
        <w:textAlignment w:val="baseline"/>
        <w:rPr>
          <w:rFonts w:ascii="Verdana" w:hAnsi="Verdana" w:cs="Arial"/>
          <w:sz w:val="20"/>
          <w:szCs w:val="20"/>
        </w:rPr>
      </w:pPr>
      <w:r w:rsidRPr="005A1707">
        <w:rPr>
          <w:rFonts w:ascii="Verdana" w:hAnsi="Verdana" w:cs="Arial"/>
          <w:sz w:val="20"/>
          <w:szCs w:val="20"/>
        </w:rPr>
        <w:t>e)</w:t>
      </w:r>
      <w:r w:rsidRPr="005A1707">
        <w:rPr>
          <w:rFonts w:ascii="Verdana" w:hAnsi="Verdana" w:cs="Arial"/>
          <w:sz w:val="20"/>
          <w:szCs w:val="20"/>
        </w:rPr>
        <w:tab/>
        <w:t>na hipótese em que nenhuma dos licitantes exerça o direito de tratamento diferenciado, será mantida a ordem classificatória do certame.</w:t>
      </w:r>
    </w:p>
    <w:p w14:paraId="61298544" w14:textId="33AF7027" w:rsidR="00596154" w:rsidRPr="005A1707" w:rsidRDefault="00596154" w:rsidP="00DD67C9">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Na fase de HABILITAÇÃO, será concedido TRATAMENTO DIFERENCIADO às MEI’s/ME's/EPP's que estejam com problemas de REGULARIDADE FISCAL E TRABALHISTA, à luz do disposto nos </w:t>
      </w:r>
      <w:hyperlink r:id="rId68" w:anchor="art42" w:history="1">
        <w:r w:rsidRPr="005A1707">
          <w:rPr>
            <w:rStyle w:val="Hyperlink"/>
            <w:rFonts w:ascii="Verdana" w:hAnsi="Verdana"/>
            <w:sz w:val="20"/>
            <w:szCs w:val="20"/>
          </w:rPr>
          <w:t>arts. 42 e 43 da Lei Complementar Federal nº 123, de 2006</w:t>
        </w:r>
      </w:hyperlink>
      <w:r w:rsidRPr="005A1707">
        <w:rPr>
          <w:rFonts w:ascii="Verdana" w:hAnsi="Verdana"/>
          <w:sz w:val="20"/>
          <w:szCs w:val="20"/>
        </w:rPr>
        <w:t>, conforme as seguintes regras:</w:t>
      </w:r>
    </w:p>
    <w:p w14:paraId="10EA7BC4" w14:textId="77777777" w:rsidR="00596154" w:rsidRPr="005A1707"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em se tratando de MEI/ME/EPP com alguma RESTRIÇÃO na comprovação da HABILITAÇÃO FISCAL E TRABALHISTA, deverá(ão) ser apresentada(s) e juntada(s) aos autos a(s) respectiva(s) certidão(ões) com validade vencida ou com restrição, sendo aceita a situação parcial de irregularidade ali comprovada, julgando-se "habilitada" no certame empresa(s) nessa situação;</w:t>
      </w:r>
    </w:p>
    <w:p w14:paraId="0E9ABD90" w14:textId="77777777" w:rsidR="00596154" w:rsidRPr="005A1707"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será assegurado o prazo de 5 (cinco) dias úteis, prorrogáveis por igual período, a critério da Administração, para a regularização da documentação, pagamento ou parcelamento do débito, e emissão de eventuais certidões;</w:t>
      </w:r>
    </w:p>
    <w:p w14:paraId="6166E8FE" w14:textId="77777777" w:rsidR="00596154" w:rsidRPr="005A1707"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 não regularização da documentação fiscal, social ou trabalhista, implicará na decadência do direito à contratação, sem prejuízo das sanções previstas neste Edital e seus Anexos;</w:t>
      </w:r>
    </w:p>
    <w:p w14:paraId="44055481" w14:textId="4FCC50E3" w:rsidR="00596154"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no caso de decadência do direito por não regularização da situação, será facultada à Prefeitura Municipal de Itiquira - MT a convocação dos licitantes remanescentes, na ordem de classificação.</w:t>
      </w:r>
    </w:p>
    <w:p w14:paraId="6C47F891" w14:textId="3308E9D2" w:rsidR="007E14DB" w:rsidRDefault="007E14DB" w:rsidP="007E14DB">
      <w:pPr>
        <w:pStyle w:val="paragraph"/>
        <w:tabs>
          <w:tab w:val="left" w:pos="1134"/>
        </w:tabs>
        <w:spacing w:before="120" w:beforeAutospacing="0" w:after="120" w:afterAutospacing="0" w:line="276" w:lineRule="auto"/>
        <w:ind w:left="720"/>
        <w:jc w:val="both"/>
        <w:textAlignment w:val="baseline"/>
        <w:rPr>
          <w:rFonts w:ascii="Verdana" w:hAnsi="Verdana"/>
          <w:sz w:val="20"/>
          <w:szCs w:val="20"/>
        </w:rPr>
      </w:pPr>
    </w:p>
    <w:p w14:paraId="77FEF9AC" w14:textId="77777777" w:rsidR="007E14DB" w:rsidRPr="005A1707" w:rsidRDefault="007E14DB" w:rsidP="007E14DB">
      <w:pPr>
        <w:pStyle w:val="paragraph"/>
        <w:tabs>
          <w:tab w:val="left" w:pos="1134"/>
        </w:tabs>
        <w:spacing w:before="120" w:beforeAutospacing="0" w:after="120" w:afterAutospacing="0" w:line="276" w:lineRule="auto"/>
        <w:ind w:left="720"/>
        <w:jc w:val="both"/>
        <w:textAlignment w:val="baseline"/>
        <w:rPr>
          <w:rFonts w:ascii="Verdana" w:hAnsi="Verdana"/>
          <w:sz w:val="20"/>
          <w:szCs w:val="20"/>
        </w:rPr>
      </w:pPr>
    </w:p>
    <w:p w14:paraId="229F421D" w14:textId="796F7E30" w:rsidR="00BA45C7" w:rsidRPr="005A1707" w:rsidRDefault="00BA45C7" w:rsidP="00110D89">
      <w:pPr>
        <w:pStyle w:val="Ttulo1"/>
        <w:spacing w:line="276" w:lineRule="auto"/>
        <w:ind w:left="0" w:firstLine="0"/>
        <w:rPr>
          <w:rStyle w:val="normaltextrun"/>
          <w:rFonts w:ascii="Verdana" w:hAnsi="Verdana"/>
          <w:b w:val="0"/>
          <w:bCs w:val="0"/>
          <w:sz w:val="20"/>
          <w:szCs w:val="20"/>
        </w:rPr>
      </w:pPr>
      <w:bookmarkStart w:id="33" w:name="_Toc195271839"/>
      <w:r w:rsidRPr="005A1707">
        <w:rPr>
          <w:rStyle w:val="normaltextrun"/>
          <w:rFonts w:ascii="Verdana" w:hAnsi="Verdana"/>
          <w:sz w:val="20"/>
          <w:szCs w:val="20"/>
        </w:rPr>
        <w:lastRenderedPageBreak/>
        <w:t>EMPATE FICTO</w:t>
      </w:r>
      <w:bookmarkEnd w:id="32"/>
      <w:bookmarkEnd w:id="33"/>
    </w:p>
    <w:p w14:paraId="5CF11E03"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34" w:name="_Toc159937023"/>
      <w:r w:rsidRPr="005A1707">
        <w:rPr>
          <w:rFonts w:ascii="Verdana" w:hAnsi="Verdana"/>
          <w:color w:val="000000"/>
          <w:sz w:val="20"/>
          <w:szCs w:val="20"/>
        </w:rPr>
        <w:t xml:space="preserve">Se o melhor lance for ofertado por licitante que não se enquadre na condição de MEI, ME ou EPP, o sistema facultará a estas o exercício do direito de preferência para fins de desempate, conforme determina o </w:t>
      </w:r>
      <w:hyperlink r:id="rId69" w:anchor="art44" w:history="1">
        <w:r w:rsidRPr="005A1707">
          <w:rPr>
            <w:rStyle w:val="Hyperlink"/>
            <w:rFonts w:ascii="Verdana" w:hAnsi="Verdana"/>
            <w:sz w:val="20"/>
            <w:szCs w:val="20"/>
          </w:rPr>
          <w:t>art. 44, § 2º, da Lei Complementar Federal nº 123, de 2006</w:t>
        </w:r>
      </w:hyperlink>
      <w:r w:rsidRPr="005A1707">
        <w:rPr>
          <w:rFonts w:ascii="Verdana" w:hAnsi="Verdana"/>
          <w:color w:val="000000"/>
          <w:sz w:val="20"/>
          <w:szCs w:val="20"/>
        </w:rPr>
        <w:t xml:space="preserve">, momento no qual a MEI, ME ou EPP mais bem classificada será convocada para apresentar nova proposta, no prazo máximo de 5 (cinco) minutos controlados pelo sistema, sob pena de preclusão, consoante determina o </w:t>
      </w:r>
      <w:hyperlink r:id="rId70" w:anchor="art45" w:history="1">
        <w:r w:rsidRPr="005A1707">
          <w:rPr>
            <w:rStyle w:val="Hyperlink"/>
            <w:rFonts w:ascii="Verdana" w:hAnsi="Verdana"/>
            <w:sz w:val="20"/>
            <w:szCs w:val="20"/>
          </w:rPr>
          <w:t>art. 45, § 3º, da Lei Complementar Federal nº 123, de 2006</w:t>
        </w:r>
      </w:hyperlink>
      <w:r w:rsidRPr="005A1707">
        <w:rPr>
          <w:rFonts w:ascii="Verdana" w:hAnsi="Verdana"/>
          <w:color w:val="000000"/>
          <w:sz w:val="20"/>
          <w:szCs w:val="20"/>
        </w:rPr>
        <w:t>. </w:t>
      </w:r>
    </w:p>
    <w:p w14:paraId="2919491C"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direito de preferência de que trata o item anterior será concedido da seguinte forma:</w:t>
      </w:r>
    </w:p>
    <w:p w14:paraId="4A167FDA" w14:textId="77777777" w:rsidR="00E43A41" w:rsidRPr="005A1707"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ocorrendo o empate, a microempresa ou a empresa de pequeno porte melhor classificada poderá apresentar proposta de preço inferior àquela considerada vencedora do certame, situação em que será adjudicado o objeto em seu favor; e</w:t>
      </w:r>
    </w:p>
    <w:p w14:paraId="5C33AF60" w14:textId="77777777" w:rsidR="00E43A41" w:rsidRPr="005A1707"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não ocorrendo a contratação da microempresa ou empresa de pequeno porte, na forma da alínea anterior, serão convocadas as remanescentes que porventura se enquadrem na situação de empate, na ordem classificatória, para o exercício do mesmo direito; e</w:t>
      </w:r>
    </w:p>
    <w:p w14:paraId="45DBE644" w14:textId="77777777" w:rsidR="00E43A41" w:rsidRPr="005A1707"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no caso de equivalência dos valores apresentados pelas microempresas e empresas de pequeno porte que se encontrem em situação de empate, será realizado sorteio entre elas para que se identifique aquela que primeiro poderá apresentar melhor oferta.</w:t>
      </w:r>
    </w:p>
    <w:p w14:paraId="201DAA3A"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Se houver equivalência de valores apresentados pelas MEI, ME ou EPP, que se encontrem no intervalo estabelecido no </w:t>
      </w:r>
      <w:hyperlink r:id="rId71" w:anchor="art44" w:history="1">
        <w:r w:rsidRPr="005A1707">
          <w:rPr>
            <w:rStyle w:val="Hyperlink"/>
            <w:rFonts w:ascii="Verdana" w:hAnsi="Verdana"/>
            <w:sz w:val="20"/>
            <w:szCs w:val="20"/>
          </w:rPr>
          <w:t>art. 44, § 2º, da Lei Complementar Federal nº 123, de 2006</w:t>
        </w:r>
      </w:hyperlink>
      <w:r w:rsidRPr="005A1707">
        <w:rPr>
          <w:rFonts w:ascii="Verdana" w:hAnsi="Verdana"/>
          <w:color w:val="000000"/>
          <w:sz w:val="20"/>
          <w:szCs w:val="20"/>
        </w:rPr>
        <w:t>, o sistema efetuará sorteio para identificar a empresa que primeiro poderá apresentar melhor oferta. </w:t>
      </w:r>
    </w:p>
    <w:p w14:paraId="2D183FA6"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Caso a MEI, ME ou EPP convocada decline de exercer o direito de preferência, o sistema convocará as remanescentes que porventura se enquadrem na hipótese do </w:t>
      </w:r>
      <w:hyperlink r:id="rId72" w:anchor="art44" w:history="1">
        <w:r w:rsidRPr="005A1707">
          <w:rPr>
            <w:rStyle w:val="Hyperlink"/>
            <w:rFonts w:ascii="Verdana" w:hAnsi="Verdana"/>
            <w:sz w:val="20"/>
            <w:szCs w:val="20"/>
          </w:rPr>
          <w:t>art. 44, § 2º, da Lei Complementar Federal nº 123, de 2006</w:t>
        </w:r>
      </w:hyperlink>
      <w:r w:rsidRPr="005A1707">
        <w:rPr>
          <w:rFonts w:ascii="Verdana" w:hAnsi="Verdana"/>
          <w:color w:val="000000"/>
          <w:sz w:val="20"/>
          <w:szCs w:val="20"/>
        </w:rPr>
        <w:t>, na ordem de classificação.  </w:t>
      </w:r>
    </w:p>
    <w:p w14:paraId="164E8F36"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Se houver êxito no procedimento especificado acima, o sistema disponibilizará nova classificação dos fornecedores para fins de aceitação pela </w:t>
      </w:r>
      <w:r w:rsidRPr="005A1707">
        <w:rPr>
          <w:rFonts w:ascii="Verdana" w:hAnsi="Verdana" w:cs="Arial"/>
          <w:sz w:val="20"/>
          <w:szCs w:val="20"/>
        </w:rPr>
        <w:t>Agente de Contratação</w:t>
      </w:r>
      <w:r w:rsidRPr="005A1707">
        <w:rPr>
          <w:rFonts w:ascii="Verdana" w:hAnsi="Verdana"/>
          <w:color w:val="000000"/>
          <w:sz w:val="20"/>
          <w:szCs w:val="20"/>
        </w:rPr>
        <w:t>. Não havendo êxito ou não existindo MEI, ME ou EPP participante, prevalecerá a classificação inicial.</w:t>
      </w:r>
    </w:p>
    <w:p w14:paraId="77C93C8D" w14:textId="663CA361" w:rsidR="00BA45C7" w:rsidRPr="005A1707" w:rsidRDefault="00BA45C7" w:rsidP="00110D89">
      <w:pPr>
        <w:pStyle w:val="Ttulo1"/>
        <w:spacing w:line="276" w:lineRule="auto"/>
        <w:ind w:left="0" w:firstLine="0"/>
        <w:rPr>
          <w:rStyle w:val="normaltextrun"/>
          <w:rFonts w:ascii="Verdana" w:hAnsi="Verdana"/>
          <w:b w:val="0"/>
          <w:bCs w:val="0"/>
          <w:sz w:val="20"/>
          <w:szCs w:val="20"/>
        </w:rPr>
      </w:pPr>
      <w:bookmarkStart w:id="35" w:name="_Toc195271840"/>
      <w:r w:rsidRPr="005A1707">
        <w:rPr>
          <w:rStyle w:val="normaltextrun"/>
          <w:rFonts w:ascii="Verdana" w:hAnsi="Verdana"/>
          <w:sz w:val="20"/>
          <w:szCs w:val="20"/>
        </w:rPr>
        <w:t>EMPATE REAL</w:t>
      </w:r>
      <w:bookmarkEnd w:id="34"/>
      <w:bookmarkEnd w:id="35"/>
    </w:p>
    <w:p w14:paraId="7E24EEEC" w14:textId="0AFED4CF" w:rsidR="00BA45C7" w:rsidRPr="005A1707" w:rsidRDefault="00BA45C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Em caso de empate entre 2 (duas) ou mais propostas, desde que não se enquadre em situação prevista nos </w:t>
      </w:r>
      <w:hyperlink r:id="rId73" w:anchor="art44" w:history="1">
        <w:r w:rsidRPr="005A1707">
          <w:rPr>
            <w:rStyle w:val="Hyperlink"/>
            <w:rFonts w:ascii="Verdana" w:hAnsi="Verdana"/>
            <w:sz w:val="20"/>
            <w:szCs w:val="20"/>
          </w:rPr>
          <w:t xml:space="preserve">arts. 44 e 45 da </w:t>
        </w:r>
        <w:r w:rsidR="00156306" w:rsidRPr="005A1707">
          <w:rPr>
            <w:rStyle w:val="Hyperlink"/>
            <w:rFonts w:ascii="Verdana" w:hAnsi="Verdana"/>
            <w:sz w:val="20"/>
            <w:szCs w:val="20"/>
          </w:rPr>
          <w:t xml:space="preserve">Lei Complementar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123, de 2006</w:t>
        </w:r>
      </w:hyperlink>
      <w:r w:rsidRPr="005A1707">
        <w:rPr>
          <w:rFonts w:ascii="Verdana" w:hAnsi="Verdana"/>
          <w:color w:val="000000"/>
          <w:sz w:val="20"/>
          <w:szCs w:val="20"/>
        </w:rPr>
        <w:t xml:space="preserve">, serão utilizados os critérios de desempate previstos no </w:t>
      </w:r>
      <w:hyperlink r:id="rId74" w:anchor="art60" w:history="1">
        <w:r w:rsidRPr="005A1707">
          <w:rPr>
            <w:rStyle w:val="Hyperlink"/>
            <w:rFonts w:ascii="Verdana" w:hAnsi="Verdana"/>
            <w:sz w:val="20"/>
            <w:szCs w:val="20"/>
          </w:rPr>
          <w:t xml:space="preserve">art. 60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 naquela ordem, mesmo não havendo envio de lances na fase competitiva.</w:t>
      </w:r>
    </w:p>
    <w:p w14:paraId="53BF7102" w14:textId="02DE7FD9" w:rsidR="00A05D0E" w:rsidRPr="005A1707" w:rsidRDefault="00A05D0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lastRenderedPageBreak/>
        <w:t>Persistindo</w:t>
      </w:r>
      <w:r w:rsidRPr="005A1707">
        <w:rPr>
          <w:rFonts w:ascii="Verdana" w:hAnsi="Verdana"/>
          <w:sz w:val="20"/>
          <w:szCs w:val="20"/>
        </w:rPr>
        <w:t xml:space="preserve"> o empate, será assegurada preferência, sucessivamente, aos produtos produzidos por:</w:t>
      </w:r>
    </w:p>
    <w:p w14:paraId="690B8E34" w14:textId="77777777" w:rsidR="00E47D87" w:rsidRPr="005A1707" w:rsidRDefault="00E47D8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6" w:name="art60§1i"/>
      <w:bookmarkEnd w:id="36"/>
      <w:r w:rsidRPr="005A1707">
        <w:rPr>
          <w:rFonts w:ascii="Verdana" w:hAnsi="Verdana"/>
          <w:color w:val="000000"/>
          <w:sz w:val="20"/>
          <w:szCs w:val="20"/>
        </w:rPr>
        <w:t>empresas</w:t>
      </w:r>
      <w:r w:rsidRPr="005A1707">
        <w:rPr>
          <w:rFonts w:ascii="Verdana" w:hAnsi="Verdana"/>
          <w:sz w:val="20"/>
          <w:szCs w:val="20"/>
        </w:rPr>
        <w:t xml:space="preserve"> brasileiras;</w:t>
      </w:r>
    </w:p>
    <w:p w14:paraId="725F3835" w14:textId="45E5E3FA" w:rsidR="00A05D0E" w:rsidRPr="005A1707"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empresas</w:t>
      </w:r>
      <w:r w:rsidRPr="005A1707">
        <w:rPr>
          <w:rFonts w:ascii="Verdana" w:hAnsi="Verdana"/>
          <w:sz w:val="20"/>
          <w:szCs w:val="20"/>
        </w:rPr>
        <w:t xml:space="preserve"> estabelecidas no território de Mato Grosso;</w:t>
      </w:r>
    </w:p>
    <w:p w14:paraId="6EE2BBF1" w14:textId="77777777" w:rsidR="00A05D0E" w:rsidRPr="005A1707"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7" w:name="art60§1ii"/>
      <w:bookmarkStart w:id="38" w:name="art60§1iii"/>
      <w:bookmarkEnd w:id="37"/>
      <w:bookmarkEnd w:id="38"/>
      <w:r w:rsidRPr="005A1707">
        <w:rPr>
          <w:rFonts w:ascii="Verdana" w:hAnsi="Verdana"/>
          <w:color w:val="000000"/>
          <w:sz w:val="20"/>
          <w:szCs w:val="20"/>
        </w:rPr>
        <w:t>empresas</w:t>
      </w:r>
      <w:r w:rsidRPr="005A1707">
        <w:rPr>
          <w:rFonts w:ascii="Verdana" w:hAnsi="Verdana"/>
          <w:sz w:val="20"/>
          <w:szCs w:val="20"/>
        </w:rPr>
        <w:t xml:space="preserve"> que invistam em pesquisa e no desenvolvimento de tecnologia no País;</w:t>
      </w:r>
    </w:p>
    <w:p w14:paraId="0B50F202" w14:textId="1F6BF0BA" w:rsidR="00A05D0E" w:rsidRPr="005A1707"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9" w:name="art60§1iv"/>
      <w:bookmarkEnd w:id="39"/>
      <w:r w:rsidRPr="005A1707">
        <w:rPr>
          <w:rFonts w:ascii="Verdana" w:hAnsi="Verdana"/>
          <w:sz w:val="20"/>
          <w:szCs w:val="20"/>
        </w:rPr>
        <w:t>empresas que comprovem a prática de mitigação, nos termos da </w:t>
      </w:r>
      <w:hyperlink r:id="rId75" w:history="1">
        <w:r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12.187, de 2009</w:t>
        </w:r>
      </w:hyperlink>
      <w:r w:rsidRPr="005A1707">
        <w:rPr>
          <w:rFonts w:ascii="Verdana" w:hAnsi="Verdana"/>
          <w:sz w:val="20"/>
          <w:szCs w:val="20"/>
        </w:rPr>
        <w:t>.</w:t>
      </w:r>
    </w:p>
    <w:p w14:paraId="3BBF0942" w14:textId="2463459C" w:rsidR="00664D9A" w:rsidRPr="005A1707" w:rsidRDefault="00A12EA6" w:rsidP="00110D89">
      <w:pPr>
        <w:pStyle w:val="Ttulo1"/>
        <w:ind w:left="0" w:firstLine="0"/>
        <w:rPr>
          <w:rStyle w:val="normaltextrun"/>
          <w:rFonts w:ascii="Verdana" w:hAnsi="Verdana"/>
          <w:b w:val="0"/>
          <w:bCs w:val="0"/>
          <w:sz w:val="20"/>
          <w:szCs w:val="20"/>
        </w:rPr>
      </w:pPr>
      <w:bookmarkStart w:id="40" w:name="_Toc159937024"/>
      <w:bookmarkStart w:id="41" w:name="_Toc195271841"/>
      <w:r w:rsidRPr="005A1707">
        <w:rPr>
          <w:rStyle w:val="normaltextrun"/>
          <w:rFonts w:ascii="Verdana" w:hAnsi="Verdana"/>
          <w:sz w:val="20"/>
          <w:szCs w:val="20"/>
        </w:rPr>
        <w:t>CONFORMIDADE</w:t>
      </w:r>
      <w:r w:rsidR="00664D9A" w:rsidRPr="005A1707">
        <w:rPr>
          <w:rStyle w:val="normaltextrun"/>
          <w:rFonts w:ascii="Verdana" w:hAnsi="Verdana"/>
          <w:sz w:val="20"/>
          <w:szCs w:val="20"/>
        </w:rPr>
        <w:t xml:space="preserve"> DA </w:t>
      </w:r>
      <w:r w:rsidR="003C296A" w:rsidRPr="005A1707">
        <w:rPr>
          <w:rStyle w:val="normaltextrun"/>
          <w:rFonts w:ascii="Verdana" w:hAnsi="Verdana"/>
          <w:sz w:val="20"/>
          <w:szCs w:val="20"/>
        </w:rPr>
        <w:t>PROPOSTA CLASSIFICADA EM PRIMEIRO LUGAR</w:t>
      </w:r>
      <w:bookmarkEnd w:id="40"/>
      <w:bookmarkEnd w:id="41"/>
      <w:r w:rsidR="00664D9A" w:rsidRPr="005A1707">
        <w:rPr>
          <w:rStyle w:val="normaltextrun"/>
          <w:rFonts w:ascii="Verdana" w:hAnsi="Verdana"/>
          <w:sz w:val="20"/>
          <w:szCs w:val="20"/>
        </w:rPr>
        <w:t> </w:t>
      </w:r>
    </w:p>
    <w:p w14:paraId="5762E2B3" w14:textId="57FE24B4" w:rsidR="009A1030" w:rsidRPr="005A1707" w:rsidRDefault="009A1030" w:rsidP="009A1030">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5A1707">
        <w:rPr>
          <w:rFonts w:ascii="Verdana" w:hAnsi="Verdana"/>
          <w:color w:val="000000"/>
          <w:sz w:val="20"/>
          <w:szCs w:val="20"/>
          <w:u w:val="single"/>
        </w:rPr>
        <w:t xml:space="preserve">Encerrada a etapa de lances, a Pregoeira solicitará, via </w:t>
      </w:r>
      <w:r w:rsidRPr="005A1707">
        <w:rPr>
          <w:rFonts w:ascii="Verdana" w:hAnsi="Verdana"/>
          <w:i/>
          <w:iCs/>
          <w:color w:val="000000"/>
          <w:sz w:val="20"/>
          <w:szCs w:val="20"/>
          <w:u w:val="single"/>
        </w:rPr>
        <w:t>chat</w:t>
      </w:r>
      <w:r w:rsidRPr="005A1707">
        <w:rPr>
          <w:rFonts w:ascii="Verdana" w:hAnsi="Verdana"/>
          <w:color w:val="000000"/>
          <w:sz w:val="20"/>
          <w:szCs w:val="20"/>
          <w:u w:val="single"/>
        </w:rPr>
        <w:t xml:space="preserve">, o envio da proposta classificada em primeiro lugar adequada ao último lance ofertado, catálogos </w:t>
      </w:r>
      <w:r w:rsidR="00646B1B">
        <w:rPr>
          <w:rFonts w:ascii="Verdana" w:hAnsi="Verdana"/>
          <w:color w:val="000000"/>
          <w:sz w:val="20"/>
          <w:szCs w:val="20"/>
          <w:u w:val="single"/>
        </w:rPr>
        <w:t xml:space="preserve">em português, e se necessário, </w:t>
      </w:r>
      <w:r w:rsidRPr="005A1707">
        <w:rPr>
          <w:rFonts w:ascii="Verdana" w:hAnsi="Verdana"/>
          <w:color w:val="000000"/>
          <w:sz w:val="20"/>
          <w:szCs w:val="20"/>
          <w:u w:val="single"/>
        </w:rPr>
        <w:t xml:space="preserve">demais documentos complementares, no prazo não inferior de 2 (duas) horas, que será julgada pelo critério de menor preço por item e realizará a verificação da conformidade da proposta em relação ao objeto e à compatibilidade do preço em relação ao máximo para a contratação, conforme definido neste edital. </w:t>
      </w:r>
    </w:p>
    <w:p w14:paraId="5D0CF883" w14:textId="57998B43" w:rsidR="00A12EA6" w:rsidRPr="005A1707" w:rsidRDefault="00A12EA6" w:rsidP="00110D89">
      <w:pPr>
        <w:pStyle w:val="Ttulo1"/>
        <w:ind w:left="0" w:firstLine="0"/>
        <w:rPr>
          <w:rStyle w:val="normaltextrun"/>
          <w:rFonts w:ascii="Verdana" w:hAnsi="Verdana"/>
          <w:b w:val="0"/>
          <w:bCs w:val="0"/>
          <w:sz w:val="20"/>
          <w:szCs w:val="20"/>
        </w:rPr>
      </w:pPr>
      <w:bookmarkStart w:id="42" w:name="_Toc159937025"/>
      <w:bookmarkStart w:id="43" w:name="_Toc195271842"/>
      <w:r w:rsidRPr="005A1707">
        <w:rPr>
          <w:rStyle w:val="normaltextrun"/>
          <w:rFonts w:ascii="Verdana" w:hAnsi="Verdana"/>
          <w:sz w:val="20"/>
          <w:szCs w:val="20"/>
        </w:rPr>
        <w:t>NEGOCIAÇÃO</w:t>
      </w:r>
      <w:bookmarkEnd w:id="42"/>
      <w:bookmarkEnd w:id="43"/>
    </w:p>
    <w:p w14:paraId="452D4B13" w14:textId="3852A129" w:rsidR="00711892" w:rsidRPr="005A1707" w:rsidRDefault="00B961D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Definido o resultado do julgamento, a</w:t>
      </w:r>
      <w:r w:rsidR="00DE363C"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7E7DE0" w:rsidRPr="005A1707">
        <w:rPr>
          <w:rFonts w:ascii="Verdana" w:hAnsi="Verdana"/>
          <w:color w:val="000000"/>
          <w:sz w:val="20"/>
          <w:szCs w:val="20"/>
        </w:rPr>
        <w:t>a</w:t>
      </w:r>
      <w:r w:rsidRPr="005A1707">
        <w:rPr>
          <w:rFonts w:ascii="Verdana" w:hAnsi="Verdana"/>
          <w:color w:val="000000"/>
          <w:sz w:val="20"/>
          <w:szCs w:val="20"/>
        </w:rPr>
        <w:t xml:space="preserve"> poderá negociar condições mais vantajosas com o primeiro colocado</w:t>
      </w:r>
      <w:r w:rsidR="004B44AA" w:rsidRPr="005A1707">
        <w:rPr>
          <w:rFonts w:ascii="Verdana" w:hAnsi="Verdana"/>
          <w:color w:val="000000"/>
          <w:sz w:val="20"/>
          <w:szCs w:val="20"/>
        </w:rPr>
        <w:t>, pelo sistema eletrônico, podendo, a negociação ser acompanhada pelos demais licitantes.</w:t>
      </w:r>
    </w:p>
    <w:p w14:paraId="793FFEB4" w14:textId="0259F0B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Caso a proposta da licitante classificada em primeiro lugar apresente preço</w:t>
      </w:r>
      <w:r w:rsidR="00CB6A3F" w:rsidRPr="005A1707">
        <w:rPr>
          <w:rFonts w:ascii="Verdana" w:hAnsi="Verdana"/>
          <w:color w:val="000000"/>
          <w:sz w:val="20"/>
          <w:szCs w:val="20"/>
        </w:rPr>
        <w:t xml:space="preserve"> superior</w:t>
      </w:r>
      <w:r w:rsidR="001A4FFD" w:rsidRPr="005A1707">
        <w:rPr>
          <w:rFonts w:ascii="Verdana" w:hAnsi="Verdana"/>
          <w:color w:val="000000"/>
          <w:sz w:val="20"/>
          <w:szCs w:val="20"/>
        </w:rPr>
        <w:t xml:space="preserve"> </w:t>
      </w:r>
      <w:r w:rsidRPr="005A1707">
        <w:rPr>
          <w:rFonts w:ascii="Verdana" w:hAnsi="Verdana"/>
          <w:color w:val="000000"/>
          <w:sz w:val="20"/>
          <w:szCs w:val="20"/>
        </w:rPr>
        <w:t xml:space="preserve">ao </w:t>
      </w:r>
      <w:r w:rsidR="00CB6A3F" w:rsidRPr="005A1707">
        <w:rPr>
          <w:rFonts w:ascii="Verdana" w:hAnsi="Verdana"/>
          <w:color w:val="000000"/>
          <w:sz w:val="20"/>
          <w:szCs w:val="20"/>
        </w:rPr>
        <w:t>máximo</w:t>
      </w:r>
      <w:r w:rsidR="001A4FFD" w:rsidRPr="005A1707">
        <w:rPr>
          <w:rFonts w:ascii="Verdana" w:hAnsi="Verdana"/>
          <w:color w:val="000000"/>
          <w:sz w:val="20"/>
          <w:szCs w:val="20"/>
        </w:rPr>
        <w:t xml:space="preserve"> </w:t>
      </w:r>
      <w:r w:rsidRPr="005A1707">
        <w:rPr>
          <w:rFonts w:ascii="Verdana" w:hAnsi="Verdana"/>
          <w:color w:val="000000"/>
          <w:sz w:val="20"/>
          <w:szCs w:val="20"/>
        </w:rPr>
        <w:t xml:space="preserve">para a contratação, </w:t>
      </w:r>
      <w:r w:rsidR="003415F9"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3415F9" w:rsidRPr="005A1707">
        <w:rPr>
          <w:rFonts w:ascii="Verdana" w:hAnsi="Verdana"/>
          <w:color w:val="000000"/>
          <w:sz w:val="20"/>
          <w:szCs w:val="20"/>
        </w:rPr>
        <w:t>a</w:t>
      </w:r>
      <w:r w:rsidRPr="005A1707">
        <w:rPr>
          <w:rFonts w:ascii="Verdana" w:hAnsi="Verdana"/>
          <w:color w:val="000000"/>
          <w:sz w:val="20"/>
          <w:szCs w:val="20"/>
        </w:rPr>
        <w:t xml:space="preserve"> </w:t>
      </w:r>
      <w:r w:rsidR="0034470A" w:rsidRPr="005A1707">
        <w:rPr>
          <w:rFonts w:ascii="Verdana" w:hAnsi="Verdana"/>
          <w:color w:val="000000"/>
          <w:sz w:val="20"/>
          <w:szCs w:val="20"/>
        </w:rPr>
        <w:t>deverá</w:t>
      </w:r>
      <w:r w:rsidRPr="005A1707">
        <w:rPr>
          <w:rFonts w:ascii="Verdana" w:hAnsi="Verdana"/>
          <w:color w:val="000000"/>
          <w:sz w:val="20"/>
          <w:szCs w:val="20"/>
        </w:rPr>
        <w:t xml:space="preserve"> negociar condições mais vantajosas, pelo sistema eletrônico, podendo, a negociação ser acompanhada pelos demais licitantes (</w:t>
      </w:r>
      <w:hyperlink r:id="rId76" w:anchor="art61" w:history="1">
        <w:r w:rsidRPr="005A1707">
          <w:rPr>
            <w:rStyle w:val="Hyperlink"/>
            <w:rFonts w:ascii="Verdana" w:hAnsi="Verdana"/>
            <w:sz w:val="20"/>
            <w:szCs w:val="20"/>
          </w:rPr>
          <w:t>art.61, §</w:t>
        </w:r>
        <w:r w:rsidR="001554C8" w:rsidRPr="005A1707">
          <w:rPr>
            <w:rStyle w:val="Hyperlink"/>
            <w:rFonts w:ascii="Verdana" w:hAnsi="Verdana"/>
            <w:sz w:val="20"/>
            <w:szCs w:val="20"/>
          </w:rPr>
          <w:t> </w:t>
        </w:r>
        <w:r w:rsidRPr="005A1707">
          <w:rPr>
            <w:rStyle w:val="Hyperlink"/>
            <w:rFonts w:ascii="Verdana" w:hAnsi="Verdana"/>
            <w:sz w:val="20"/>
            <w:szCs w:val="20"/>
          </w:rPr>
          <w:t>1º</w:t>
        </w:r>
        <w:r w:rsidR="00BC6663" w:rsidRPr="005A1707">
          <w:rPr>
            <w:rStyle w:val="Hyperlink"/>
            <w:rFonts w:ascii="Verdana" w:hAnsi="Verdana"/>
            <w:sz w:val="20"/>
            <w:szCs w:val="20"/>
          </w:rPr>
          <w:t>,</w:t>
        </w:r>
        <w:r w:rsidRPr="005A1707">
          <w:rPr>
            <w:rStyle w:val="Hyperlink"/>
            <w:rFonts w:ascii="Verdana" w:hAnsi="Verdana"/>
            <w:sz w:val="20"/>
            <w:szCs w:val="20"/>
          </w:rPr>
          <w:t xml:space="preserve"> da L</w:t>
        </w:r>
        <w:r w:rsidR="00CB6A3F"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BC6663" w:rsidRPr="005A1707">
          <w:rPr>
            <w:rStyle w:val="Hyperlink"/>
            <w:rFonts w:ascii="Verdana" w:hAnsi="Verdana"/>
            <w:sz w:val="20"/>
            <w:szCs w:val="20"/>
          </w:rPr>
          <w:t xml:space="preserve">nº </w:t>
        </w:r>
        <w:r w:rsidR="00CB6A3F"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CB6A3F" w:rsidRPr="005A1707">
          <w:rPr>
            <w:rStyle w:val="Hyperlink"/>
            <w:rFonts w:ascii="Verdana" w:hAnsi="Verdana"/>
            <w:sz w:val="20"/>
            <w:szCs w:val="20"/>
          </w:rPr>
          <w:t>2021</w:t>
        </w:r>
      </w:hyperlink>
      <w:r w:rsidRPr="005A1707">
        <w:rPr>
          <w:rFonts w:ascii="Verdana" w:hAnsi="Verdana"/>
          <w:color w:val="000000"/>
          <w:sz w:val="20"/>
          <w:szCs w:val="20"/>
        </w:rPr>
        <w:t>)</w:t>
      </w:r>
      <w:r w:rsidR="005F332A" w:rsidRPr="005A1707">
        <w:rPr>
          <w:rFonts w:ascii="Verdana" w:hAnsi="Verdana"/>
          <w:color w:val="000000"/>
          <w:sz w:val="20"/>
          <w:szCs w:val="20"/>
        </w:rPr>
        <w:t>.</w:t>
      </w:r>
    </w:p>
    <w:p w14:paraId="271B2BF7" w14:textId="7612AB09"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w:t>
      </w:r>
      <w:hyperlink r:id="rId77" w:anchor="art60" w:history="1">
        <w:r w:rsidRPr="005A1707">
          <w:rPr>
            <w:rStyle w:val="Hyperlink"/>
            <w:rFonts w:ascii="Verdana" w:hAnsi="Verdana"/>
            <w:sz w:val="20"/>
            <w:szCs w:val="20"/>
          </w:rPr>
          <w:t xml:space="preserve">art. 60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3D4F48"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Fonts w:ascii="Verdana" w:hAnsi="Verdana"/>
          <w:color w:val="000000"/>
          <w:sz w:val="20"/>
          <w:szCs w:val="20"/>
        </w:rPr>
        <w:t xml:space="preserve"> (</w:t>
      </w:r>
      <w:hyperlink r:id="rId78" w:anchor="art61" w:history="1">
        <w:r w:rsidRPr="005A1707">
          <w:rPr>
            <w:rStyle w:val="Hyperlink"/>
            <w:rFonts w:ascii="Verdana" w:hAnsi="Verdana"/>
            <w:sz w:val="20"/>
            <w:szCs w:val="20"/>
          </w:rPr>
          <w:t>art.61, §</w:t>
        </w:r>
        <w:r w:rsidR="001554C8" w:rsidRPr="005A1707">
          <w:rPr>
            <w:rStyle w:val="Hyperlink"/>
            <w:rFonts w:ascii="Verdana" w:hAnsi="Verdana"/>
            <w:sz w:val="20"/>
            <w:szCs w:val="20"/>
          </w:rPr>
          <w:t> </w:t>
        </w:r>
        <w:r w:rsidRPr="005A1707">
          <w:rPr>
            <w:rStyle w:val="Hyperlink"/>
            <w:rFonts w:ascii="Verdana" w:hAnsi="Verdana"/>
            <w:sz w:val="20"/>
            <w:szCs w:val="20"/>
          </w:rPr>
          <w:t>1º da L</w:t>
        </w:r>
        <w:r w:rsidR="00CB6A3F"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936CA1" w:rsidRPr="005A1707">
          <w:rPr>
            <w:rStyle w:val="Hyperlink"/>
            <w:rFonts w:ascii="Verdana" w:hAnsi="Verdana"/>
            <w:sz w:val="20"/>
            <w:szCs w:val="20"/>
          </w:rPr>
          <w:t xml:space="preserve">nº </w:t>
        </w:r>
        <w:r w:rsidR="00CB6A3F"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CB6A3F" w:rsidRPr="005A1707">
          <w:rPr>
            <w:rStyle w:val="Hyperlink"/>
            <w:rFonts w:ascii="Verdana" w:hAnsi="Verdana"/>
            <w:sz w:val="20"/>
            <w:szCs w:val="20"/>
          </w:rPr>
          <w:t>2021</w:t>
        </w:r>
      </w:hyperlink>
      <w:r w:rsidRPr="005A1707">
        <w:rPr>
          <w:rFonts w:ascii="Verdana" w:hAnsi="Verdana"/>
          <w:color w:val="000000"/>
          <w:sz w:val="20"/>
          <w:szCs w:val="20"/>
        </w:rPr>
        <w:t>)</w:t>
      </w:r>
      <w:r w:rsidR="00D64CEB" w:rsidRPr="005A1707">
        <w:rPr>
          <w:rFonts w:ascii="Verdana" w:hAnsi="Verdana"/>
          <w:color w:val="000000"/>
          <w:sz w:val="20"/>
          <w:szCs w:val="20"/>
        </w:rPr>
        <w:t>.</w:t>
      </w:r>
    </w:p>
    <w:p w14:paraId="4CF8EA76" w14:textId="25DEFD56" w:rsidR="0082724E" w:rsidRPr="005A1707" w:rsidRDefault="0082724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A proposta de preços classificada em primeiro lugar, ajustada ao valor final aceito pela </w:t>
      </w:r>
      <w:r w:rsidR="00E0476C" w:rsidRPr="005A1707">
        <w:rPr>
          <w:rFonts w:ascii="Verdana" w:hAnsi="Verdana"/>
          <w:color w:val="000000"/>
          <w:sz w:val="20"/>
          <w:szCs w:val="20"/>
        </w:rPr>
        <w:t>Pregoeir</w:t>
      </w:r>
      <w:r w:rsidRPr="005A1707">
        <w:rPr>
          <w:rFonts w:ascii="Verdana" w:hAnsi="Verdana"/>
          <w:color w:val="000000"/>
          <w:sz w:val="20"/>
          <w:szCs w:val="20"/>
        </w:rPr>
        <w:t>a após a devida negociação, deverá ser anexada ao sistema eletrônico após solicitação da</w:t>
      </w:r>
      <w:r w:rsidR="001A4FFD"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Pr="005A1707">
        <w:rPr>
          <w:rFonts w:ascii="Verdana" w:hAnsi="Verdana"/>
          <w:color w:val="000000"/>
          <w:sz w:val="20"/>
          <w:szCs w:val="20"/>
        </w:rPr>
        <w:t>a pela opção "</w:t>
      </w:r>
      <w:r w:rsidR="00143F62" w:rsidRPr="005A1707">
        <w:rPr>
          <w:rFonts w:ascii="Verdana" w:hAnsi="Verdana"/>
          <w:color w:val="000000"/>
          <w:sz w:val="20"/>
          <w:szCs w:val="20"/>
        </w:rPr>
        <w:t>Documentos Complementares</w:t>
      </w:r>
      <w:r w:rsidRPr="005A1707">
        <w:rPr>
          <w:rFonts w:ascii="Verdana" w:hAnsi="Verdana"/>
          <w:color w:val="000000"/>
          <w:sz w:val="20"/>
          <w:szCs w:val="20"/>
        </w:rPr>
        <w:t xml:space="preserve">", no prazo </w:t>
      </w:r>
      <w:r w:rsidR="00143F62" w:rsidRPr="005A1707">
        <w:rPr>
          <w:rFonts w:ascii="Verdana" w:hAnsi="Verdana"/>
          <w:color w:val="000000"/>
          <w:sz w:val="20"/>
          <w:szCs w:val="20"/>
        </w:rPr>
        <w:t xml:space="preserve">concedido pela pregoeira via </w:t>
      </w:r>
      <w:r w:rsidR="00143F62" w:rsidRPr="005A1707">
        <w:rPr>
          <w:rFonts w:ascii="Verdana" w:hAnsi="Verdana"/>
          <w:i/>
          <w:iCs/>
          <w:color w:val="000000"/>
          <w:sz w:val="20"/>
          <w:szCs w:val="20"/>
        </w:rPr>
        <w:t>chat</w:t>
      </w:r>
      <w:r w:rsidR="00046930" w:rsidRPr="005A1707">
        <w:rPr>
          <w:rFonts w:ascii="Verdana" w:hAnsi="Verdana"/>
          <w:i/>
          <w:iCs/>
          <w:color w:val="000000"/>
          <w:sz w:val="20"/>
          <w:szCs w:val="20"/>
        </w:rPr>
        <w:t xml:space="preserve"> </w:t>
      </w:r>
      <w:r w:rsidR="00046930" w:rsidRPr="005A1707">
        <w:rPr>
          <w:rFonts w:ascii="Verdana" w:hAnsi="Verdana"/>
          <w:color w:val="000000"/>
          <w:sz w:val="20"/>
          <w:szCs w:val="20"/>
        </w:rPr>
        <w:t xml:space="preserve">disponibilizado </w:t>
      </w:r>
      <w:r w:rsidR="00AC48B9" w:rsidRPr="005A1707">
        <w:rPr>
          <w:rFonts w:ascii="Verdana" w:hAnsi="Verdana"/>
          <w:color w:val="000000"/>
          <w:sz w:val="20"/>
          <w:szCs w:val="20"/>
        </w:rPr>
        <w:t xml:space="preserve">na </w:t>
      </w:r>
      <w:r w:rsidR="00AC48B9" w:rsidRPr="005A1707">
        <w:rPr>
          <w:rFonts w:ascii="Verdana" w:hAnsi="Verdana"/>
          <w:sz w:val="20"/>
          <w:szCs w:val="20"/>
        </w:rPr>
        <w:t xml:space="preserve">Plataforma BLL Compras, disponível no endereço eletrônico: </w:t>
      </w:r>
      <w:hyperlink r:id="rId79" w:history="1">
        <w:r w:rsidR="00AC48B9" w:rsidRPr="005A1707">
          <w:rPr>
            <w:rStyle w:val="Hyperlink"/>
            <w:rFonts w:ascii="Verdana" w:hAnsi="Verdana"/>
            <w:sz w:val="20"/>
            <w:szCs w:val="20"/>
          </w:rPr>
          <w:t>h</w:t>
        </w:r>
        <w:hyperlink r:id="rId80" w:history="1">
          <w:r w:rsidR="00535B3A" w:rsidRPr="005A1707">
            <w:rPr>
              <w:rStyle w:val="Hyperlink"/>
              <w:rFonts w:ascii="Verdana" w:hAnsi="Verdana"/>
              <w:sz w:val="20"/>
              <w:szCs w:val="20"/>
            </w:rPr>
            <w:t>https://bllcompras.com</w:t>
          </w:r>
        </w:hyperlink>
        <w:r w:rsidR="00535B3A" w:rsidRPr="005A1707">
          <w:rPr>
            <w:rFonts w:ascii="Verdana" w:hAnsi="Verdana"/>
            <w:sz w:val="20"/>
            <w:szCs w:val="20"/>
          </w:rPr>
          <w:t xml:space="preserve">. </w:t>
        </w:r>
      </w:hyperlink>
    </w:p>
    <w:p w14:paraId="0368D4F9" w14:textId="7B46A5A5" w:rsidR="00322375" w:rsidRPr="005A1707" w:rsidRDefault="00322375" w:rsidP="00110D89">
      <w:pPr>
        <w:pStyle w:val="Ttulo1"/>
        <w:spacing w:line="276" w:lineRule="auto"/>
        <w:ind w:left="0" w:firstLine="0"/>
        <w:rPr>
          <w:rStyle w:val="normaltextrun"/>
          <w:rFonts w:ascii="Verdana" w:hAnsi="Verdana"/>
          <w:b w:val="0"/>
          <w:bCs w:val="0"/>
          <w:sz w:val="20"/>
          <w:szCs w:val="20"/>
        </w:rPr>
      </w:pPr>
      <w:bookmarkStart w:id="44" w:name="_DESCLASSIFICAÇÃO_DE_PROPOSTA"/>
      <w:bookmarkStart w:id="45" w:name="_Toc159937026"/>
      <w:bookmarkStart w:id="46" w:name="_Toc195271843"/>
      <w:bookmarkEnd w:id="44"/>
      <w:r w:rsidRPr="005A1707">
        <w:rPr>
          <w:rStyle w:val="normaltextrun"/>
          <w:rFonts w:ascii="Verdana" w:hAnsi="Verdana"/>
          <w:sz w:val="20"/>
          <w:szCs w:val="20"/>
        </w:rPr>
        <w:t>DESCLASSIFICAÇÃO DE PROPOSTA</w:t>
      </w:r>
      <w:bookmarkEnd w:id="45"/>
      <w:bookmarkEnd w:id="46"/>
    </w:p>
    <w:p w14:paraId="275761D4" w14:textId="453881B0" w:rsidR="0052638F" w:rsidRPr="005A1707" w:rsidRDefault="005263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Será desclassificada a proposta, que</w:t>
      </w:r>
      <w:r w:rsidR="008D223D" w:rsidRPr="005A1707">
        <w:rPr>
          <w:rFonts w:ascii="Verdana" w:hAnsi="Verdana"/>
          <w:color w:val="000000"/>
          <w:sz w:val="20"/>
          <w:szCs w:val="20"/>
        </w:rPr>
        <w:t xml:space="preserve"> (</w:t>
      </w:r>
      <w:hyperlink r:id="rId81" w:anchor="art59" w:history="1">
        <w:r w:rsidR="008D223D" w:rsidRPr="005A1707">
          <w:rPr>
            <w:rStyle w:val="Hyperlink"/>
            <w:rFonts w:ascii="Verdana" w:hAnsi="Verdana"/>
            <w:sz w:val="20"/>
            <w:szCs w:val="20"/>
          </w:rPr>
          <w:t xml:space="preserve">art. 59, da Lei </w:t>
        </w:r>
        <w:r w:rsidR="00AF1EB9" w:rsidRPr="005A1707">
          <w:rPr>
            <w:rStyle w:val="Hyperlink"/>
            <w:rFonts w:ascii="Verdana" w:hAnsi="Verdana"/>
            <w:sz w:val="20"/>
            <w:szCs w:val="20"/>
          </w:rPr>
          <w:t xml:space="preserve">Federal </w:t>
        </w:r>
        <w:r w:rsidR="008D223D" w:rsidRPr="005A1707">
          <w:rPr>
            <w:rStyle w:val="Hyperlink"/>
            <w:rFonts w:ascii="Verdana" w:hAnsi="Verdana"/>
            <w:sz w:val="20"/>
            <w:szCs w:val="20"/>
          </w:rPr>
          <w:t>nº 14.133, de 2021</w:t>
        </w:r>
      </w:hyperlink>
      <w:r w:rsidR="008D223D" w:rsidRPr="005A1707">
        <w:rPr>
          <w:rFonts w:ascii="Verdana" w:hAnsi="Verdana"/>
          <w:color w:val="000000"/>
          <w:sz w:val="20"/>
          <w:szCs w:val="20"/>
        </w:rPr>
        <w:t>)</w:t>
      </w:r>
      <w:r w:rsidRPr="005A1707">
        <w:rPr>
          <w:rFonts w:ascii="Verdana" w:hAnsi="Verdana"/>
          <w:color w:val="000000"/>
          <w:sz w:val="20"/>
          <w:szCs w:val="20"/>
        </w:rPr>
        <w:t>:</w:t>
      </w:r>
    </w:p>
    <w:p w14:paraId="5E50D45C"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contiverem vícios insanáveis;</w:t>
      </w:r>
    </w:p>
    <w:p w14:paraId="5DEFBF29"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7" w:name="art59ii"/>
      <w:bookmarkEnd w:id="47"/>
      <w:r w:rsidRPr="005A1707">
        <w:rPr>
          <w:rFonts w:ascii="Verdana" w:hAnsi="Verdana"/>
          <w:color w:val="000000"/>
          <w:sz w:val="20"/>
          <w:szCs w:val="20"/>
        </w:rPr>
        <w:lastRenderedPageBreak/>
        <w:t>não obedecerem às especificações técnicas pormenorizadas no edital;</w:t>
      </w:r>
    </w:p>
    <w:p w14:paraId="5AB6A17E" w14:textId="4EFAA25F" w:rsidR="008D223D"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8" w:name="art59iii"/>
      <w:bookmarkEnd w:id="48"/>
      <w:r w:rsidRPr="005A1707">
        <w:rPr>
          <w:rFonts w:ascii="Verdana" w:hAnsi="Verdana"/>
          <w:color w:val="000000"/>
          <w:sz w:val="20"/>
          <w:szCs w:val="20"/>
        </w:rPr>
        <w:t>apresentarem preços inexequíveis</w:t>
      </w:r>
      <w:r w:rsidR="008D223D" w:rsidRPr="005A1707">
        <w:rPr>
          <w:rFonts w:ascii="Verdana" w:hAnsi="Verdana"/>
          <w:color w:val="000000"/>
          <w:sz w:val="20"/>
          <w:szCs w:val="20"/>
        </w:rPr>
        <w:t>;</w:t>
      </w:r>
    </w:p>
    <w:p w14:paraId="51857DC2" w14:textId="53DDC758" w:rsidR="0052638F" w:rsidRPr="005A1707" w:rsidRDefault="004B25A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com preço superior ao estimado para a contratação</w:t>
      </w:r>
      <w:r w:rsidR="0052638F" w:rsidRPr="005A1707">
        <w:rPr>
          <w:rFonts w:ascii="Verdana" w:hAnsi="Verdana"/>
          <w:color w:val="000000"/>
          <w:sz w:val="20"/>
          <w:szCs w:val="20"/>
        </w:rPr>
        <w:t>;</w:t>
      </w:r>
    </w:p>
    <w:p w14:paraId="09364A9B"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9" w:name="art59iv"/>
      <w:bookmarkEnd w:id="49"/>
      <w:r w:rsidRPr="005A1707">
        <w:rPr>
          <w:rFonts w:ascii="Verdana" w:hAnsi="Verdana"/>
          <w:color w:val="000000"/>
          <w:sz w:val="20"/>
          <w:szCs w:val="20"/>
        </w:rPr>
        <w:t>não tiverem sua exequibilidade demonstrada, quando exigido pela Administração;</w:t>
      </w:r>
    </w:p>
    <w:p w14:paraId="02D8C898"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0" w:name="art59v"/>
      <w:bookmarkEnd w:id="50"/>
      <w:r w:rsidRPr="005A1707">
        <w:rPr>
          <w:rFonts w:ascii="Verdana" w:hAnsi="Verdana"/>
          <w:color w:val="000000"/>
          <w:sz w:val="20"/>
          <w:szCs w:val="20"/>
        </w:rPr>
        <w:t>apresentarem desconformidade com quaisquer outras exigências do edital, desde que insanável.</w:t>
      </w:r>
    </w:p>
    <w:p w14:paraId="1C588A25" w14:textId="21CA5AD5" w:rsidR="00845163" w:rsidRPr="005A1707" w:rsidRDefault="008451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Erros no preenchimento da planilha não constituem motivo para a desclassificação da proposta. A planilha poderá́ ser ajustada pelo fornecedor, no prazo indicado pelo sistema, desde que não haja majoração do preço</w:t>
      </w:r>
      <w:r w:rsidR="00135C4D" w:rsidRPr="005A1707">
        <w:rPr>
          <w:rFonts w:ascii="Verdana" w:hAnsi="Verdana"/>
          <w:sz w:val="20"/>
          <w:szCs w:val="20"/>
        </w:rPr>
        <w:t>,</w:t>
      </w:r>
      <w:r w:rsidRPr="005A1707">
        <w:rPr>
          <w:rFonts w:ascii="Verdana" w:hAnsi="Verdana"/>
          <w:sz w:val="20"/>
          <w:szCs w:val="20"/>
        </w:rPr>
        <w:t xml:space="preserve"> que se comprove que este é o bastante para arcar com todos os custos da contratação</w:t>
      </w:r>
      <w:r w:rsidR="00135C4D" w:rsidRPr="005A1707">
        <w:rPr>
          <w:rFonts w:ascii="Verdana" w:hAnsi="Verdana"/>
          <w:sz w:val="20"/>
          <w:szCs w:val="20"/>
        </w:rPr>
        <w:t xml:space="preserve"> e se limite a sanar erros ou falhas que não alterem a substância das propostas</w:t>
      </w:r>
      <w:r w:rsidRPr="005A1707">
        <w:rPr>
          <w:rFonts w:ascii="Verdana" w:hAnsi="Verdana"/>
          <w:sz w:val="20"/>
          <w:szCs w:val="20"/>
        </w:rPr>
        <w:t>.</w:t>
      </w:r>
    </w:p>
    <w:p w14:paraId="66907CE2" w14:textId="01DDBDEC" w:rsidR="00C55AFB" w:rsidRPr="005A1707" w:rsidRDefault="0052638F" w:rsidP="009B75A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Será desclassificada a proposta que não corrigir ou não justificar eventuais falhas apontadas pela </w:t>
      </w:r>
      <w:r w:rsidR="00E0476C" w:rsidRPr="005A1707">
        <w:rPr>
          <w:rFonts w:ascii="Verdana" w:hAnsi="Verdana"/>
          <w:color w:val="000000"/>
          <w:sz w:val="20"/>
          <w:szCs w:val="20"/>
        </w:rPr>
        <w:t>Pregoeir</w:t>
      </w:r>
      <w:r w:rsidRPr="005A1707">
        <w:rPr>
          <w:rFonts w:ascii="Verdana" w:hAnsi="Verdana"/>
          <w:color w:val="000000"/>
          <w:sz w:val="20"/>
          <w:szCs w:val="20"/>
        </w:rPr>
        <w:t>a.</w:t>
      </w:r>
    </w:p>
    <w:p w14:paraId="0018B5B9" w14:textId="09062A00" w:rsidR="0095685A" w:rsidRPr="005A1707" w:rsidRDefault="004D6497" w:rsidP="00110D89">
      <w:pPr>
        <w:pStyle w:val="Ttulo1"/>
        <w:spacing w:line="276" w:lineRule="auto"/>
        <w:ind w:left="0" w:firstLine="0"/>
        <w:rPr>
          <w:rStyle w:val="normaltextrun"/>
          <w:rFonts w:ascii="Verdana" w:hAnsi="Verdana"/>
          <w:b w:val="0"/>
          <w:bCs w:val="0"/>
          <w:sz w:val="20"/>
          <w:szCs w:val="20"/>
        </w:rPr>
      </w:pPr>
      <w:bookmarkStart w:id="51" w:name="_Toc159937027"/>
      <w:bookmarkStart w:id="52" w:name="_Toc195271844"/>
      <w:r w:rsidRPr="005A1707">
        <w:rPr>
          <w:rStyle w:val="normaltextrun"/>
          <w:rFonts w:ascii="Verdana" w:hAnsi="Verdana"/>
          <w:sz w:val="20"/>
          <w:szCs w:val="20"/>
        </w:rPr>
        <w:t xml:space="preserve">APRESENTAÇÃO DE </w:t>
      </w:r>
      <w:r w:rsidR="0095685A" w:rsidRPr="005A1707">
        <w:rPr>
          <w:rStyle w:val="normaltextrun"/>
          <w:rFonts w:ascii="Verdana" w:hAnsi="Verdana"/>
          <w:sz w:val="20"/>
          <w:szCs w:val="20"/>
        </w:rPr>
        <w:t>AMOSTRA</w:t>
      </w:r>
      <w:r w:rsidR="000523E7" w:rsidRPr="005A1707">
        <w:rPr>
          <w:rStyle w:val="normaltextrun"/>
          <w:rFonts w:ascii="Verdana" w:hAnsi="Verdana"/>
          <w:sz w:val="20"/>
          <w:szCs w:val="20"/>
        </w:rPr>
        <w:t>S E/OU LAUDO TÉCNICO</w:t>
      </w:r>
      <w:bookmarkEnd w:id="51"/>
      <w:bookmarkEnd w:id="52"/>
    </w:p>
    <w:p w14:paraId="4E722C56" w14:textId="51E86A6C" w:rsidR="00E4016E" w:rsidRPr="005A1707" w:rsidRDefault="000160A0" w:rsidP="00E43A41">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No presente pregão eletrônico n</w:t>
      </w:r>
      <w:r w:rsidR="004E1997" w:rsidRPr="005A1707">
        <w:rPr>
          <w:rFonts w:ascii="Verdana" w:hAnsi="Verdana"/>
          <w:color w:val="000000"/>
          <w:sz w:val="20"/>
          <w:szCs w:val="20"/>
        </w:rPr>
        <w:t xml:space="preserve">ão será solicitado a </w:t>
      </w:r>
      <w:r w:rsidR="00962B4A" w:rsidRPr="005A1707">
        <w:rPr>
          <w:rFonts w:ascii="Verdana" w:hAnsi="Verdana"/>
          <w:color w:val="000000"/>
          <w:sz w:val="20"/>
          <w:szCs w:val="20"/>
        </w:rPr>
        <w:t>apresenta</w:t>
      </w:r>
      <w:r w:rsidR="004E1997" w:rsidRPr="005A1707">
        <w:rPr>
          <w:rFonts w:ascii="Verdana" w:hAnsi="Verdana"/>
          <w:color w:val="000000"/>
          <w:sz w:val="20"/>
          <w:szCs w:val="20"/>
        </w:rPr>
        <w:t>ção</w:t>
      </w:r>
      <w:r w:rsidR="00962B4A" w:rsidRPr="005A1707">
        <w:rPr>
          <w:rFonts w:ascii="Verdana" w:hAnsi="Verdana"/>
          <w:color w:val="000000"/>
          <w:sz w:val="20"/>
          <w:szCs w:val="20"/>
        </w:rPr>
        <w:t xml:space="preserve"> laudo(s) técnico(s) e/ou amostra(s)/protótipo(s)</w:t>
      </w:r>
      <w:r w:rsidR="00E43A41" w:rsidRPr="005A1707">
        <w:rPr>
          <w:rFonts w:ascii="Verdana" w:hAnsi="Verdana"/>
          <w:color w:val="000000"/>
          <w:sz w:val="20"/>
          <w:szCs w:val="20"/>
        </w:rPr>
        <w:t>.</w:t>
      </w:r>
    </w:p>
    <w:p w14:paraId="0C10FE92" w14:textId="6CA63FBF" w:rsidR="007333CF" w:rsidRPr="005A1707" w:rsidRDefault="007333CF" w:rsidP="00110D89">
      <w:pPr>
        <w:pStyle w:val="Ttulo1"/>
        <w:spacing w:line="276" w:lineRule="auto"/>
        <w:ind w:left="0" w:firstLine="0"/>
        <w:rPr>
          <w:rStyle w:val="normaltextrun"/>
          <w:rFonts w:ascii="Verdana" w:hAnsi="Verdana"/>
          <w:b w:val="0"/>
          <w:bCs w:val="0"/>
          <w:sz w:val="20"/>
          <w:szCs w:val="20"/>
        </w:rPr>
      </w:pPr>
      <w:bookmarkStart w:id="53" w:name="_Toc159937028"/>
      <w:bookmarkStart w:id="54" w:name="_Toc195271845"/>
      <w:r w:rsidRPr="005A1707">
        <w:rPr>
          <w:rStyle w:val="normaltextrun"/>
          <w:rFonts w:ascii="Verdana" w:hAnsi="Verdana"/>
          <w:sz w:val="20"/>
          <w:szCs w:val="20"/>
        </w:rPr>
        <w:t>PROPOSTA CLASSIFICADA EM PRIMEIRO LUGAR</w:t>
      </w:r>
      <w:bookmarkEnd w:id="53"/>
      <w:bookmarkEnd w:id="54"/>
      <w:r w:rsidRPr="005A1707">
        <w:rPr>
          <w:rStyle w:val="normaltextrun"/>
          <w:rFonts w:ascii="Verdana" w:hAnsi="Verdana"/>
          <w:sz w:val="20"/>
          <w:szCs w:val="20"/>
        </w:rPr>
        <w:t> </w:t>
      </w:r>
    </w:p>
    <w:p w14:paraId="6E5072A1" w14:textId="395B510E"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Na hipótese de a proposta não ser aceitável ou se a licitante classificada em primeiro lugar não atender às exigências para a habilitação, </w:t>
      </w:r>
      <w:r w:rsidR="003A62DF" w:rsidRPr="005A1707">
        <w:rPr>
          <w:rFonts w:ascii="Verdana" w:hAnsi="Verdana"/>
          <w:color w:val="000000"/>
          <w:sz w:val="20"/>
          <w:szCs w:val="20"/>
        </w:rPr>
        <w:t>a</w:t>
      </w:r>
      <w:r w:rsidR="00527628"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5C0753" w:rsidRPr="005A1707">
        <w:rPr>
          <w:rFonts w:ascii="Verdana" w:hAnsi="Verdana"/>
          <w:color w:val="000000"/>
          <w:sz w:val="20"/>
          <w:szCs w:val="20"/>
        </w:rPr>
        <w:t>a</w:t>
      </w:r>
      <w:r w:rsidR="00527628" w:rsidRPr="005A1707">
        <w:rPr>
          <w:rFonts w:ascii="Verdana" w:hAnsi="Verdana"/>
          <w:color w:val="000000"/>
          <w:sz w:val="20"/>
          <w:szCs w:val="20"/>
        </w:rPr>
        <w:t xml:space="preserve"> examinará a proposta </w:t>
      </w:r>
      <w:r w:rsidRPr="005A1707">
        <w:rPr>
          <w:rFonts w:ascii="Verdana" w:hAnsi="Verdana"/>
          <w:color w:val="000000"/>
          <w:sz w:val="20"/>
          <w:szCs w:val="20"/>
        </w:rPr>
        <w:t>subsequente até a apuração de uma proposta que atenda aos requisitos descritos neste Edital.</w:t>
      </w:r>
    </w:p>
    <w:p w14:paraId="1F4A8C0B" w14:textId="36BF67D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Constatado o atendimento às exigências fixadas neste Edital, a licitante classificada em primeiro lugar será declarada vencedora da licitação. </w:t>
      </w:r>
    </w:p>
    <w:p w14:paraId="09EB37B9" w14:textId="2DA33A6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No julgamento da habilitação e das propostas, </w:t>
      </w:r>
      <w:r w:rsidR="003A62DF"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3A62DF" w:rsidRPr="005A1707">
        <w:rPr>
          <w:rFonts w:ascii="Verdana" w:hAnsi="Verdana"/>
          <w:color w:val="000000"/>
          <w:sz w:val="20"/>
          <w:szCs w:val="20"/>
        </w:rPr>
        <w:t>a</w:t>
      </w:r>
      <w:r w:rsidRPr="005A1707">
        <w:rPr>
          <w:rFonts w:ascii="Verdana" w:hAnsi="Verdana"/>
          <w:color w:val="000000"/>
          <w:sz w:val="20"/>
          <w:szCs w:val="20"/>
        </w:rPr>
        <w:t xml:space="preserve"> poderá sanar erros ou falhas que não alterem </w:t>
      </w:r>
      <w:r w:rsidR="00E06995" w:rsidRPr="005A1707">
        <w:rPr>
          <w:rFonts w:ascii="Verdana" w:hAnsi="Verdana"/>
          <w:color w:val="000000"/>
          <w:sz w:val="20"/>
          <w:szCs w:val="20"/>
        </w:rPr>
        <w:t xml:space="preserve">substancialmente </w:t>
      </w:r>
      <w:r w:rsidRPr="005A1707">
        <w:rPr>
          <w:rFonts w:ascii="Verdana" w:hAnsi="Verdana"/>
          <w:color w:val="000000"/>
          <w:sz w:val="20"/>
          <w:szCs w:val="20"/>
        </w:rPr>
        <w:t>as propostas, dos documentos de habilitação e sua validade jurídica, mediante despacho fundamentado, registrado em ata e acessível a todos, atribuindo-lhes validade e eficácia para fins de habilitação e classificação (</w:t>
      </w:r>
      <w:hyperlink r:id="rId82" w:anchor="art64" w:history="1">
        <w:r w:rsidR="00527628" w:rsidRPr="005A1707">
          <w:rPr>
            <w:rStyle w:val="Hyperlink"/>
            <w:rFonts w:ascii="Verdana" w:hAnsi="Verdana"/>
            <w:sz w:val="20"/>
            <w:szCs w:val="20"/>
          </w:rPr>
          <w:t>art. 64, §</w:t>
        </w:r>
        <w:r w:rsidR="001554C8" w:rsidRPr="005A1707">
          <w:rPr>
            <w:rStyle w:val="Hyperlink"/>
            <w:rFonts w:ascii="Verdana" w:hAnsi="Verdana"/>
            <w:sz w:val="20"/>
            <w:szCs w:val="20"/>
          </w:rPr>
          <w:t> </w:t>
        </w:r>
        <w:r w:rsidR="00527628" w:rsidRPr="005A1707">
          <w:rPr>
            <w:rStyle w:val="Hyperlink"/>
            <w:rFonts w:ascii="Verdana" w:hAnsi="Verdana"/>
            <w:sz w:val="20"/>
            <w:szCs w:val="20"/>
          </w:rPr>
          <w:t>1º</w:t>
        </w:r>
        <w:r w:rsidR="00376763" w:rsidRPr="005A1707">
          <w:rPr>
            <w:rStyle w:val="Hyperlink"/>
            <w:rFonts w:ascii="Verdana" w:hAnsi="Verdana"/>
            <w:sz w:val="20"/>
            <w:szCs w:val="20"/>
          </w:rPr>
          <w:t>,</w:t>
        </w:r>
        <w:r w:rsidR="00527628" w:rsidRPr="005A1707">
          <w:rPr>
            <w:rStyle w:val="Hyperlink"/>
            <w:rFonts w:ascii="Verdana" w:hAnsi="Verdana"/>
            <w:sz w:val="20"/>
            <w:szCs w:val="20"/>
          </w:rPr>
          <w:t xml:space="preserve"> da </w:t>
        </w:r>
        <w:r w:rsidRPr="005A1707">
          <w:rPr>
            <w:rStyle w:val="Hyperlink"/>
            <w:rFonts w:ascii="Verdana" w:hAnsi="Verdana"/>
            <w:sz w:val="20"/>
            <w:szCs w:val="20"/>
          </w:rPr>
          <w:t>L</w:t>
        </w:r>
        <w:r w:rsidR="00527628"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376763" w:rsidRPr="005A1707">
          <w:rPr>
            <w:rStyle w:val="Hyperlink"/>
            <w:rFonts w:ascii="Verdana" w:hAnsi="Verdana"/>
            <w:sz w:val="20"/>
            <w:szCs w:val="20"/>
          </w:rPr>
          <w:t xml:space="preserve">nº </w:t>
        </w:r>
        <w:r w:rsidR="00527628" w:rsidRPr="005A1707">
          <w:rPr>
            <w:rStyle w:val="Hyperlink"/>
            <w:rFonts w:ascii="Verdana" w:hAnsi="Verdana"/>
            <w:sz w:val="20"/>
            <w:szCs w:val="20"/>
          </w:rPr>
          <w:t>14.133</w:t>
        </w:r>
        <w:r w:rsidR="00C1670F" w:rsidRPr="005A1707">
          <w:rPr>
            <w:rStyle w:val="Hyperlink"/>
            <w:rFonts w:ascii="Verdana" w:hAnsi="Verdana"/>
            <w:sz w:val="20"/>
            <w:szCs w:val="20"/>
          </w:rPr>
          <w:t xml:space="preserve">, de </w:t>
        </w:r>
        <w:r w:rsidR="00527628" w:rsidRPr="005A1707">
          <w:rPr>
            <w:rStyle w:val="Hyperlink"/>
            <w:rFonts w:ascii="Verdana" w:hAnsi="Verdana"/>
            <w:sz w:val="20"/>
            <w:szCs w:val="20"/>
          </w:rPr>
          <w:t>2021</w:t>
        </w:r>
      </w:hyperlink>
      <w:r w:rsidRPr="005A1707">
        <w:rPr>
          <w:rFonts w:ascii="Verdana" w:hAnsi="Verdana"/>
          <w:color w:val="000000"/>
          <w:sz w:val="20"/>
          <w:szCs w:val="20"/>
        </w:rPr>
        <w:t>)</w:t>
      </w:r>
      <w:r w:rsidR="00B12A48" w:rsidRPr="005A1707">
        <w:rPr>
          <w:rFonts w:ascii="Verdana" w:hAnsi="Verdana"/>
          <w:color w:val="000000"/>
          <w:sz w:val="20"/>
          <w:szCs w:val="20"/>
        </w:rPr>
        <w:t>.</w:t>
      </w:r>
    </w:p>
    <w:p w14:paraId="74834698" w14:textId="796C44F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Caso haja necessidade de suspensão da sessão pública para a realização de diligências, com vistas ao saneamento de que trata item </w:t>
      </w:r>
      <w:r w:rsidR="002B7B59" w:rsidRPr="005A1707">
        <w:rPr>
          <w:rFonts w:ascii="Verdana" w:hAnsi="Verdana"/>
          <w:color w:val="000000"/>
          <w:sz w:val="20"/>
          <w:szCs w:val="20"/>
        </w:rPr>
        <w:t>anterior</w:t>
      </w:r>
      <w:r w:rsidRPr="005A1707">
        <w:rPr>
          <w:rFonts w:ascii="Verdana" w:hAnsi="Verdana"/>
          <w:color w:val="000000"/>
          <w:sz w:val="20"/>
          <w:szCs w:val="20"/>
        </w:rPr>
        <w:t xml:space="preserve">, a sessão pública será reiniciada mediante aviso prévio no sistema com, no mínimo, </w:t>
      </w:r>
      <w:r w:rsidR="0088657F" w:rsidRPr="005A1707">
        <w:rPr>
          <w:rFonts w:ascii="Verdana" w:hAnsi="Verdana"/>
          <w:color w:val="000000"/>
          <w:sz w:val="20"/>
          <w:szCs w:val="20"/>
        </w:rPr>
        <w:t>12</w:t>
      </w:r>
      <w:r w:rsidRPr="005A1707">
        <w:rPr>
          <w:rFonts w:ascii="Verdana" w:hAnsi="Verdana"/>
          <w:color w:val="000000"/>
          <w:sz w:val="20"/>
          <w:szCs w:val="20"/>
        </w:rPr>
        <w:t xml:space="preserve"> (</w:t>
      </w:r>
      <w:r w:rsidR="0088657F" w:rsidRPr="005A1707">
        <w:rPr>
          <w:rFonts w:ascii="Verdana" w:hAnsi="Verdana"/>
          <w:color w:val="000000"/>
          <w:sz w:val="20"/>
          <w:szCs w:val="20"/>
        </w:rPr>
        <w:t>doze</w:t>
      </w:r>
      <w:r w:rsidRPr="005A1707">
        <w:rPr>
          <w:rFonts w:ascii="Verdana" w:hAnsi="Verdana"/>
          <w:color w:val="000000"/>
          <w:sz w:val="20"/>
          <w:szCs w:val="20"/>
        </w:rPr>
        <w:t>) horas de antecedência, sendo a ocorrência registrada em ata</w:t>
      </w:r>
      <w:r w:rsidR="00C779B3" w:rsidRPr="005A1707">
        <w:rPr>
          <w:rFonts w:ascii="Verdana" w:hAnsi="Verdana"/>
          <w:color w:val="000000"/>
          <w:sz w:val="20"/>
          <w:szCs w:val="20"/>
        </w:rPr>
        <w:t xml:space="preserve"> e disponibilizada n</w:t>
      </w:r>
      <w:r w:rsidR="00CA402E" w:rsidRPr="005A1707">
        <w:rPr>
          <w:rFonts w:ascii="Verdana" w:hAnsi="Verdana"/>
          <w:color w:val="000000"/>
          <w:sz w:val="20"/>
          <w:szCs w:val="20"/>
        </w:rPr>
        <w:t>o</w:t>
      </w:r>
      <w:r w:rsidR="00C779B3" w:rsidRPr="005A1707">
        <w:rPr>
          <w:rFonts w:ascii="Verdana" w:hAnsi="Verdana"/>
          <w:color w:val="000000"/>
          <w:sz w:val="20"/>
          <w:szCs w:val="20"/>
        </w:rPr>
        <w:t xml:space="preserve"> </w:t>
      </w:r>
      <w:r w:rsidR="00AA2ABA" w:rsidRPr="005A1707">
        <w:rPr>
          <w:rFonts w:ascii="Verdana" w:hAnsi="Verdana"/>
          <w:sz w:val="20"/>
          <w:szCs w:val="20"/>
        </w:rPr>
        <w:t>Plataforma BLL Compras</w:t>
      </w:r>
      <w:r w:rsidR="0089448A" w:rsidRPr="005A1707">
        <w:rPr>
          <w:rFonts w:ascii="Verdana" w:hAnsi="Verdana"/>
          <w:sz w:val="20"/>
          <w:szCs w:val="20"/>
        </w:rPr>
        <w:t xml:space="preserve">, disponível no endereço eletrônico: </w:t>
      </w:r>
      <w:hyperlink r:id="rId83" w:history="1">
        <w:r w:rsidR="00535B3A" w:rsidRPr="005A1707">
          <w:rPr>
            <w:rStyle w:val="Hyperlink"/>
            <w:rFonts w:ascii="Verdana" w:hAnsi="Verdana"/>
            <w:sz w:val="20"/>
            <w:szCs w:val="20"/>
          </w:rPr>
          <w:t>https://bllcompras.com</w:t>
        </w:r>
      </w:hyperlink>
      <w:r w:rsidR="00693597" w:rsidRPr="005A1707">
        <w:rPr>
          <w:rFonts w:ascii="Verdana" w:hAnsi="Verdana"/>
          <w:color w:val="000000"/>
          <w:sz w:val="20"/>
          <w:szCs w:val="20"/>
        </w:rPr>
        <w:t>.</w:t>
      </w:r>
      <w:r w:rsidR="005C75D5" w:rsidRPr="005A1707">
        <w:rPr>
          <w:rFonts w:ascii="Verdana" w:hAnsi="Verdana"/>
          <w:color w:val="000000"/>
          <w:sz w:val="20"/>
          <w:szCs w:val="20"/>
        </w:rPr>
        <w:t xml:space="preserve"> </w:t>
      </w:r>
    </w:p>
    <w:p w14:paraId="6657E2B3" w14:textId="77B8CF5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u w:val="single"/>
        </w:rPr>
        <w:t>A proposta de preços classificada em primeiro lugar, ajustada ao último lance ofertado pela licitante</w:t>
      </w:r>
      <w:r w:rsidR="009C1D6B" w:rsidRPr="005A1707">
        <w:rPr>
          <w:rFonts w:ascii="Verdana" w:hAnsi="Verdana"/>
          <w:color w:val="000000"/>
          <w:sz w:val="20"/>
          <w:szCs w:val="20"/>
          <w:u w:val="single"/>
        </w:rPr>
        <w:t xml:space="preserve">, </w:t>
      </w:r>
      <w:r w:rsidR="006E05BC" w:rsidRPr="005A1707">
        <w:rPr>
          <w:rFonts w:ascii="Verdana" w:hAnsi="Verdana"/>
          <w:color w:val="000000"/>
          <w:sz w:val="20"/>
          <w:szCs w:val="20"/>
          <w:u w:val="single"/>
        </w:rPr>
        <w:t xml:space="preserve">de acordo com o </w:t>
      </w:r>
      <w:r w:rsidR="006E05BC" w:rsidRPr="005A1707">
        <w:rPr>
          <w:rFonts w:ascii="Verdana" w:hAnsi="Verdana"/>
          <w:b/>
          <w:bCs/>
          <w:color w:val="000000"/>
          <w:sz w:val="20"/>
          <w:szCs w:val="20"/>
          <w:u w:val="single"/>
        </w:rPr>
        <w:t>Anexo I</w:t>
      </w:r>
      <w:r w:rsidR="00B415C4" w:rsidRPr="005A1707">
        <w:rPr>
          <w:rFonts w:ascii="Verdana" w:hAnsi="Verdana"/>
          <w:b/>
          <w:bCs/>
          <w:color w:val="000000"/>
          <w:sz w:val="20"/>
          <w:szCs w:val="20"/>
          <w:u w:val="single"/>
        </w:rPr>
        <w:t>V</w:t>
      </w:r>
      <w:r w:rsidR="006E05BC" w:rsidRPr="005A1707">
        <w:rPr>
          <w:rFonts w:ascii="Verdana" w:hAnsi="Verdana"/>
          <w:b/>
          <w:bCs/>
          <w:color w:val="000000"/>
          <w:sz w:val="20"/>
          <w:szCs w:val="20"/>
          <w:u w:val="single"/>
        </w:rPr>
        <w:t xml:space="preserve"> – Minuta da Proposta de Preços (Proposta Final)</w:t>
      </w:r>
      <w:r w:rsidR="006E05BC" w:rsidRPr="005A1707">
        <w:rPr>
          <w:rFonts w:ascii="Verdana" w:hAnsi="Verdana"/>
          <w:color w:val="000000"/>
          <w:sz w:val="20"/>
          <w:szCs w:val="20"/>
          <w:u w:val="single"/>
        </w:rPr>
        <w:t>,</w:t>
      </w:r>
      <w:r w:rsidRPr="005A1707">
        <w:rPr>
          <w:rFonts w:ascii="Verdana" w:hAnsi="Verdana"/>
          <w:color w:val="000000"/>
          <w:sz w:val="20"/>
          <w:szCs w:val="20"/>
          <w:u w:val="single"/>
        </w:rPr>
        <w:t xml:space="preserve"> e, se necessário, </w:t>
      </w:r>
      <w:r w:rsidR="00527628" w:rsidRPr="005A1707">
        <w:rPr>
          <w:rFonts w:ascii="Verdana" w:hAnsi="Verdana"/>
          <w:color w:val="000000"/>
          <w:sz w:val="20"/>
          <w:szCs w:val="20"/>
          <w:u w:val="single"/>
        </w:rPr>
        <w:t xml:space="preserve">com os </w:t>
      </w:r>
      <w:r w:rsidRPr="005A1707">
        <w:rPr>
          <w:rFonts w:ascii="Verdana" w:hAnsi="Verdana"/>
          <w:color w:val="000000"/>
          <w:sz w:val="20"/>
          <w:szCs w:val="20"/>
          <w:u w:val="single"/>
        </w:rPr>
        <w:t>documentos complementares</w:t>
      </w:r>
      <w:r w:rsidR="00527628" w:rsidRPr="005A1707">
        <w:rPr>
          <w:rFonts w:ascii="Verdana" w:hAnsi="Verdana"/>
          <w:color w:val="000000"/>
          <w:sz w:val="20"/>
          <w:szCs w:val="20"/>
          <w:u w:val="single"/>
        </w:rPr>
        <w:t xml:space="preserve"> solicitados pel</w:t>
      </w:r>
      <w:r w:rsidR="003A62DF" w:rsidRPr="005A1707">
        <w:rPr>
          <w:rFonts w:ascii="Verdana" w:hAnsi="Verdana"/>
          <w:color w:val="000000"/>
          <w:sz w:val="20"/>
          <w:szCs w:val="20"/>
          <w:u w:val="single"/>
        </w:rPr>
        <w:t>a</w:t>
      </w:r>
      <w:r w:rsidR="005C0753" w:rsidRPr="005A1707">
        <w:rPr>
          <w:rFonts w:ascii="Verdana" w:hAnsi="Verdana"/>
          <w:color w:val="000000"/>
          <w:sz w:val="20"/>
          <w:szCs w:val="20"/>
          <w:u w:val="single"/>
        </w:rPr>
        <w:t xml:space="preserve"> </w:t>
      </w:r>
      <w:r w:rsidR="00E0476C" w:rsidRPr="005A1707">
        <w:rPr>
          <w:rFonts w:ascii="Verdana" w:hAnsi="Verdana"/>
          <w:color w:val="000000"/>
          <w:sz w:val="20"/>
          <w:szCs w:val="20"/>
          <w:u w:val="single"/>
        </w:rPr>
        <w:t>Pregoeir</w:t>
      </w:r>
      <w:r w:rsidR="003A62DF" w:rsidRPr="005A1707">
        <w:rPr>
          <w:rFonts w:ascii="Verdana" w:hAnsi="Verdana"/>
          <w:color w:val="000000"/>
          <w:sz w:val="20"/>
          <w:szCs w:val="20"/>
          <w:u w:val="single"/>
        </w:rPr>
        <w:t>a</w:t>
      </w:r>
      <w:r w:rsidRPr="005A1707">
        <w:rPr>
          <w:rFonts w:ascii="Verdana" w:hAnsi="Verdana"/>
          <w:color w:val="000000"/>
          <w:sz w:val="20"/>
          <w:szCs w:val="20"/>
          <w:u w:val="single"/>
        </w:rPr>
        <w:t xml:space="preserve">, </w:t>
      </w:r>
      <w:r w:rsidR="006E05BC" w:rsidRPr="005A1707">
        <w:rPr>
          <w:rFonts w:ascii="Verdana" w:hAnsi="Verdana"/>
          <w:b/>
          <w:bCs/>
          <w:color w:val="000000"/>
          <w:sz w:val="20"/>
          <w:szCs w:val="20"/>
          <w:u w:val="single"/>
        </w:rPr>
        <w:t xml:space="preserve">DEVERÁ </w:t>
      </w:r>
      <w:r w:rsidRPr="005A1707">
        <w:rPr>
          <w:rFonts w:ascii="Verdana" w:hAnsi="Verdana"/>
          <w:color w:val="000000"/>
          <w:sz w:val="20"/>
          <w:szCs w:val="20"/>
          <w:u w:val="single"/>
        </w:rPr>
        <w:t xml:space="preserve">ser anexada ao sistema eletrônico após </w:t>
      </w:r>
      <w:r w:rsidR="002A1C47" w:rsidRPr="005A1707">
        <w:rPr>
          <w:rFonts w:ascii="Verdana" w:hAnsi="Verdana"/>
          <w:color w:val="000000"/>
          <w:sz w:val="20"/>
          <w:szCs w:val="20"/>
          <w:u w:val="single"/>
        </w:rPr>
        <w:t xml:space="preserve">a </w:t>
      </w:r>
      <w:r w:rsidRPr="005A1707">
        <w:rPr>
          <w:rFonts w:ascii="Verdana" w:hAnsi="Verdana"/>
          <w:color w:val="000000"/>
          <w:sz w:val="20"/>
          <w:szCs w:val="20"/>
          <w:u w:val="single"/>
        </w:rPr>
        <w:t>solicitação, no prazo</w:t>
      </w:r>
      <w:r w:rsidR="00F34E1E" w:rsidRPr="005A1707">
        <w:rPr>
          <w:rFonts w:ascii="Verdana" w:hAnsi="Verdana"/>
          <w:color w:val="000000"/>
          <w:sz w:val="20"/>
          <w:szCs w:val="20"/>
          <w:u w:val="single"/>
        </w:rPr>
        <w:t xml:space="preserve"> </w:t>
      </w:r>
      <w:r w:rsidR="00F34E1E" w:rsidRPr="005A1707">
        <w:rPr>
          <w:rFonts w:ascii="Verdana" w:hAnsi="Verdana"/>
          <w:color w:val="000000"/>
          <w:sz w:val="20"/>
          <w:szCs w:val="20"/>
          <w:u w:val="single"/>
        </w:rPr>
        <w:lastRenderedPageBreak/>
        <w:t xml:space="preserve">concedido pela Pregoeira via </w:t>
      </w:r>
      <w:r w:rsidR="00F34E1E" w:rsidRPr="005A1707">
        <w:rPr>
          <w:rFonts w:ascii="Verdana" w:hAnsi="Verdana"/>
          <w:i/>
          <w:iCs/>
          <w:color w:val="000000"/>
          <w:sz w:val="20"/>
          <w:szCs w:val="20"/>
          <w:u w:val="single"/>
        </w:rPr>
        <w:t>chat</w:t>
      </w:r>
      <w:r w:rsidR="00F34E1E" w:rsidRPr="005A1707">
        <w:rPr>
          <w:rFonts w:ascii="Verdana" w:hAnsi="Verdana"/>
          <w:color w:val="000000"/>
          <w:sz w:val="20"/>
          <w:szCs w:val="20"/>
          <w:u w:val="single"/>
        </w:rPr>
        <w:t>, que não será inferior a</w:t>
      </w:r>
      <w:r w:rsidRPr="005A1707">
        <w:rPr>
          <w:rFonts w:ascii="Verdana" w:hAnsi="Verdana"/>
          <w:color w:val="000000"/>
          <w:sz w:val="20"/>
          <w:szCs w:val="20"/>
          <w:u w:val="single"/>
        </w:rPr>
        <w:t xml:space="preserve"> 2 (duas) horas, contado de sua solicitação</w:t>
      </w:r>
      <w:r w:rsidR="005C0753" w:rsidRPr="005A1707">
        <w:rPr>
          <w:rFonts w:ascii="Verdana" w:hAnsi="Verdana"/>
          <w:color w:val="000000"/>
          <w:sz w:val="20"/>
          <w:szCs w:val="20"/>
        </w:rPr>
        <w:t>.</w:t>
      </w:r>
    </w:p>
    <w:p w14:paraId="54A0E908" w14:textId="560A0C2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 prazo definido no item </w:t>
      </w:r>
      <w:r w:rsidR="00506501" w:rsidRPr="005A1707">
        <w:rPr>
          <w:rFonts w:ascii="Verdana" w:hAnsi="Verdana"/>
          <w:color w:val="000000"/>
          <w:sz w:val="20"/>
          <w:szCs w:val="20"/>
        </w:rPr>
        <w:t>anterior</w:t>
      </w:r>
      <w:r w:rsidRPr="005A1707">
        <w:rPr>
          <w:rFonts w:ascii="Verdana" w:hAnsi="Verdana"/>
          <w:color w:val="000000"/>
          <w:sz w:val="20"/>
          <w:szCs w:val="20"/>
        </w:rPr>
        <w:t xml:space="preserve"> poderá ser prorrogado por igual período, quando:</w:t>
      </w:r>
    </w:p>
    <w:p w14:paraId="3C18C959" w14:textId="24ED16DA" w:rsidR="00664D9A" w:rsidRPr="005A1707"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solicitado pela licitante, mediante justificativa aceita pel</w:t>
      </w:r>
      <w:r w:rsidR="003A62DF"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3A62DF" w:rsidRPr="005A1707">
        <w:rPr>
          <w:rFonts w:ascii="Verdana" w:hAnsi="Verdana"/>
          <w:color w:val="000000"/>
          <w:sz w:val="20"/>
          <w:szCs w:val="20"/>
        </w:rPr>
        <w:t>a</w:t>
      </w:r>
      <w:r w:rsidRPr="005A1707">
        <w:rPr>
          <w:rFonts w:ascii="Verdana" w:hAnsi="Verdana"/>
          <w:color w:val="000000"/>
          <w:sz w:val="20"/>
          <w:szCs w:val="20"/>
        </w:rPr>
        <w:t>; ou </w:t>
      </w:r>
    </w:p>
    <w:p w14:paraId="1DF13553" w14:textId="6B40D254" w:rsidR="00664D9A" w:rsidRPr="005A1707"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de ofício, a critério d</w:t>
      </w:r>
      <w:r w:rsidR="003A62DF"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741E93" w:rsidRPr="005A1707">
        <w:rPr>
          <w:rFonts w:ascii="Verdana" w:hAnsi="Verdana"/>
          <w:color w:val="000000"/>
          <w:sz w:val="20"/>
          <w:szCs w:val="20"/>
        </w:rPr>
        <w:t>a</w:t>
      </w:r>
      <w:r w:rsidRPr="005A1707">
        <w:rPr>
          <w:rFonts w:ascii="Verdana" w:hAnsi="Verdana"/>
          <w:color w:val="000000"/>
          <w:sz w:val="20"/>
          <w:szCs w:val="20"/>
        </w:rPr>
        <w:t>, quando constatado que o prazo estabelecido não é suficiente para o envio dos documentos exigidos.</w:t>
      </w:r>
    </w:p>
    <w:p w14:paraId="49976A66" w14:textId="6FC831CF"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 proposta de preços deverá ser elaborada com observância das seguintes exigências: </w:t>
      </w:r>
    </w:p>
    <w:p w14:paraId="50D99C34" w14:textId="55187E82"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não conter cotações alternativas, emendas ou entrelinhas; </w:t>
      </w:r>
    </w:p>
    <w:p w14:paraId="474A45DD" w14:textId="27784423"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fazer menção ao número deste Edital, conter a razão social do licitante, seu CNPJ, dados bancários e endereço completo; </w:t>
      </w:r>
    </w:p>
    <w:p w14:paraId="07671A5D" w14:textId="33F81462" w:rsidR="00664D9A" w:rsidRPr="005A1707" w:rsidRDefault="00664D9A" w:rsidP="00146C6B">
      <w:pPr>
        <w:pStyle w:val="paragraph"/>
        <w:numPr>
          <w:ilvl w:val="3"/>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a falta do CNPJ</w:t>
      </w:r>
      <w:r w:rsidR="00564975" w:rsidRPr="005A1707">
        <w:rPr>
          <w:rFonts w:ascii="Verdana" w:hAnsi="Verdana"/>
          <w:color w:val="000000"/>
          <w:sz w:val="20"/>
          <w:szCs w:val="20"/>
        </w:rPr>
        <w:t xml:space="preserve"> </w:t>
      </w:r>
      <w:r w:rsidRPr="005A1707">
        <w:rPr>
          <w:rFonts w:ascii="Verdana" w:hAnsi="Verdana"/>
          <w:color w:val="000000"/>
          <w:sz w:val="20"/>
          <w:szCs w:val="20"/>
        </w:rPr>
        <w:t>e (ou) endereço completo poderá ser preenchida pelos dados constantes no sistema eletrônico</w:t>
      </w:r>
      <w:r w:rsidR="00AF01A0" w:rsidRPr="005A1707">
        <w:rPr>
          <w:rFonts w:ascii="Verdana" w:hAnsi="Verdana"/>
          <w:color w:val="000000"/>
          <w:sz w:val="20"/>
          <w:szCs w:val="20"/>
        </w:rPr>
        <w:t>.</w:t>
      </w:r>
    </w:p>
    <w:p w14:paraId="196B048E" w14:textId="323B4BDE"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conter cotação de preço unitário e total para o item ofertado, em </w:t>
      </w:r>
      <w:r w:rsidR="00E24848" w:rsidRPr="005A1707">
        <w:rPr>
          <w:rFonts w:ascii="Verdana" w:hAnsi="Verdana"/>
          <w:color w:val="000000"/>
          <w:sz w:val="20"/>
          <w:szCs w:val="20"/>
        </w:rPr>
        <w:t>moeda corrente nacional (</w:t>
      </w:r>
      <w:r w:rsidRPr="005A1707">
        <w:rPr>
          <w:rFonts w:ascii="Verdana" w:hAnsi="Verdana"/>
          <w:color w:val="000000"/>
          <w:sz w:val="20"/>
          <w:szCs w:val="20"/>
        </w:rPr>
        <w:t>Real</w:t>
      </w:r>
      <w:r w:rsidR="00E24848" w:rsidRPr="005A1707">
        <w:rPr>
          <w:rFonts w:ascii="Verdana" w:hAnsi="Verdana"/>
          <w:color w:val="000000"/>
          <w:sz w:val="20"/>
          <w:szCs w:val="20"/>
        </w:rPr>
        <w:t>)</w:t>
      </w:r>
      <w:r w:rsidRPr="005A1707">
        <w:rPr>
          <w:rFonts w:ascii="Verdana" w:hAnsi="Verdana"/>
          <w:color w:val="000000"/>
          <w:sz w:val="20"/>
          <w:szCs w:val="20"/>
        </w:rPr>
        <w:t xml:space="preserve">, incluídos todos os tributos, taxas, fretes e demais encargos pertinentes, conforme Modelo de Proposta previsto no Anexo </w:t>
      </w:r>
      <w:r w:rsidR="00AC70EF" w:rsidRPr="005A1707">
        <w:rPr>
          <w:rFonts w:ascii="Verdana" w:hAnsi="Verdana"/>
          <w:color w:val="000000"/>
          <w:sz w:val="20"/>
          <w:szCs w:val="20"/>
        </w:rPr>
        <w:t xml:space="preserve">III </w:t>
      </w:r>
      <w:r w:rsidRPr="005A1707">
        <w:rPr>
          <w:rFonts w:ascii="Verdana" w:hAnsi="Verdana"/>
          <w:color w:val="000000"/>
          <w:sz w:val="20"/>
          <w:szCs w:val="20"/>
        </w:rPr>
        <w:t>deste Edital; </w:t>
      </w:r>
    </w:p>
    <w:p w14:paraId="48A020B1" w14:textId="04A9AD8B" w:rsidR="00664D9A" w:rsidRPr="005A1707" w:rsidRDefault="00664D9A" w:rsidP="00146C6B">
      <w:pPr>
        <w:pStyle w:val="paragraph"/>
        <w:numPr>
          <w:ilvl w:val="3"/>
          <w:numId w:val="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b/>
          <w:bCs/>
          <w:color w:val="000000"/>
          <w:sz w:val="20"/>
          <w:szCs w:val="20"/>
        </w:rPr>
        <w:t>os preços unitários</w:t>
      </w:r>
      <w:r w:rsidR="006F1C6C" w:rsidRPr="005A1707">
        <w:rPr>
          <w:rFonts w:ascii="Verdana" w:hAnsi="Verdana"/>
          <w:b/>
          <w:bCs/>
          <w:color w:val="000000"/>
          <w:sz w:val="20"/>
          <w:szCs w:val="20"/>
        </w:rPr>
        <w:t xml:space="preserve"> </w:t>
      </w:r>
      <w:r w:rsidRPr="005A1707">
        <w:rPr>
          <w:rFonts w:ascii="Verdana" w:hAnsi="Verdana"/>
          <w:b/>
          <w:bCs/>
          <w:color w:val="000000"/>
          <w:sz w:val="20"/>
          <w:szCs w:val="20"/>
        </w:rPr>
        <w:t xml:space="preserve">máximos para </w:t>
      </w:r>
      <w:r w:rsidR="00F34E1E" w:rsidRPr="005A1707">
        <w:rPr>
          <w:rFonts w:ascii="Verdana" w:hAnsi="Verdana"/>
          <w:b/>
          <w:bCs/>
          <w:color w:val="000000"/>
          <w:sz w:val="20"/>
          <w:szCs w:val="20"/>
        </w:rPr>
        <w:t>os itens</w:t>
      </w:r>
      <w:r w:rsidR="00BC6791" w:rsidRPr="005A1707">
        <w:rPr>
          <w:rFonts w:ascii="Verdana" w:hAnsi="Verdana"/>
          <w:b/>
          <w:bCs/>
          <w:color w:val="000000"/>
          <w:sz w:val="20"/>
          <w:szCs w:val="20"/>
        </w:rPr>
        <w:t xml:space="preserve"> </w:t>
      </w:r>
      <w:r w:rsidR="00047805" w:rsidRPr="005A1707">
        <w:rPr>
          <w:rFonts w:ascii="Verdana" w:hAnsi="Verdana"/>
          <w:b/>
          <w:bCs/>
          <w:color w:val="000000"/>
          <w:sz w:val="20"/>
          <w:szCs w:val="20"/>
        </w:rPr>
        <w:t>serão divulgados apenas após a fase de lances</w:t>
      </w:r>
      <w:r w:rsidR="00047805" w:rsidRPr="005A1707">
        <w:rPr>
          <w:rFonts w:ascii="Verdana" w:hAnsi="Verdana"/>
          <w:color w:val="000000"/>
          <w:sz w:val="20"/>
          <w:szCs w:val="20"/>
        </w:rPr>
        <w:t>.</w:t>
      </w:r>
    </w:p>
    <w:p w14:paraId="42130430" w14:textId="0E7671A3"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conter a marca</w:t>
      </w:r>
      <w:r w:rsidR="00880A2A" w:rsidRPr="005A1707">
        <w:rPr>
          <w:rFonts w:ascii="Verdana" w:hAnsi="Verdana"/>
          <w:color w:val="000000"/>
          <w:sz w:val="20"/>
          <w:szCs w:val="20"/>
        </w:rPr>
        <w:t xml:space="preserve"> e</w:t>
      </w:r>
      <w:r w:rsidR="0040748A" w:rsidRPr="005A1707">
        <w:rPr>
          <w:rFonts w:ascii="Verdana" w:hAnsi="Verdana"/>
          <w:color w:val="000000"/>
          <w:sz w:val="20"/>
          <w:szCs w:val="20"/>
        </w:rPr>
        <w:t xml:space="preserve">, se existir, informar o </w:t>
      </w:r>
      <w:r w:rsidRPr="005A1707">
        <w:rPr>
          <w:rFonts w:ascii="Verdana" w:hAnsi="Verdana"/>
          <w:color w:val="000000"/>
          <w:sz w:val="20"/>
          <w:szCs w:val="20"/>
        </w:rPr>
        <w:t>modelo</w:t>
      </w:r>
      <w:r w:rsidR="004E1997" w:rsidRPr="005A1707">
        <w:rPr>
          <w:rFonts w:ascii="Verdana" w:hAnsi="Verdana"/>
          <w:color w:val="000000"/>
          <w:sz w:val="20"/>
          <w:szCs w:val="20"/>
        </w:rPr>
        <w:t>,</w:t>
      </w:r>
      <w:r w:rsidRPr="005A1707">
        <w:rPr>
          <w:rFonts w:ascii="Verdana" w:hAnsi="Verdana"/>
          <w:color w:val="000000"/>
          <w:sz w:val="20"/>
          <w:szCs w:val="20"/>
        </w:rPr>
        <w:t> </w:t>
      </w:r>
      <w:r w:rsidR="004E1997" w:rsidRPr="005A1707">
        <w:rPr>
          <w:rFonts w:ascii="Verdana" w:hAnsi="Verdana"/>
          <w:color w:val="000000"/>
          <w:sz w:val="20"/>
          <w:szCs w:val="20"/>
          <w:u w:val="single"/>
        </w:rPr>
        <w:t>sendo vedada a apresentação de mais de uma marca</w:t>
      </w:r>
      <w:r w:rsidR="004E1997" w:rsidRPr="005A1707">
        <w:rPr>
          <w:rFonts w:ascii="Verdana" w:hAnsi="Verdana"/>
          <w:color w:val="000000"/>
          <w:sz w:val="20"/>
          <w:szCs w:val="20"/>
        </w:rPr>
        <w:t>;</w:t>
      </w:r>
    </w:p>
    <w:p w14:paraId="135635E3" w14:textId="38587AB0" w:rsidR="00916403"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apresentação da proposta implicará, necessariamente, a anuência a todas as exigências contidas neste Edital e seus anexos, inclusive quanto ao prazo de entrega e condições de garantia, conforme Termo de Referência </w:t>
      </w:r>
      <w:r w:rsidR="00B50CB3" w:rsidRPr="005A1707">
        <w:rPr>
          <w:rFonts w:ascii="Verdana" w:hAnsi="Verdana"/>
          <w:color w:val="000000"/>
          <w:sz w:val="20"/>
          <w:szCs w:val="20"/>
        </w:rPr>
        <w:t>-</w:t>
      </w:r>
      <w:r w:rsidRPr="005A1707">
        <w:rPr>
          <w:rFonts w:ascii="Verdana" w:hAnsi="Verdana"/>
          <w:color w:val="000000"/>
          <w:sz w:val="20"/>
          <w:szCs w:val="20"/>
        </w:rPr>
        <w:t xml:space="preserve"> Anexo I deste Edital, bem como quanto ao prazo de validade da proposta</w:t>
      </w:r>
      <w:r w:rsidR="00B96F8C" w:rsidRPr="005A1707">
        <w:rPr>
          <w:rFonts w:ascii="Verdana" w:hAnsi="Verdana"/>
          <w:color w:val="000000"/>
          <w:sz w:val="20"/>
          <w:szCs w:val="20"/>
        </w:rPr>
        <w:t>,</w:t>
      </w:r>
      <w:r w:rsidRPr="005A1707">
        <w:rPr>
          <w:rFonts w:ascii="Verdana" w:hAnsi="Verdana"/>
          <w:color w:val="000000"/>
          <w:sz w:val="20"/>
          <w:szCs w:val="20"/>
        </w:rPr>
        <w:t xml:space="preserve"> não inferior a 60 (sessenta) dias, contados da data de sua entrega (</w:t>
      </w:r>
      <w:hyperlink r:id="rId84" w:anchor="art90" w:history="1">
        <w:r w:rsidRPr="005A1707">
          <w:rPr>
            <w:rStyle w:val="Hyperlink"/>
            <w:rFonts w:ascii="Verdana" w:hAnsi="Verdana"/>
            <w:sz w:val="20"/>
            <w:szCs w:val="20"/>
          </w:rPr>
          <w:t>art. 90, §</w:t>
        </w:r>
        <w:r w:rsidR="001554C8" w:rsidRPr="005A1707">
          <w:rPr>
            <w:rStyle w:val="Hyperlink"/>
            <w:rFonts w:ascii="Verdana" w:hAnsi="Verdana"/>
            <w:sz w:val="20"/>
            <w:szCs w:val="20"/>
          </w:rPr>
          <w:t> </w:t>
        </w:r>
        <w:r w:rsidRPr="005A1707">
          <w:rPr>
            <w:rStyle w:val="Hyperlink"/>
            <w:rFonts w:ascii="Verdana" w:hAnsi="Verdana"/>
            <w:sz w:val="20"/>
            <w:szCs w:val="20"/>
          </w:rPr>
          <w:t>3º</w:t>
        </w:r>
        <w:r w:rsidR="00955D07" w:rsidRPr="005A1707">
          <w:rPr>
            <w:rStyle w:val="Hyperlink"/>
            <w:rFonts w:ascii="Verdana" w:hAnsi="Verdana"/>
            <w:sz w:val="20"/>
            <w:szCs w:val="20"/>
          </w:rPr>
          <w:t>,</w:t>
        </w:r>
        <w:r w:rsidRPr="005A1707">
          <w:rPr>
            <w:rStyle w:val="Hyperlink"/>
            <w:rFonts w:ascii="Verdana" w:hAnsi="Verdana"/>
            <w:sz w:val="20"/>
            <w:szCs w:val="20"/>
          </w:rPr>
          <w:t xml:space="preserve"> da L</w:t>
        </w:r>
        <w:r w:rsidR="00916403"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955D07" w:rsidRPr="005A1707">
          <w:rPr>
            <w:rStyle w:val="Hyperlink"/>
            <w:rFonts w:ascii="Verdana" w:hAnsi="Verdana"/>
            <w:sz w:val="20"/>
            <w:szCs w:val="20"/>
          </w:rPr>
          <w:t xml:space="preserve">nº </w:t>
        </w:r>
        <w:r w:rsidR="00916403" w:rsidRPr="005A1707">
          <w:rPr>
            <w:rStyle w:val="Hyperlink"/>
            <w:rFonts w:ascii="Verdana" w:hAnsi="Verdana"/>
            <w:sz w:val="20"/>
            <w:szCs w:val="20"/>
          </w:rPr>
          <w:t>14.133</w:t>
        </w:r>
        <w:r w:rsidR="00C1670F" w:rsidRPr="005A1707">
          <w:rPr>
            <w:rStyle w:val="Hyperlink"/>
            <w:rFonts w:ascii="Verdana" w:hAnsi="Verdana"/>
            <w:sz w:val="20"/>
            <w:szCs w:val="20"/>
          </w:rPr>
          <w:t xml:space="preserve">, de </w:t>
        </w:r>
        <w:r w:rsidR="00916403" w:rsidRPr="005A1707">
          <w:rPr>
            <w:rStyle w:val="Hyperlink"/>
            <w:rFonts w:ascii="Verdana" w:hAnsi="Verdana"/>
            <w:sz w:val="20"/>
            <w:szCs w:val="20"/>
          </w:rPr>
          <w:t>2021</w:t>
        </w:r>
      </w:hyperlink>
      <w:r w:rsidRPr="005A1707">
        <w:rPr>
          <w:rFonts w:ascii="Verdana" w:hAnsi="Verdana"/>
          <w:color w:val="000000"/>
          <w:sz w:val="20"/>
          <w:szCs w:val="20"/>
        </w:rPr>
        <w:t>)</w:t>
      </w:r>
      <w:r w:rsidR="009E63BA" w:rsidRPr="005A1707">
        <w:rPr>
          <w:rFonts w:ascii="Verdana" w:hAnsi="Verdana"/>
          <w:color w:val="000000"/>
          <w:sz w:val="20"/>
          <w:szCs w:val="20"/>
        </w:rPr>
        <w:t>.</w:t>
      </w:r>
    </w:p>
    <w:p w14:paraId="55E0225C" w14:textId="429AA2C3" w:rsidR="00327260" w:rsidRPr="005A1707" w:rsidRDefault="00327260" w:rsidP="00110D89">
      <w:pPr>
        <w:pStyle w:val="Ttulo1"/>
        <w:spacing w:line="276" w:lineRule="auto"/>
        <w:ind w:left="0" w:firstLine="0"/>
        <w:rPr>
          <w:rStyle w:val="normaltextrun"/>
          <w:rFonts w:ascii="Verdana" w:hAnsi="Verdana"/>
          <w:b w:val="0"/>
          <w:bCs w:val="0"/>
          <w:sz w:val="20"/>
          <w:szCs w:val="20"/>
        </w:rPr>
      </w:pPr>
      <w:bookmarkStart w:id="55" w:name="_Toc159937029"/>
      <w:bookmarkStart w:id="56" w:name="_Toc195271846"/>
      <w:r w:rsidRPr="005A1707">
        <w:rPr>
          <w:rStyle w:val="normaltextrun"/>
          <w:rFonts w:ascii="Verdana" w:hAnsi="Verdana"/>
          <w:sz w:val="20"/>
          <w:szCs w:val="20"/>
        </w:rPr>
        <w:t>ACEITABILIDADE DA PROPOSTA</w:t>
      </w:r>
      <w:bookmarkEnd w:id="55"/>
      <w:bookmarkEnd w:id="56"/>
    </w:p>
    <w:p w14:paraId="7EFABFC4" w14:textId="70F0E2D3" w:rsidR="0059343A" w:rsidRPr="005A1707" w:rsidRDefault="00EF7D5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Encerrada a etapa de negociação, a </w:t>
      </w:r>
      <w:r w:rsidR="00E0476C" w:rsidRPr="005A1707">
        <w:rPr>
          <w:rFonts w:ascii="Verdana" w:hAnsi="Verdana"/>
          <w:color w:val="000000"/>
          <w:sz w:val="20"/>
          <w:szCs w:val="20"/>
        </w:rPr>
        <w:t>Pregoeir</w:t>
      </w:r>
      <w:r w:rsidRPr="005A1707">
        <w:rPr>
          <w:rFonts w:ascii="Verdana" w:hAnsi="Verdana"/>
          <w:color w:val="000000"/>
          <w:sz w:val="20"/>
          <w:szCs w:val="20"/>
        </w:rPr>
        <w:t>a examinará a proposta classificada em primeiro lugar quanto à adequação ao objeto e à compatibilidade do preço em relação ao máximo estipulado para contratação neste Edital e em seus anexos.</w:t>
      </w:r>
    </w:p>
    <w:p w14:paraId="783156AF" w14:textId="29913448" w:rsidR="008246EE" w:rsidRPr="005A1707" w:rsidRDefault="00491B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licitante classificada em primeiro lugar deverá encaminhar a proposta de preços adequada ao novo valor por ela ofertado, </w:t>
      </w:r>
      <w:r w:rsidR="00FD0C18" w:rsidRPr="005A1707">
        <w:rPr>
          <w:rFonts w:ascii="Verdana" w:hAnsi="Verdana"/>
          <w:color w:val="000000"/>
          <w:sz w:val="20"/>
          <w:szCs w:val="20"/>
        </w:rPr>
        <w:t xml:space="preserve">conforme prazo determinado pela Pregoeira via </w:t>
      </w:r>
      <w:r w:rsidR="00FD0C18" w:rsidRPr="005A1707">
        <w:rPr>
          <w:rFonts w:ascii="Verdana" w:hAnsi="Verdana"/>
          <w:i/>
          <w:iCs/>
          <w:color w:val="000000"/>
          <w:sz w:val="20"/>
          <w:szCs w:val="20"/>
        </w:rPr>
        <w:t>chat</w:t>
      </w:r>
      <w:r w:rsidR="00FD0C18" w:rsidRPr="005A1707">
        <w:rPr>
          <w:rFonts w:ascii="Verdana" w:hAnsi="Verdana"/>
          <w:color w:val="000000"/>
          <w:sz w:val="20"/>
          <w:szCs w:val="20"/>
        </w:rPr>
        <w:t>, que não será inferior a 2 (duas) horas</w:t>
      </w:r>
      <w:r w:rsidRPr="005A1707">
        <w:rPr>
          <w:rFonts w:ascii="Verdana" w:hAnsi="Verdana"/>
          <w:color w:val="000000"/>
          <w:sz w:val="20"/>
          <w:szCs w:val="20"/>
        </w:rPr>
        <w:t>,</w:t>
      </w:r>
      <w:r w:rsidR="00711A6F" w:rsidRPr="005A1707">
        <w:rPr>
          <w:rFonts w:ascii="Verdana" w:hAnsi="Verdana"/>
          <w:color w:val="000000"/>
          <w:sz w:val="20"/>
          <w:szCs w:val="20"/>
        </w:rPr>
        <w:t xml:space="preserve"> </w:t>
      </w:r>
      <w:r w:rsidR="00FD0C18" w:rsidRPr="005A1707">
        <w:rPr>
          <w:rFonts w:ascii="Verdana" w:hAnsi="Verdana"/>
          <w:color w:val="000000"/>
          <w:sz w:val="20"/>
          <w:szCs w:val="20"/>
        </w:rPr>
        <w:t>b</w:t>
      </w:r>
      <w:r w:rsidRPr="005A1707">
        <w:rPr>
          <w:rFonts w:ascii="Verdana" w:hAnsi="Verdana"/>
          <w:color w:val="000000"/>
          <w:sz w:val="20"/>
          <w:szCs w:val="20"/>
        </w:rPr>
        <w:t>em como as especificações estipu</w:t>
      </w:r>
      <w:r w:rsidR="00154904" w:rsidRPr="005A1707">
        <w:rPr>
          <w:rFonts w:ascii="Verdana" w:hAnsi="Verdana"/>
          <w:color w:val="000000"/>
          <w:sz w:val="20"/>
          <w:szCs w:val="20"/>
        </w:rPr>
        <w:t>l</w:t>
      </w:r>
      <w:r w:rsidRPr="005A1707">
        <w:rPr>
          <w:rFonts w:ascii="Verdana" w:hAnsi="Verdana"/>
          <w:color w:val="000000"/>
          <w:sz w:val="20"/>
          <w:szCs w:val="20"/>
        </w:rPr>
        <w:t>adas no Edital e seus anexos.</w:t>
      </w:r>
    </w:p>
    <w:p w14:paraId="4E240086" w14:textId="11FE68D4" w:rsidR="00461CF7" w:rsidRPr="005A1707" w:rsidRDefault="00461CF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004173C1" w:rsidRPr="005A1707">
        <w:rPr>
          <w:rFonts w:ascii="Verdana" w:hAnsi="Verdana"/>
          <w:color w:val="000000"/>
          <w:sz w:val="20"/>
          <w:szCs w:val="20"/>
        </w:rPr>
        <w:t>12</w:t>
      </w:r>
      <w:r w:rsidR="001F4255" w:rsidRPr="005A1707">
        <w:rPr>
          <w:rFonts w:ascii="Verdana" w:hAnsi="Verdana"/>
          <w:color w:val="000000"/>
          <w:sz w:val="20"/>
          <w:szCs w:val="20"/>
        </w:rPr>
        <w:t xml:space="preserve"> (</w:t>
      </w:r>
      <w:r w:rsidR="004173C1" w:rsidRPr="005A1707">
        <w:rPr>
          <w:rFonts w:ascii="Verdana" w:hAnsi="Verdana"/>
          <w:color w:val="000000"/>
          <w:sz w:val="20"/>
          <w:szCs w:val="20"/>
        </w:rPr>
        <w:t>doze</w:t>
      </w:r>
      <w:r w:rsidR="001F4255" w:rsidRPr="005A1707">
        <w:rPr>
          <w:rFonts w:ascii="Verdana" w:hAnsi="Verdana"/>
          <w:color w:val="000000"/>
          <w:sz w:val="20"/>
          <w:szCs w:val="20"/>
        </w:rPr>
        <w:t>)</w:t>
      </w:r>
      <w:r w:rsidRPr="005A1707">
        <w:rPr>
          <w:rFonts w:ascii="Verdana" w:hAnsi="Verdana"/>
          <w:color w:val="000000"/>
          <w:sz w:val="20"/>
          <w:szCs w:val="20"/>
        </w:rPr>
        <w:t xml:space="preserve"> horas de antecedência, e a ocorrência será registrada em ata.</w:t>
      </w:r>
    </w:p>
    <w:p w14:paraId="736D2845" w14:textId="5DED9015" w:rsidR="00E95D49" w:rsidRPr="005A1707" w:rsidRDefault="00427A5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 xml:space="preserve">A </w:t>
      </w:r>
      <w:r w:rsidR="00E0476C" w:rsidRPr="005A1707">
        <w:rPr>
          <w:rFonts w:ascii="Verdana" w:hAnsi="Verdana"/>
          <w:color w:val="000000"/>
          <w:sz w:val="20"/>
          <w:szCs w:val="20"/>
        </w:rPr>
        <w:t>Pregoeir</w:t>
      </w:r>
      <w:r w:rsidRPr="005A1707">
        <w:rPr>
          <w:rFonts w:ascii="Verdana" w:hAnsi="Verdana"/>
          <w:color w:val="000000"/>
          <w:sz w:val="20"/>
          <w:szCs w:val="20"/>
        </w:rPr>
        <w:t xml:space="preserve">a poderá convocar o licitante para enviar documento digital complementar, por meio de funcionalidade disponível no sistema, no prazo </w:t>
      </w:r>
      <w:r w:rsidR="00FD0C18" w:rsidRPr="005A1707">
        <w:rPr>
          <w:rFonts w:ascii="Verdana" w:hAnsi="Verdana"/>
          <w:color w:val="000000"/>
          <w:sz w:val="20"/>
          <w:szCs w:val="20"/>
        </w:rPr>
        <w:t>não inferior a</w:t>
      </w:r>
      <w:r w:rsidRPr="005A1707">
        <w:rPr>
          <w:rFonts w:ascii="Verdana" w:hAnsi="Verdana"/>
          <w:color w:val="000000"/>
          <w:sz w:val="20"/>
          <w:szCs w:val="20"/>
        </w:rPr>
        <w:t xml:space="preserve"> 2 (duas) horas, sob pena de não aceitação da proposta.</w:t>
      </w:r>
    </w:p>
    <w:p w14:paraId="2F9DFBA8" w14:textId="270B2330" w:rsidR="001F4255" w:rsidRPr="005A1707" w:rsidRDefault="00682A7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 prazo estabelecido no item anterior poderá ser prorrogado pela </w:t>
      </w:r>
      <w:r w:rsidR="00E0476C" w:rsidRPr="005A1707">
        <w:rPr>
          <w:rFonts w:ascii="Verdana" w:hAnsi="Verdana"/>
          <w:color w:val="000000"/>
          <w:sz w:val="20"/>
          <w:szCs w:val="20"/>
        </w:rPr>
        <w:t>Pregoei</w:t>
      </w:r>
      <w:r w:rsidR="00711A6F" w:rsidRPr="005A1707">
        <w:rPr>
          <w:rFonts w:ascii="Verdana" w:hAnsi="Verdana"/>
          <w:color w:val="000000"/>
          <w:sz w:val="20"/>
          <w:szCs w:val="20"/>
        </w:rPr>
        <w:t>ra</w:t>
      </w:r>
      <w:r w:rsidRPr="005A1707">
        <w:rPr>
          <w:rFonts w:ascii="Verdana" w:hAnsi="Verdana"/>
          <w:color w:val="000000"/>
          <w:sz w:val="20"/>
          <w:szCs w:val="20"/>
        </w:rPr>
        <w:t xml:space="preserve"> por solicitação escrita e justificada do licitante, formulada antes de findo o prazo, e formalmente aceita pela </w:t>
      </w:r>
      <w:r w:rsidR="00E0476C" w:rsidRPr="005A1707">
        <w:rPr>
          <w:rFonts w:ascii="Verdana" w:hAnsi="Verdana"/>
          <w:color w:val="000000"/>
          <w:sz w:val="20"/>
          <w:szCs w:val="20"/>
        </w:rPr>
        <w:t>Pregoeir</w:t>
      </w:r>
      <w:r w:rsidRPr="005A1707">
        <w:rPr>
          <w:rFonts w:ascii="Verdana" w:hAnsi="Verdana"/>
          <w:color w:val="000000"/>
          <w:sz w:val="20"/>
          <w:szCs w:val="20"/>
        </w:rPr>
        <w:t>a.</w:t>
      </w:r>
    </w:p>
    <w:p w14:paraId="05C0C7F1" w14:textId="6084A030" w:rsidR="00682A7D" w:rsidRPr="005A1707" w:rsidRDefault="00E96DE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Para fins de análise da proposta quanto ao cumprimento das especificações do objeto, poderá ser colhida a manifestação escrita do setor requisitante do </w:t>
      </w:r>
      <w:r w:rsidR="008B5872" w:rsidRPr="005A1707">
        <w:rPr>
          <w:rFonts w:ascii="Verdana" w:hAnsi="Verdana"/>
          <w:color w:val="000000"/>
          <w:sz w:val="20"/>
          <w:szCs w:val="20"/>
        </w:rPr>
        <w:t>produto</w:t>
      </w:r>
      <w:r w:rsidRPr="005A1707">
        <w:rPr>
          <w:rFonts w:ascii="Verdana" w:hAnsi="Verdana"/>
          <w:color w:val="000000"/>
          <w:sz w:val="20"/>
          <w:szCs w:val="20"/>
        </w:rPr>
        <w:t xml:space="preserve"> ou da área especializada no objeto.</w:t>
      </w:r>
    </w:p>
    <w:p w14:paraId="15E67650" w14:textId="0E955EE9" w:rsidR="0093455D" w:rsidRPr="005A1707" w:rsidRDefault="009345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Se a proposta ou lance vencedor for desclassificado, a </w:t>
      </w:r>
      <w:r w:rsidR="00E0476C" w:rsidRPr="005A1707">
        <w:rPr>
          <w:rFonts w:ascii="Verdana" w:hAnsi="Verdana"/>
          <w:color w:val="000000"/>
          <w:sz w:val="20"/>
          <w:szCs w:val="20"/>
        </w:rPr>
        <w:t>Pregoei</w:t>
      </w:r>
      <w:r w:rsidR="00711A6F" w:rsidRPr="005A1707">
        <w:rPr>
          <w:rFonts w:ascii="Verdana" w:hAnsi="Verdana"/>
          <w:color w:val="000000"/>
          <w:sz w:val="20"/>
          <w:szCs w:val="20"/>
        </w:rPr>
        <w:t>ra</w:t>
      </w:r>
      <w:r w:rsidRPr="005A1707">
        <w:rPr>
          <w:rFonts w:ascii="Verdana" w:hAnsi="Verdana"/>
          <w:color w:val="000000"/>
          <w:sz w:val="20"/>
          <w:szCs w:val="20"/>
        </w:rPr>
        <w:t xml:space="preserve"> examinará a proposta ou lance subsequente, e, assim sucessivamente, na ordem de classificação.</w:t>
      </w:r>
    </w:p>
    <w:p w14:paraId="35EF317C" w14:textId="5A778725" w:rsidR="006C21BD"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w:t>
      </w:r>
      <w:r w:rsidR="00E0476C" w:rsidRPr="005A1707">
        <w:rPr>
          <w:rFonts w:ascii="Verdana" w:hAnsi="Verdana"/>
          <w:color w:val="000000"/>
          <w:sz w:val="20"/>
          <w:szCs w:val="20"/>
        </w:rPr>
        <w:t>Pregoeir</w:t>
      </w:r>
      <w:r w:rsidRPr="005A1707">
        <w:rPr>
          <w:rFonts w:ascii="Verdana" w:hAnsi="Verdana"/>
          <w:color w:val="000000"/>
          <w:sz w:val="20"/>
          <w:szCs w:val="20"/>
        </w:rPr>
        <w:t xml:space="preserve">a poderá encaminhar, por meio do sistema eletrônico, contraproposta ao licitante que apresentou o lance mais vantajoso, com o fim de negociar a obtenção de melhor preço, vedada a negociação em condições diversas das previstas neste Edital. </w:t>
      </w:r>
    </w:p>
    <w:p w14:paraId="5DFAEC23" w14:textId="7A1309A2" w:rsidR="00FB5430"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Também nas hipóteses em que </w:t>
      </w:r>
      <w:r w:rsidR="006C21BD"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6C21BD" w:rsidRPr="005A1707">
        <w:rPr>
          <w:rFonts w:ascii="Verdana" w:hAnsi="Verdana"/>
          <w:color w:val="000000"/>
          <w:sz w:val="20"/>
          <w:szCs w:val="20"/>
        </w:rPr>
        <w:t>a</w:t>
      </w:r>
      <w:r w:rsidRPr="005A1707">
        <w:rPr>
          <w:rFonts w:ascii="Verdana" w:hAnsi="Verdana"/>
          <w:color w:val="000000"/>
          <w:sz w:val="20"/>
          <w:szCs w:val="20"/>
        </w:rPr>
        <w:t xml:space="preserve"> não aceitar a proposta </w:t>
      </w:r>
      <w:r w:rsidR="00FB5430" w:rsidRPr="005A1707">
        <w:rPr>
          <w:rFonts w:ascii="Verdana" w:hAnsi="Verdana"/>
          <w:color w:val="000000"/>
          <w:sz w:val="20"/>
          <w:szCs w:val="20"/>
        </w:rPr>
        <w:t xml:space="preserve">do licitante vencedor </w:t>
      </w:r>
      <w:r w:rsidRPr="005A1707">
        <w:rPr>
          <w:rFonts w:ascii="Verdana" w:hAnsi="Verdana"/>
          <w:color w:val="000000"/>
          <w:sz w:val="20"/>
          <w:szCs w:val="20"/>
        </w:rPr>
        <w:t xml:space="preserve">e passar à </w:t>
      </w:r>
      <w:r w:rsidR="006C21BD" w:rsidRPr="005A1707">
        <w:rPr>
          <w:rFonts w:ascii="Verdana" w:hAnsi="Verdana"/>
          <w:color w:val="000000"/>
          <w:sz w:val="20"/>
          <w:szCs w:val="20"/>
        </w:rPr>
        <w:t>subsequente</w:t>
      </w:r>
      <w:r w:rsidRPr="005A1707">
        <w:rPr>
          <w:rFonts w:ascii="Verdana" w:hAnsi="Verdana"/>
          <w:color w:val="000000"/>
          <w:sz w:val="20"/>
          <w:szCs w:val="20"/>
        </w:rPr>
        <w:t>, poderá negociar com o licitante para que seja obtido preço melhor.</w:t>
      </w:r>
      <w:r w:rsidR="00FB5430" w:rsidRPr="005A1707">
        <w:rPr>
          <w:rFonts w:ascii="Verdana" w:hAnsi="Verdana"/>
          <w:color w:val="000000"/>
          <w:sz w:val="20"/>
          <w:szCs w:val="20"/>
        </w:rPr>
        <w:t xml:space="preserve"> </w:t>
      </w:r>
      <w:r w:rsidRPr="005A1707">
        <w:rPr>
          <w:rFonts w:ascii="Verdana" w:hAnsi="Verdana"/>
          <w:color w:val="000000"/>
          <w:sz w:val="20"/>
          <w:szCs w:val="20"/>
        </w:rPr>
        <w:t>A</w:t>
      </w:r>
      <w:r w:rsidR="00FB5430" w:rsidRPr="005A1707">
        <w:rPr>
          <w:rFonts w:ascii="Verdana" w:hAnsi="Verdana"/>
          <w:color w:val="000000"/>
          <w:sz w:val="20"/>
          <w:szCs w:val="20"/>
        </w:rPr>
        <w:t>(s)</w:t>
      </w:r>
      <w:r w:rsidRPr="005A1707">
        <w:rPr>
          <w:rFonts w:ascii="Verdana" w:hAnsi="Verdana"/>
          <w:color w:val="000000"/>
          <w:sz w:val="20"/>
          <w:szCs w:val="20"/>
        </w:rPr>
        <w:t xml:space="preserve"> negociação</w:t>
      </w:r>
      <w:r w:rsidR="00FB5430" w:rsidRPr="005A1707">
        <w:rPr>
          <w:rFonts w:ascii="Verdana" w:hAnsi="Verdana"/>
          <w:color w:val="000000"/>
          <w:sz w:val="20"/>
          <w:szCs w:val="20"/>
        </w:rPr>
        <w:t>(ões)</w:t>
      </w:r>
      <w:r w:rsidRPr="005A1707">
        <w:rPr>
          <w:rFonts w:ascii="Verdana" w:hAnsi="Verdana"/>
          <w:color w:val="000000"/>
          <w:sz w:val="20"/>
          <w:szCs w:val="20"/>
        </w:rPr>
        <w:t xml:space="preserve"> será</w:t>
      </w:r>
      <w:r w:rsidR="00FB5430" w:rsidRPr="005A1707">
        <w:rPr>
          <w:rFonts w:ascii="Verdana" w:hAnsi="Verdana"/>
          <w:color w:val="000000"/>
          <w:sz w:val="20"/>
          <w:szCs w:val="20"/>
        </w:rPr>
        <w:t>(ão)</w:t>
      </w:r>
      <w:r w:rsidRPr="005A1707">
        <w:rPr>
          <w:rFonts w:ascii="Verdana" w:hAnsi="Verdana"/>
          <w:color w:val="000000"/>
          <w:sz w:val="20"/>
          <w:szCs w:val="20"/>
        </w:rPr>
        <w:t xml:space="preserve"> realizada</w:t>
      </w:r>
      <w:r w:rsidR="00FB5430" w:rsidRPr="005A1707">
        <w:rPr>
          <w:rFonts w:ascii="Verdana" w:hAnsi="Verdana"/>
          <w:color w:val="000000"/>
          <w:sz w:val="20"/>
          <w:szCs w:val="20"/>
        </w:rPr>
        <w:t>(s)</w:t>
      </w:r>
      <w:r w:rsidRPr="005A1707">
        <w:rPr>
          <w:rFonts w:ascii="Verdana" w:hAnsi="Verdana"/>
          <w:color w:val="000000"/>
          <w:sz w:val="20"/>
          <w:szCs w:val="20"/>
        </w:rPr>
        <w:t xml:space="preserve"> por meio do sistema, podendo ser acompanhada pelos demais licitantes. </w:t>
      </w:r>
    </w:p>
    <w:p w14:paraId="72F4A882" w14:textId="099D00AB" w:rsidR="00E22547"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Havendo necessidade, </w:t>
      </w:r>
      <w:r w:rsidR="00E22547"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E22547" w:rsidRPr="005A1707">
        <w:rPr>
          <w:rFonts w:ascii="Verdana" w:hAnsi="Verdana"/>
          <w:color w:val="000000"/>
          <w:sz w:val="20"/>
          <w:szCs w:val="20"/>
        </w:rPr>
        <w:t>a</w:t>
      </w:r>
      <w:r w:rsidRPr="005A1707">
        <w:rPr>
          <w:rFonts w:ascii="Verdana" w:hAnsi="Verdana"/>
          <w:color w:val="000000"/>
          <w:sz w:val="20"/>
          <w:szCs w:val="20"/>
        </w:rPr>
        <w:t xml:space="preserve"> suspenderá a sessão, informando no </w:t>
      </w:r>
      <w:r w:rsidRPr="005A1707">
        <w:rPr>
          <w:rFonts w:ascii="Verdana" w:hAnsi="Verdana"/>
          <w:i/>
          <w:iCs/>
          <w:color w:val="000000"/>
          <w:sz w:val="20"/>
          <w:szCs w:val="20"/>
        </w:rPr>
        <w:t>chat</w:t>
      </w:r>
      <w:r w:rsidRPr="005A1707">
        <w:rPr>
          <w:rFonts w:ascii="Verdana" w:hAnsi="Verdana"/>
          <w:color w:val="000000"/>
          <w:sz w:val="20"/>
          <w:szCs w:val="20"/>
        </w:rPr>
        <w:t xml:space="preserve"> a nova data e horário para a continuidade da mesma. </w:t>
      </w:r>
    </w:p>
    <w:p w14:paraId="7FA758EA" w14:textId="508EB5A6" w:rsidR="008B5872"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Encerrada a análise quanto à aceitação da proposta, </w:t>
      </w:r>
      <w:r w:rsidR="00E22547"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E22547" w:rsidRPr="005A1707">
        <w:rPr>
          <w:rFonts w:ascii="Verdana" w:hAnsi="Verdana"/>
          <w:color w:val="000000"/>
          <w:sz w:val="20"/>
          <w:szCs w:val="20"/>
        </w:rPr>
        <w:t>a</w:t>
      </w:r>
      <w:r w:rsidRPr="005A1707">
        <w:rPr>
          <w:rFonts w:ascii="Verdana" w:hAnsi="Verdana"/>
          <w:color w:val="000000"/>
          <w:sz w:val="20"/>
          <w:szCs w:val="20"/>
        </w:rPr>
        <w:t xml:space="preserve"> verificará a habilitação do licitante</w:t>
      </w:r>
      <w:r w:rsidR="00034D9A" w:rsidRPr="005A1707">
        <w:rPr>
          <w:rFonts w:ascii="Verdana" w:hAnsi="Verdana"/>
          <w:color w:val="000000"/>
          <w:sz w:val="20"/>
          <w:szCs w:val="20"/>
        </w:rPr>
        <w:t xml:space="preserve"> classificado em primeiro lugar</w:t>
      </w:r>
      <w:r w:rsidRPr="005A1707">
        <w:rPr>
          <w:rFonts w:ascii="Verdana" w:hAnsi="Verdana"/>
          <w:color w:val="000000"/>
          <w:sz w:val="20"/>
          <w:szCs w:val="20"/>
        </w:rPr>
        <w:t>, observado o disposto neste Edital.</w:t>
      </w:r>
    </w:p>
    <w:p w14:paraId="31067182" w14:textId="75D4B407"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57" w:name="_Toc159937030"/>
      <w:bookmarkStart w:id="58" w:name="_Toc195271847"/>
      <w:r w:rsidRPr="005A1707">
        <w:rPr>
          <w:rStyle w:val="normaltextrun"/>
          <w:rFonts w:ascii="Verdana" w:hAnsi="Verdana"/>
          <w:sz w:val="20"/>
          <w:szCs w:val="20"/>
        </w:rPr>
        <w:t>HABILITAÇÃO DA LICITANTE CLASSIFICADA EM PRIMEIRO LUGAR</w:t>
      </w:r>
      <w:bookmarkEnd w:id="57"/>
      <w:bookmarkEnd w:id="58"/>
    </w:p>
    <w:p w14:paraId="1F1AB4AD" w14:textId="77777777" w:rsidR="00E27F95" w:rsidRPr="005A1707" w:rsidRDefault="00E27F95" w:rsidP="00E27F9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b/>
          <w:bCs/>
          <w:sz w:val="20"/>
          <w:szCs w:val="20"/>
          <w:u w:val="single"/>
        </w:rPr>
        <w:t>Encerrado a fase de disputa e lances será aberto o prazo de 02 (duas) horas para que o(s) licitante(s) classificada(s) em primeiro lugar apresente(m) os documentos de habilitação.</w:t>
      </w:r>
    </w:p>
    <w:p w14:paraId="01892A6F" w14:textId="41C96355" w:rsidR="00E27F95" w:rsidRPr="005A1707" w:rsidRDefault="00E27F95" w:rsidP="00E27F9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Os licitantes encaminharão, exclusivamente por meio do sistema eletrônico, os documentos de habilitação exigidos neste edital. Será exigida a apresentação dos documentos de habilitação apenas do(s) licitante(s) vencedor(es).</w:t>
      </w:r>
    </w:p>
    <w:p w14:paraId="06117881" w14:textId="5D7B7ED7" w:rsidR="00C46C17" w:rsidRPr="005A1707" w:rsidRDefault="00C46C1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Ressalvado o disposto no item 2</w:t>
      </w:r>
      <w:r w:rsidR="004919FE" w:rsidRPr="005A1707">
        <w:rPr>
          <w:rFonts w:ascii="Verdana" w:hAnsi="Verdana"/>
          <w:color w:val="000000"/>
          <w:sz w:val="20"/>
          <w:szCs w:val="20"/>
        </w:rPr>
        <w:t>5</w:t>
      </w:r>
      <w:r w:rsidRPr="005A1707">
        <w:rPr>
          <w:rFonts w:ascii="Verdana" w:hAnsi="Verdana"/>
          <w:color w:val="000000"/>
          <w:sz w:val="20"/>
          <w:szCs w:val="20"/>
        </w:rPr>
        <w:t>.3, os licitantes deverão encaminhar, nos termos deste Edital, a documentação relacionada nos itens a seguir, para fins de habilitação:</w:t>
      </w:r>
    </w:p>
    <w:p w14:paraId="67489C11" w14:textId="5C0AD19A" w:rsidR="00C46C17" w:rsidRPr="005A1707" w:rsidRDefault="00C46C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Habilitação Jurídica;</w:t>
      </w:r>
    </w:p>
    <w:p w14:paraId="4CE168A4" w14:textId="52093707" w:rsidR="00C62765" w:rsidRPr="005A1707" w:rsidRDefault="00C62765" w:rsidP="00C62765">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Habilitação Técnica;</w:t>
      </w:r>
    </w:p>
    <w:p w14:paraId="4690E6B4" w14:textId="209CB994" w:rsidR="00516A88" w:rsidRPr="005A1707" w:rsidRDefault="00516A88" w:rsidP="00516A88">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Habilitação </w:t>
      </w:r>
      <w:r w:rsidR="00C10A5D">
        <w:rPr>
          <w:rFonts w:ascii="Verdana" w:hAnsi="Verdana"/>
          <w:color w:val="000000"/>
          <w:sz w:val="20"/>
          <w:szCs w:val="20"/>
        </w:rPr>
        <w:t>E</w:t>
      </w:r>
      <w:r w:rsidRPr="005A1707">
        <w:rPr>
          <w:rFonts w:ascii="Verdana" w:hAnsi="Verdana"/>
          <w:color w:val="000000"/>
          <w:sz w:val="20"/>
          <w:szCs w:val="20"/>
        </w:rPr>
        <w:t>conômico-</w:t>
      </w:r>
      <w:r w:rsidR="00C10A5D">
        <w:rPr>
          <w:rFonts w:ascii="Verdana" w:hAnsi="Verdana"/>
          <w:color w:val="000000"/>
          <w:sz w:val="20"/>
          <w:szCs w:val="20"/>
        </w:rPr>
        <w:t>F</w:t>
      </w:r>
      <w:r w:rsidRPr="005A1707">
        <w:rPr>
          <w:rFonts w:ascii="Verdana" w:hAnsi="Verdana"/>
          <w:color w:val="000000"/>
          <w:sz w:val="20"/>
          <w:szCs w:val="20"/>
        </w:rPr>
        <w:t>inanceira;</w:t>
      </w:r>
    </w:p>
    <w:p w14:paraId="679822A6" w14:textId="558A984B" w:rsidR="00C46C17" w:rsidRPr="005A1707" w:rsidRDefault="000B415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Habilitação</w:t>
      </w:r>
      <w:r w:rsidR="00C46C17" w:rsidRPr="005A1707">
        <w:rPr>
          <w:rFonts w:ascii="Verdana" w:hAnsi="Verdana"/>
          <w:color w:val="000000"/>
          <w:sz w:val="20"/>
          <w:szCs w:val="20"/>
        </w:rPr>
        <w:t xml:space="preserve"> Fiscal, Social e Trabalhista;</w:t>
      </w:r>
    </w:p>
    <w:p w14:paraId="5276186A" w14:textId="77777777" w:rsidR="00C46C17" w:rsidRPr="005A1707" w:rsidRDefault="00C46C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Outros Documentos.</w:t>
      </w:r>
    </w:p>
    <w:p w14:paraId="693BD7B4" w14:textId="1AF2B690" w:rsidR="006E5E54" w:rsidRPr="005A1707" w:rsidRDefault="006E5E5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Os licitantes encaminharão, exclusivamente por meio do sistema eletrônico, concomitantemente com a proposta, os documentos de habilitação exigidos n</w:t>
      </w:r>
      <w:r w:rsidR="00CA6AFC" w:rsidRPr="005A1707">
        <w:rPr>
          <w:rFonts w:ascii="Verdana" w:hAnsi="Verdana"/>
          <w:color w:val="000000"/>
          <w:sz w:val="20"/>
          <w:szCs w:val="20"/>
        </w:rPr>
        <w:t>este</w:t>
      </w:r>
      <w:r w:rsidRPr="005A1707">
        <w:rPr>
          <w:rFonts w:ascii="Verdana" w:hAnsi="Verdana"/>
          <w:color w:val="000000"/>
          <w:sz w:val="20"/>
          <w:szCs w:val="20"/>
        </w:rPr>
        <w:t xml:space="preserve"> Edital, até a data e o horário estabelecidos para </w:t>
      </w:r>
      <w:r w:rsidR="00A17E8F" w:rsidRPr="005A1707">
        <w:rPr>
          <w:rFonts w:ascii="Verdana" w:hAnsi="Verdana"/>
          <w:color w:val="000000"/>
          <w:sz w:val="20"/>
          <w:szCs w:val="20"/>
        </w:rPr>
        <w:t xml:space="preserve">encerramento do recebimento </w:t>
      </w:r>
      <w:r w:rsidR="00437733">
        <w:rPr>
          <w:rFonts w:ascii="Verdana" w:hAnsi="Verdana"/>
          <w:color w:val="000000"/>
          <w:sz w:val="20"/>
          <w:szCs w:val="20"/>
        </w:rPr>
        <w:t>dos documentos</w:t>
      </w:r>
      <w:r w:rsidRPr="005A1707">
        <w:rPr>
          <w:rFonts w:ascii="Verdana" w:hAnsi="Verdana"/>
          <w:color w:val="000000"/>
          <w:sz w:val="20"/>
          <w:szCs w:val="20"/>
        </w:rPr>
        <w:t>, quando,</w:t>
      </w:r>
      <w:r w:rsidR="00CA6AFC" w:rsidRPr="005A1707">
        <w:rPr>
          <w:rFonts w:ascii="Verdana" w:hAnsi="Verdana"/>
          <w:color w:val="000000"/>
          <w:sz w:val="20"/>
          <w:szCs w:val="20"/>
        </w:rPr>
        <w:t xml:space="preserve"> </w:t>
      </w:r>
      <w:r w:rsidRPr="005A1707">
        <w:rPr>
          <w:rFonts w:ascii="Verdana" w:hAnsi="Verdana"/>
          <w:color w:val="000000"/>
          <w:sz w:val="20"/>
          <w:szCs w:val="20"/>
        </w:rPr>
        <w:t>então, encerrar-se-á automaticamente a etapa de envio dessa documentação</w:t>
      </w:r>
      <w:r w:rsidR="00836D1D" w:rsidRPr="005A1707">
        <w:rPr>
          <w:rFonts w:ascii="Verdana" w:hAnsi="Verdana"/>
          <w:color w:val="000000"/>
          <w:sz w:val="20"/>
          <w:szCs w:val="20"/>
        </w:rPr>
        <w:t>.</w:t>
      </w:r>
    </w:p>
    <w:p w14:paraId="2A567DB8" w14:textId="3876759D" w:rsidR="00277741" w:rsidRPr="005A1707" w:rsidRDefault="0027774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documentação de habilitação poderá ser:</w:t>
      </w:r>
    </w:p>
    <w:p w14:paraId="595C53AF" w14:textId="77777777" w:rsidR="00171150" w:rsidRPr="005A1707" w:rsidRDefault="00277741" w:rsidP="00171150">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9" w:name="art70i"/>
      <w:bookmarkEnd w:id="59"/>
      <w:r w:rsidRPr="005A1707">
        <w:rPr>
          <w:rFonts w:ascii="Verdana" w:hAnsi="Verdana"/>
          <w:color w:val="000000"/>
          <w:sz w:val="20"/>
          <w:szCs w:val="20"/>
        </w:rPr>
        <w:t>apresentada em original, por cópia ou por qualquer outro meio expressamente admitido pela Administração</w:t>
      </w:r>
      <w:r w:rsidR="0036258F" w:rsidRPr="005A1707">
        <w:rPr>
          <w:rFonts w:ascii="Verdana" w:hAnsi="Verdana"/>
          <w:color w:val="000000"/>
          <w:sz w:val="20"/>
          <w:szCs w:val="20"/>
        </w:rPr>
        <w:t xml:space="preserve"> (</w:t>
      </w:r>
      <w:hyperlink r:id="rId85" w:anchor="art70" w:history="1">
        <w:r w:rsidR="0036258F" w:rsidRPr="005A1707">
          <w:rPr>
            <w:rStyle w:val="Hyperlink"/>
            <w:rFonts w:ascii="Verdana" w:hAnsi="Verdana"/>
            <w:sz w:val="20"/>
            <w:szCs w:val="20"/>
          </w:rPr>
          <w:t xml:space="preserve">art. 70, I, da Lei </w:t>
        </w:r>
        <w:r w:rsidR="00AF1EB9" w:rsidRPr="005A1707">
          <w:rPr>
            <w:rStyle w:val="Hyperlink"/>
            <w:rFonts w:ascii="Verdana" w:hAnsi="Verdana"/>
            <w:sz w:val="20"/>
            <w:szCs w:val="20"/>
          </w:rPr>
          <w:t xml:space="preserve">Federal </w:t>
        </w:r>
        <w:r w:rsidR="0036258F" w:rsidRPr="005A1707">
          <w:rPr>
            <w:rStyle w:val="Hyperlink"/>
            <w:rFonts w:ascii="Verdana" w:hAnsi="Verdana"/>
            <w:sz w:val="20"/>
            <w:szCs w:val="20"/>
          </w:rPr>
          <w:t>nº 14.133, de 2021</w:t>
        </w:r>
      </w:hyperlink>
      <w:r w:rsidR="0036258F" w:rsidRPr="005A1707">
        <w:rPr>
          <w:rFonts w:ascii="Verdana" w:hAnsi="Verdana"/>
          <w:color w:val="000000"/>
          <w:sz w:val="20"/>
          <w:szCs w:val="20"/>
        </w:rPr>
        <w:t>)</w:t>
      </w:r>
      <w:r w:rsidRPr="005A1707">
        <w:rPr>
          <w:rFonts w:ascii="Verdana" w:hAnsi="Verdana"/>
          <w:color w:val="000000"/>
          <w:sz w:val="20"/>
          <w:szCs w:val="20"/>
        </w:rPr>
        <w:t>;</w:t>
      </w:r>
      <w:r w:rsidR="007479B0" w:rsidRPr="005A1707">
        <w:rPr>
          <w:rFonts w:ascii="Verdana" w:hAnsi="Verdana"/>
          <w:color w:val="000000"/>
          <w:sz w:val="20"/>
          <w:szCs w:val="20"/>
        </w:rPr>
        <w:t xml:space="preserve"> e</w:t>
      </w:r>
      <w:bookmarkStart w:id="60" w:name="art70ii"/>
      <w:bookmarkEnd w:id="60"/>
    </w:p>
    <w:p w14:paraId="4EF38717" w14:textId="4EFCF553" w:rsidR="00277741" w:rsidRPr="005A1707" w:rsidRDefault="00277741" w:rsidP="00171150">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substituída por </w:t>
      </w:r>
      <w:r w:rsidR="006850A0" w:rsidRPr="005A1707">
        <w:rPr>
          <w:rFonts w:ascii="Verdana" w:hAnsi="Verdana"/>
          <w:color w:val="000000"/>
          <w:sz w:val="20"/>
          <w:szCs w:val="20"/>
        </w:rPr>
        <w:t>registro cadastral unificado disponível no PNCP - Portal Nacional de Contratações Públicas (</w:t>
      </w:r>
      <w:hyperlink r:id="rId86" w:anchor="art87" w:history="1">
        <w:r w:rsidR="006850A0" w:rsidRPr="005A1707">
          <w:rPr>
            <w:rStyle w:val="Hyperlink"/>
            <w:rFonts w:ascii="Verdana" w:hAnsi="Verdana"/>
            <w:sz w:val="20"/>
            <w:szCs w:val="20"/>
          </w:rPr>
          <w:t xml:space="preserve">art. 87 da Lei </w:t>
        </w:r>
        <w:r w:rsidR="00AF1EB9" w:rsidRPr="005A1707">
          <w:rPr>
            <w:rStyle w:val="Hyperlink"/>
            <w:rFonts w:ascii="Verdana" w:hAnsi="Verdana"/>
            <w:sz w:val="20"/>
            <w:szCs w:val="20"/>
          </w:rPr>
          <w:t xml:space="preserve">Federal </w:t>
        </w:r>
        <w:r w:rsidR="006850A0" w:rsidRPr="005A1707">
          <w:rPr>
            <w:rStyle w:val="Hyperlink"/>
            <w:rFonts w:ascii="Verdana" w:hAnsi="Verdana"/>
            <w:sz w:val="20"/>
            <w:szCs w:val="20"/>
          </w:rPr>
          <w:t>nº 14.133, de 2021</w:t>
        </w:r>
      </w:hyperlink>
      <w:r w:rsidR="006850A0" w:rsidRPr="005A1707">
        <w:rPr>
          <w:rFonts w:ascii="Verdana" w:hAnsi="Verdana"/>
          <w:color w:val="000000"/>
          <w:sz w:val="20"/>
          <w:szCs w:val="20"/>
        </w:rPr>
        <w:t>)</w:t>
      </w:r>
      <w:r w:rsidR="00F26E9B" w:rsidRPr="005A1707">
        <w:rPr>
          <w:rFonts w:ascii="Verdana" w:hAnsi="Verdana"/>
          <w:color w:val="000000"/>
          <w:sz w:val="20"/>
          <w:szCs w:val="20"/>
        </w:rPr>
        <w:t xml:space="preserve"> ou </w:t>
      </w:r>
      <w:r w:rsidR="001D073B" w:rsidRPr="005A1707">
        <w:rPr>
          <w:rFonts w:ascii="Verdana" w:hAnsi="Verdana"/>
          <w:color w:val="000000"/>
          <w:sz w:val="20"/>
          <w:szCs w:val="20"/>
        </w:rPr>
        <w:t xml:space="preserve">no </w:t>
      </w:r>
      <w:r w:rsidR="00070E5C" w:rsidRPr="005A1707">
        <w:rPr>
          <w:rFonts w:ascii="Verdana" w:hAnsi="Verdana"/>
          <w:color w:val="000000"/>
          <w:sz w:val="20"/>
          <w:szCs w:val="20"/>
        </w:rPr>
        <w:t>Sistema de Cadastramento Unificado de Fornecedores</w:t>
      </w:r>
      <w:r w:rsidR="00F95D70" w:rsidRPr="005A1707">
        <w:rPr>
          <w:rFonts w:ascii="Verdana" w:hAnsi="Verdana"/>
          <w:color w:val="000000"/>
          <w:sz w:val="20"/>
          <w:szCs w:val="20"/>
        </w:rPr>
        <w:t xml:space="preserve"> - SICAF (</w:t>
      </w:r>
      <w:hyperlink r:id="rId87" w:history="1">
        <w:r w:rsidR="00F64136" w:rsidRPr="005A1707">
          <w:rPr>
            <w:rStyle w:val="Hyperlink"/>
            <w:rFonts w:ascii="Verdana" w:hAnsi="Verdana"/>
            <w:sz w:val="20"/>
            <w:szCs w:val="20"/>
          </w:rPr>
          <w:t xml:space="preserve">Instrução Normativa </w:t>
        </w:r>
        <w:r w:rsidR="00405502" w:rsidRPr="005A1707">
          <w:rPr>
            <w:rStyle w:val="Hyperlink"/>
            <w:rFonts w:ascii="Verdana" w:hAnsi="Verdana"/>
            <w:sz w:val="20"/>
            <w:szCs w:val="20"/>
          </w:rPr>
          <w:t>n</w:t>
        </w:r>
        <w:r w:rsidR="00F64136" w:rsidRPr="005A1707">
          <w:rPr>
            <w:rStyle w:val="Hyperlink"/>
            <w:rFonts w:ascii="Verdana" w:hAnsi="Verdana"/>
            <w:sz w:val="20"/>
            <w:szCs w:val="20"/>
          </w:rPr>
          <w:t xml:space="preserve">º 3, </w:t>
        </w:r>
        <w:r w:rsidR="00405502" w:rsidRPr="005A1707">
          <w:rPr>
            <w:rStyle w:val="Hyperlink"/>
            <w:rFonts w:ascii="Verdana" w:hAnsi="Verdana"/>
            <w:sz w:val="20"/>
            <w:szCs w:val="20"/>
          </w:rPr>
          <w:t>de</w:t>
        </w:r>
        <w:r w:rsidR="00F64136" w:rsidRPr="005A1707">
          <w:rPr>
            <w:rStyle w:val="Hyperlink"/>
            <w:rFonts w:ascii="Verdana" w:hAnsi="Verdana"/>
            <w:sz w:val="20"/>
            <w:szCs w:val="20"/>
          </w:rPr>
          <w:t xml:space="preserve"> 2018</w:t>
        </w:r>
      </w:hyperlink>
      <w:r w:rsidR="00DF21CC" w:rsidRPr="005A1707">
        <w:rPr>
          <w:rFonts w:ascii="Verdana" w:hAnsi="Verdana"/>
          <w:color w:val="000000"/>
          <w:sz w:val="20"/>
          <w:szCs w:val="20"/>
        </w:rPr>
        <w:t>, do Secretário de Gestão do Ministério do Planejamento, Desenvolvimento e Gestão</w:t>
      </w:r>
      <w:r w:rsidRPr="005A1707">
        <w:rPr>
          <w:rFonts w:ascii="Verdana" w:hAnsi="Verdana"/>
          <w:color w:val="000000"/>
          <w:sz w:val="20"/>
          <w:szCs w:val="20"/>
        </w:rPr>
        <w:t>.</w:t>
      </w:r>
    </w:p>
    <w:p w14:paraId="5CAE87B5" w14:textId="6D45F13E" w:rsidR="00836D1D" w:rsidRPr="005A1707" w:rsidRDefault="00836D1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envio dos documentos de habilitação exigidos neste Edital, ocorrerá por meio de chave de acesso e senha.</w:t>
      </w:r>
    </w:p>
    <w:p w14:paraId="5A155903" w14:textId="259D1460" w:rsidR="003D7357" w:rsidRPr="005A1707" w:rsidRDefault="00166BC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licitantes poderão deixar de apresentar</w:t>
      </w:r>
      <w:r w:rsidR="007F6C03" w:rsidRPr="005A1707">
        <w:rPr>
          <w:rFonts w:ascii="Verdana" w:hAnsi="Verdana"/>
          <w:color w:val="000000"/>
          <w:sz w:val="20"/>
          <w:szCs w:val="20"/>
        </w:rPr>
        <w:t>, total ou parcialmente,</w:t>
      </w:r>
      <w:r w:rsidRPr="005A1707">
        <w:rPr>
          <w:rFonts w:ascii="Verdana" w:hAnsi="Verdana"/>
          <w:color w:val="000000"/>
          <w:sz w:val="20"/>
          <w:szCs w:val="20"/>
        </w:rPr>
        <w:t xml:space="preserve"> os documentos de habilitação que constem</w:t>
      </w:r>
      <w:r w:rsidR="00D24560" w:rsidRPr="005A1707">
        <w:rPr>
          <w:rFonts w:ascii="Verdana" w:hAnsi="Verdana"/>
          <w:color w:val="000000"/>
          <w:sz w:val="20"/>
          <w:szCs w:val="20"/>
        </w:rPr>
        <w:t xml:space="preserve"> </w:t>
      </w:r>
      <w:r w:rsidR="00A761FE" w:rsidRPr="005A1707">
        <w:rPr>
          <w:rFonts w:ascii="Verdana" w:hAnsi="Verdana"/>
          <w:color w:val="000000"/>
          <w:sz w:val="20"/>
          <w:szCs w:val="20"/>
        </w:rPr>
        <w:t xml:space="preserve">no sistema de registro cadastral unificado disponível no </w:t>
      </w:r>
      <w:r w:rsidR="00072DF2" w:rsidRPr="005A1707">
        <w:rPr>
          <w:rFonts w:ascii="Verdana" w:hAnsi="Verdana"/>
          <w:color w:val="000000"/>
          <w:sz w:val="20"/>
          <w:szCs w:val="20"/>
        </w:rPr>
        <w:t xml:space="preserve">PNCP - </w:t>
      </w:r>
      <w:r w:rsidR="00A761FE" w:rsidRPr="005A1707">
        <w:rPr>
          <w:rFonts w:ascii="Verdana" w:hAnsi="Verdana"/>
          <w:color w:val="000000"/>
          <w:sz w:val="20"/>
          <w:szCs w:val="20"/>
        </w:rPr>
        <w:t>Portal Nacional de Contratações Públicas (</w:t>
      </w:r>
      <w:hyperlink r:id="rId88" w:anchor="art87" w:history="1">
        <w:r w:rsidR="00A761FE" w:rsidRPr="005A1707">
          <w:rPr>
            <w:rStyle w:val="Hyperlink"/>
            <w:rFonts w:ascii="Verdana" w:hAnsi="Verdana"/>
            <w:sz w:val="20"/>
            <w:szCs w:val="20"/>
          </w:rPr>
          <w:t xml:space="preserve">art. 87 da Lei </w:t>
        </w:r>
        <w:r w:rsidR="00AF1EB9" w:rsidRPr="005A1707">
          <w:rPr>
            <w:rStyle w:val="Hyperlink"/>
            <w:rFonts w:ascii="Verdana" w:hAnsi="Verdana"/>
            <w:sz w:val="20"/>
            <w:szCs w:val="20"/>
          </w:rPr>
          <w:t xml:space="preserve">Federal </w:t>
        </w:r>
        <w:r w:rsidR="00374D26" w:rsidRPr="005A1707">
          <w:rPr>
            <w:rStyle w:val="Hyperlink"/>
            <w:rFonts w:ascii="Verdana" w:hAnsi="Verdana"/>
            <w:sz w:val="20"/>
            <w:szCs w:val="20"/>
          </w:rPr>
          <w:t>nº 14.133, de 2021</w:t>
        </w:r>
      </w:hyperlink>
      <w:r w:rsidR="00072DF2" w:rsidRPr="005A1707">
        <w:rPr>
          <w:rFonts w:ascii="Verdana" w:hAnsi="Verdana"/>
          <w:color w:val="000000"/>
          <w:sz w:val="20"/>
          <w:szCs w:val="20"/>
        </w:rPr>
        <w:t>)</w:t>
      </w:r>
      <w:r w:rsidR="0038612E" w:rsidRPr="005A1707">
        <w:rPr>
          <w:rFonts w:ascii="Verdana" w:hAnsi="Verdana"/>
          <w:color w:val="000000"/>
          <w:sz w:val="20"/>
          <w:szCs w:val="20"/>
        </w:rPr>
        <w:t xml:space="preserve"> ou no </w:t>
      </w:r>
      <w:r w:rsidR="003D7357" w:rsidRPr="005A1707">
        <w:rPr>
          <w:rFonts w:ascii="Verdana" w:hAnsi="Verdana"/>
          <w:color w:val="000000"/>
          <w:sz w:val="20"/>
          <w:szCs w:val="20"/>
        </w:rPr>
        <w:t>Sistema de Cadastramento Unificado de Fornecedores - SICAF (</w:t>
      </w:r>
      <w:hyperlink r:id="rId89" w:history="1">
        <w:r w:rsidR="003D7357" w:rsidRPr="005A1707">
          <w:rPr>
            <w:rStyle w:val="Hyperlink"/>
            <w:rFonts w:ascii="Verdana" w:hAnsi="Verdana"/>
            <w:sz w:val="20"/>
            <w:szCs w:val="20"/>
          </w:rPr>
          <w:t>Instrução Normativa nº 3, de 2018</w:t>
        </w:r>
      </w:hyperlink>
      <w:r w:rsidR="000279D2" w:rsidRPr="005A1707">
        <w:rPr>
          <w:rStyle w:val="Hyperlink"/>
          <w:rFonts w:ascii="Verdana" w:hAnsi="Verdana"/>
          <w:sz w:val="20"/>
          <w:szCs w:val="20"/>
        </w:rPr>
        <w:t>)</w:t>
      </w:r>
      <w:r w:rsidR="003D7357" w:rsidRPr="005A1707">
        <w:rPr>
          <w:rFonts w:ascii="Verdana" w:hAnsi="Verdana"/>
          <w:color w:val="000000"/>
          <w:sz w:val="20"/>
          <w:szCs w:val="20"/>
        </w:rPr>
        <w:t>, do Secretário de Gestão do Ministério do Planejamento, Desenvolvimento e Gestão.</w:t>
      </w:r>
    </w:p>
    <w:p w14:paraId="7BE4710B" w14:textId="17A479EE" w:rsidR="009B3A94" w:rsidRPr="005A1707" w:rsidRDefault="00A571C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Os licitantes que optarem por </w:t>
      </w:r>
      <w:r w:rsidR="00A140F1" w:rsidRPr="005A1707">
        <w:rPr>
          <w:rFonts w:ascii="Verdana" w:hAnsi="Verdana"/>
          <w:color w:val="000000"/>
          <w:sz w:val="20"/>
          <w:szCs w:val="20"/>
        </w:rPr>
        <w:t xml:space="preserve">utilizar </w:t>
      </w:r>
      <w:r w:rsidR="00960546" w:rsidRPr="005A1707">
        <w:rPr>
          <w:rFonts w:ascii="Verdana" w:hAnsi="Verdana"/>
          <w:color w:val="000000"/>
          <w:sz w:val="20"/>
          <w:szCs w:val="20"/>
        </w:rPr>
        <w:t>um dos</w:t>
      </w:r>
      <w:r w:rsidR="00A140F1" w:rsidRPr="005A1707">
        <w:rPr>
          <w:rFonts w:ascii="Verdana" w:hAnsi="Verdana"/>
          <w:color w:val="000000"/>
          <w:sz w:val="20"/>
          <w:szCs w:val="20"/>
        </w:rPr>
        <w:t xml:space="preserve"> cadastro</w:t>
      </w:r>
      <w:r w:rsidR="00960546" w:rsidRPr="005A1707">
        <w:rPr>
          <w:rFonts w:ascii="Verdana" w:hAnsi="Verdana"/>
          <w:color w:val="000000"/>
          <w:sz w:val="20"/>
          <w:szCs w:val="20"/>
        </w:rPr>
        <w:t>s</w:t>
      </w:r>
      <w:r w:rsidR="00A140F1" w:rsidRPr="005A1707">
        <w:rPr>
          <w:rFonts w:ascii="Verdana" w:hAnsi="Verdana"/>
          <w:color w:val="000000"/>
          <w:sz w:val="20"/>
          <w:szCs w:val="20"/>
        </w:rPr>
        <w:t xml:space="preserve"> </w:t>
      </w:r>
      <w:r w:rsidR="00945580" w:rsidRPr="005A1707">
        <w:rPr>
          <w:rFonts w:ascii="Verdana" w:hAnsi="Verdana"/>
          <w:color w:val="000000"/>
          <w:sz w:val="20"/>
          <w:szCs w:val="20"/>
        </w:rPr>
        <w:t>indicado</w:t>
      </w:r>
      <w:r w:rsidR="00960546" w:rsidRPr="005A1707">
        <w:rPr>
          <w:rFonts w:ascii="Verdana" w:hAnsi="Verdana"/>
          <w:color w:val="000000"/>
          <w:sz w:val="20"/>
          <w:szCs w:val="20"/>
        </w:rPr>
        <w:t>s</w:t>
      </w:r>
      <w:r w:rsidR="00945580" w:rsidRPr="005A1707">
        <w:rPr>
          <w:rFonts w:ascii="Verdana" w:hAnsi="Verdana"/>
          <w:color w:val="000000"/>
          <w:sz w:val="20"/>
          <w:szCs w:val="20"/>
        </w:rPr>
        <w:t xml:space="preserve"> </w:t>
      </w:r>
      <w:r w:rsidR="00A140F1" w:rsidRPr="005A1707">
        <w:rPr>
          <w:rFonts w:ascii="Verdana" w:hAnsi="Verdana"/>
          <w:color w:val="000000"/>
          <w:sz w:val="20"/>
          <w:szCs w:val="20"/>
        </w:rPr>
        <w:t>no item anterior</w:t>
      </w:r>
      <w:r w:rsidR="006C2C9A" w:rsidRPr="005A1707">
        <w:rPr>
          <w:rFonts w:ascii="Verdana" w:hAnsi="Verdana"/>
          <w:color w:val="000000"/>
          <w:sz w:val="20"/>
          <w:szCs w:val="20"/>
        </w:rPr>
        <w:t xml:space="preserve"> deverão apresentar o certificado cadastral res</w:t>
      </w:r>
      <w:r w:rsidR="008C11A3" w:rsidRPr="005A1707">
        <w:rPr>
          <w:rFonts w:ascii="Verdana" w:hAnsi="Verdana"/>
          <w:color w:val="000000"/>
          <w:sz w:val="20"/>
          <w:szCs w:val="20"/>
        </w:rPr>
        <w:t>pectivo</w:t>
      </w:r>
      <w:r w:rsidR="00166BCE" w:rsidRPr="005A1707">
        <w:rPr>
          <w:rFonts w:ascii="Verdana" w:hAnsi="Verdana"/>
          <w:color w:val="000000"/>
          <w:sz w:val="20"/>
          <w:szCs w:val="20"/>
        </w:rPr>
        <w:t xml:space="preserve">, </w:t>
      </w:r>
      <w:r w:rsidR="008C11A3" w:rsidRPr="005A1707">
        <w:rPr>
          <w:rFonts w:ascii="Verdana" w:hAnsi="Verdana"/>
          <w:color w:val="000000"/>
          <w:sz w:val="20"/>
          <w:szCs w:val="20"/>
        </w:rPr>
        <w:t xml:space="preserve">sendo </w:t>
      </w:r>
      <w:r w:rsidR="00166BCE" w:rsidRPr="005A1707">
        <w:rPr>
          <w:rFonts w:ascii="Verdana" w:hAnsi="Verdana"/>
          <w:color w:val="000000"/>
          <w:sz w:val="20"/>
          <w:szCs w:val="20"/>
        </w:rPr>
        <w:t>assegurado aos demais licitantes o direito de acesso aos dados constantes dos sistemas</w:t>
      </w:r>
      <w:r w:rsidR="008C11A3" w:rsidRPr="005A1707">
        <w:rPr>
          <w:rFonts w:ascii="Verdana" w:hAnsi="Verdana"/>
          <w:color w:val="000000"/>
          <w:sz w:val="20"/>
          <w:szCs w:val="20"/>
        </w:rPr>
        <w:t>.</w:t>
      </w:r>
    </w:p>
    <w:p w14:paraId="3AE266E1" w14:textId="3EE78E25" w:rsidR="00A6069E" w:rsidRPr="005A1707" w:rsidRDefault="00A6069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 xml:space="preserve">É de responsabilidade do licitante conferir a exatidão dos seus dados cadastrais no </w:t>
      </w:r>
      <w:r w:rsidR="005C1498" w:rsidRPr="005A1707">
        <w:rPr>
          <w:rFonts w:ascii="Verdana" w:hAnsi="Verdana"/>
          <w:sz w:val="20"/>
          <w:szCs w:val="20"/>
        </w:rPr>
        <w:t xml:space="preserve">registro cadastral unificado do PNCP </w:t>
      </w:r>
      <w:r w:rsidR="00D30DDF" w:rsidRPr="005A1707">
        <w:rPr>
          <w:rFonts w:ascii="Verdana" w:hAnsi="Verdana"/>
          <w:sz w:val="20"/>
          <w:szCs w:val="20"/>
        </w:rPr>
        <w:t>ou do SICAF</w:t>
      </w:r>
      <w:r w:rsidRPr="005A1707">
        <w:rPr>
          <w:rFonts w:ascii="Verdana" w:hAnsi="Verdana"/>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76BF589F" w14:textId="5C6E6850" w:rsidR="002B46EE" w:rsidRPr="005A1707" w:rsidRDefault="002B46E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Microempresas (ME) e Empresas de Pequeno Porte (EPP) deverão encaminhar a documentação de habilitação, ainda que haja alguma restrição de regularidade fiscal e trabalhista, nos termos do </w:t>
      </w:r>
      <w:hyperlink r:id="rId90" w:anchor="art43" w:history="1">
        <w:r w:rsidRPr="005A1707">
          <w:rPr>
            <w:rStyle w:val="Hyperlink"/>
            <w:rFonts w:ascii="Verdana" w:hAnsi="Verdana"/>
            <w:sz w:val="20"/>
            <w:szCs w:val="20"/>
          </w:rPr>
          <w:t xml:space="preserve">art. 43, § 1º, da </w:t>
        </w:r>
        <w:r w:rsidR="00156306"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123, de 2006</w:t>
        </w:r>
      </w:hyperlink>
      <w:r w:rsidRPr="005A1707">
        <w:rPr>
          <w:rFonts w:ascii="Verdana" w:hAnsi="Verdana"/>
          <w:color w:val="000000"/>
          <w:sz w:val="20"/>
          <w:szCs w:val="20"/>
        </w:rPr>
        <w:t>.</w:t>
      </w:r>
    </w:p>
    <w:p w14:paraId="0DA16350" w14:textId="555BDCF2" w:rsidR="00C77BF5" w:rsidRPr="005A1707" w:rsidRDefault="00C77BF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i/>
          <w:iCs/>
          <w:sz w:val="20"/>
          <w:szCs w:val="20"/>
        </w:rPr>
      </w:pPr>
      <w:r w:rsidRPr="005A1707">
        <w:rPr>
          <w:rFonts w:ascii="Verdana" w:hAnsi="Verdana"/>
          <w:sz w:val="20"/>
          <w:szCs w:val="20"/>
        </w:rPr>
        <w:t xml:space="preserve">Na </w:t>
      </w:r>
      <w:r w:rsidRPr="005A1707">
        <w:rPr>
          <w:rFonts w:ascii="Verdana" w:hAnsi="Verdana"/>
          <w:color w:val="000000"/>
          <w:sz w:val="20"/>
          <w:szCs w:val="20"/>
        </w:rPr>
        <w:t>hipótese</w:t>
      </w:r>
      <w:r w:rsidRPr="005A1707">
        <w:rPr>
          <w:rFonts w:ascii="Verdana" w:hAnsi="Verdana"/>
          <w:sz w:val="20"/>
          <w:szCs w:val="20"/>
        </w:rPr>
        <w:t xml:space="preserv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91" w:history="1">
        <w:r w:rsidRPr="005A1707">
          <w:rPr>
            <w:rStyle w:val="Hyperlink"/>
            <w:rFonts w:ascii="Verdana" w:hAnsi="Verdana"/>
            <w:sz w:val="20"/>
            <w:szCs w:val="20"/>
          </w:rPr>
          <w:t xml:space="preserve">Decreto </w:t>
        </w:r>
        <w:r w:rsidR="00FF0422" w:rsidRPr="005A1707">
          <w:rPr>
            <w:rStyle w:val="Hyperlink"/>
            <w:rFonts w:ascii="Verdana" w:hAnsi="Verdana"/>
            <w:sz w:val="20"/>
            <w:szCs w:val="20"/>
          </w:rPr>
          <w:t xml:space="preserve">Federal </w:t>
        </w:r>
        <w:r w:rsidRPr="005A1707">
          <w:rPr>
            <w:rStyle w:val="Hyperlink"/>
            <w:rFonts w:ascii="Verdana" w:hAnsi="Verdana"/>
            <w:sz w:val="20"/>
            <w:szCs w:val="20"/>
          </w:rPr>
          <w:t>nº 8.660, de 2016</w:t>
        </w:r>
      </w:hyperlink>
      <w:r w:rsidRPr="005A1707">
        <w:rPr>
          <w:rFonts w:ascii="Verdana" w:hAnsi="Verdana"/>
          <w:sz w:val="20"/>
          <w:szCs w:val="20"/>
        </w:rPr>
        <w:t>, ou de outro que venha a substituí-lo, ou consularizados pelos respectivos consulados ou embaixadas.</w:t>
      </w:r>
    </w:p>
    <w:p w14:paraId="78B70426" w14:textId="790E4582" w:rsidR="003A3D98" w:rsidRPr="005A1707" w:rsidRDefault="00C45CD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Como condição prévia ao exame da documentação de habilitação do licitante detentor da proposta classificada em primeiro lugar, </w:t>
      </w:r>
      <w:r w:rsidR="00A17E8F"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A17E8F" w:rsidRPr="005A1707">
        <w:rPr>
          <w:rFonts w:ascii="Verdana" w:hAnsi="Verdana"/>
          <w:color w:val="000000"/>
          <w:sz w:val="20"/>
          <w:szCs w:val="20"/>
        </w:rPr>
        <w:t>a</w:t>
      </w:r>
      <w:r w:rsidRPr="005A1707">
        <w:rPr>
          <w:rFonts w:ascii="Verdana" w:hAnsi="Verdana"/>
          <w:color w:val="000000"/>
          <w:sz w:val="20"/>
          <w:szCs w:val="20"/>
        </w:rPr>
        <w:t xml:space="preserve"> verificará o eventual descumprimento das condições de participação, especialmente quanto à existência de sanção que impeça a participação no certame ou a futura contratação, mediante a consulta aos seguintes cadastros:</w:t>
      </w:r>
    </w:p>
    <w:p w14:paraId="2CF5E79B" w14:textId="5D7ABD21" w:rsidR="005D4F74" w:rsidRPr="005A1707" w:rsidRDefault="005D4F74"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Cadastro Nacional de Empresas Punidas</w:t>
      </w:r>
      <w:r w:rsidR="002C0CF5" w:rsidRPr="005A1707">
        <w:rPr>
          <w:rFonts w:ascii="Verdana" w:hAnsi="Verdana"/>
          <w:color w:val="000000"/>
          <w:sz w:val="20"/>
          <w:szCs w:val="20"/>
        </w:rPr>
        <w:t xml:space="preserve"> - CNEP</w:t>
      </w:r>
      <w:r w:rsidR="006859A5" w:rsidRPr="005A1707">
        <w:rPr>
          <w:rStyle w:val="Refdenotaderodap"/>
          <w:rFonts w:ascii="Verdana" w:hAnsi="Verdana"/>
          <w:color w:val="000000"/>
          <w:sz w:val="20"/>
          <w:szCs w:val="20"/>
        </w:rPr>
        <w:footnoteReference w:id="3"/>
      </w:r>
      <w:r w:rsidR="002C0CF5" w:rsidRPr="005A1707">
        <w:rPr>
          <w:rFonts w:ascii="Verdana" w:hAnsi="Verdana"/>
          <w:color w:val="000000"/>
          <w:sz w:val="20"/>
          <w:szCs w:val="20"/>
        </w:rPr>
        <w:t>, mantido pela Controladoria-Geral da União (CGU);</w:t>
      </w:r>
    </w:p>
    <w:p w14:paraId="28DBFBCE" w14:textId="629944EB" w:rsidR="00C45CD1" w:rsidRPr="005A1707" w:rsidRDefault="006D242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Cadastro Nacional de Empresas Inidôneas e Suspensas </w:t>
      </w:r>
      <w:r w:rsidR="004875D0" w:rsidRPr="005A1707">
        <w:rPr>
          <w:rFonts w:ascii="Verdana" w:hAnsi="Verdana"/>
          <w:color w:val="000000"/>
          <w:sz w:val="20"/>
          <w:szCs w:val="20"/>
        </w:rPr>
        <w:t>-</w:t>
      </w:r>
      <w:r w:rsidRPr="005A1707">
        <w:rPr>
          <w:rFonts w:ascii="Verdana" w:hAnsi="Verdana"/>
          <w:color w:val="000000"/>
          <w:sz w:val="20"/>
          <w:szCs w:val="20"/>
        </w:rPr>
        <w:t xml:space="preserve"> CEIS</w:t>
      </w:r>
      <w:r w:rsidR="000365D6" w:rsidRPr="005A1707">
        <w:rPr>
          <w:rStyle w:val="Refdenotaderodap"/>
          <w:rFonts w:ascii="Verdana" w:hAnsi="Verdana"/>
          <w:color w:val="000000"/>
          <w:sz w:val="20"/>
          <w:szCs w:val="20"/>
        </w:rPr>
        <w:footnoteReference w:id="4"/>
      </w:r>
      <w:r w:rsidRPr="005A1707">
        <w:rPr>
          <w:rFonts w:ascii="Verdana" w:hAnsi="Verdana"/>
          <w:color w:val="000000"/>
          <w:sz w:val="20"/>
          <w:szCs w:val="20"/>
        </w:rPr>
        <w:t>, mantido pela</w:t>
      </w:r>
      <w:r w:rsidR="004875D0" w:rsidRPr="005A1707">
        <w:rPr>
          <w:rFonts w:ascii="Verdana" w:hAnsi="Verdana"/>
          <w:color w:val="000000"/>
          <w:sz w:val="20"/>
          <w:szCs w:val="20"/>
        </w:rPr>
        <w:t xml:space="preserve"> </w:t>
      </w:r>
      <w:r w:rsidRPr="005A1707">
        <w:rPr>
          <w:rFonts w:ascii="Verdana" w:hAnsi="Verdana"/>
          <w:color w:val="000000"/>
          <w:sz w:val="20"/>
          <w:szCs w:val="20"/>
        </w:rPr>
        <w:t>Controladoria-Geral da União</w:t>
      </w:r>
      <w:r w:rsidR="003B3F80" w:rsidRPr="005A1707">
        <w:rPr>
          <w:rFonts w:ascii="Verdana" w:hAnsi="Verdana"/>
          <w:color w:val="000000"/>
          <w:sz w:val="20"/>
          <w:szCs w:val="20"/>
        </w:rPr>
        <w:t xml:space="preserve"> (CGU)</w:t>
      </w:r>
      <w:r w:rsidR="003C188A" w:rsidRPr="005A1707">
        <w:rPr>
          <w:rFonts w:ascii="Verdana" w:hAnsi="Verdana"/>
          <w:color w:val="000000"/>
          <w:sz w:val="20"/>
          <w:szCs w:val="20"/>
        </w:rPr>
        <w:t>;</w:t>
      </w:r>
    </w:p>
    <w:p w14:paraId="22D6D93A" w14:textId="14229F05" w:rsidR="003B3F80" w:rsidRPr="005A1707" w:rsidRDefault="003B3F8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Cadastro Nacional de Condenações Cíveis por Atos de Improbidade Administrativa</w:t>
      </w:r>
      <w:r w:rsidR="00C53D29" w:rsidRPr="005A1707">
        <w:rPr>
          <w:rStyle w:val="Refdenotaderodap"/>
          <w:rFonts w:ascii="Verdana" w:hAnsi="Verdana"/>
          <w:color w:val="000000"/>
          <w:sz w:val="20"/>
          <w:szCs w:val="20"/>
        </w:rPr>
        <w:footnoteReference w:id="5"/>
      </w:r>
      <w:r w:rsidRPr="005A1707">
        <w:rPr>
          <w:rFonts w:ascii="Verdana" w:hAnsi="Verdana"/>
          <w:color w:val="000000"/>
          <w:sz w:val="20"/>
          <w:szCs w:val="20"/>
        </w:rPr>
        <w:t>, mantido pelo Conselho Nacional de Justiça (CNJ);</w:t>
      </w:r>
    </w:p>
    <w:p w14:paraId="6609CA5A" w14:textId="27EA6125" w:rsidR="006F550E" w:rsidRPr="005A1707" w:rsidRDefault="00C0474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Sistema de Inabilitados </w:t>
      </w:r>
      <w:r w:rsidR="00174CF5" w:rsidRPr="005A1707">
        <w:rPr>
          <w:rFonts w:ascii="Verdana" w:hAnsi="Verdana"/>
          <w:color w:val="000000"/>
          <w:sz w:val="20"/>
          <w:szCs w:val="20"/>
        </w:rPr>
        <w:t>e Inidôneos</w:t>
      </w:r>
      <w:r w:rsidR="003E6D96" w:rsidRPr="005A1707">
        <w:rPr>
          <w:rStyle w:val="Refdenotaderodap"/>
          <w:rFonts w:ascii="Verdana" w:hAnsi="Verdana"/>
          <w:color w:val="000000"/>
          <w:sz w:val="20"/>
          <w:szCs w:val="20"/>
        </w:rPr>
        <w:footnoteReference w:id="6"/>
      </w:r>
      <w:r w:rsidR="00174CF5" w:rsidRPr="005A1707">
        <w:rPr>
          <w:rFonts w:ascii="Verdana" w:hAnsi="Verdana"/>
          <w:color w:val="000000"/>
          <w:sz w:val="20"/>
          <w:szCs w:val="20"/>
        </w:rPr>
        <w:t>, mantida pelo Tribunal de Contas da União;</w:t>
      </w:r>
    </w:p>
    <w:p w14:paraId="3DF5DDD8" w14:textId="18F0FC2F" w:rsidR="00BF4DB4" w:rsidRPr="005A1707" w:rsidRDefault="00C83A5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consulta aos cadastros será realizada em nome da empresa licitante e também de seu sócio majoritário, por força do </w:t>
      </w:r>
      <w:hyperlink r:id="rId92" w:anchor="art12" w:history="1">
        <w:r w:rsidRPr="005A1707">
          <w:rPr>
            <w:rStyle w:val="Hyperlink"/>
            <w:rFonts w:ascii="Verdana" w:hAnsi="Verdana"/>
            <w:sz w:val="20"/>
            <w:szCs w:val="20"/>
          </w:rPr>
          <w:t xml:space="preserve">art. 12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8.429, de 1992</w:t>
        </w:r>
      </w:hyperlink>
      <w:r w:rsidRPr="005A1707">
        <w:rPr>
          <w:rFonts w:ascii="Verdana" w:hAnsi="Verdana"/>
          <w:color w:val="000000"/>
          <w:sz w:val="20"/>
          <w:szCs w:val="20"/>
        </w:rPr>
        <w:t>, que prevê, dentre as sanções impostas ao responsável pela prática de ato de improbidade administrativa, a proibição de contratar com o Poder Público, inclusive por intermédio de pessoa jurídica da qual seja sócio majoritário.</w:t>
      </w:r>
    </w:p>
    <w:p w14:paraId="05FE3A9A" w14:textId="33F2EB5E" w:rsidR="00F654BF" w:rsidRPr="005A1707" w:rsidRDefault="00F654B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conste na Consulta de Situação do Fornecedor a existência de Ocorrências Impeditivas Indiretas, </w:t>
      </w:r>
      <w:r w:rsidR="00127CE6" w:rsidRPr="005A1707">
        <w:rPr>
          <w:rFonts w:ascii="Verdana" w:hAnsi="Verdana"/>
          <w:color w:val="000000"/>
          <w:sz w:val="20"/>
          <w:szCs w:val="20"/>
        </w:rPr>
        <w:t>a</w:t>
      </w:r>
      <w:r w:rsidR="00F751B1" w:rsidRPr="005A1707">
        <w:rPr>
          <w:rFonts w:ascii="Verdana" w:hAnsi="Verdana"/>
          <w:color w:val="000000"/>
          <w:sz w:val="20"/>
          <w:szCs w:val="20"/>
        </w:rPr>
        <w:t xml:space="preserve"> Pregoeira</w:t>
      </w:r>
      <w:r w:rsidRPr="005A1707">
        <w:rPr>
          <w:rFonts w:ascii="Verdana" w:hAnsi="Verdana"/>
          <w:color w:val="000000"/>
          <w:sz w:val="20"/>
          <w:szCs w:val="20"/>
        </w:rPr>
        <w:t xml:space="preserve"> diligenciará para verificar se houve fraude por parte das empresas apontadas no Relatório de Ocorrências Impeditivas Indiretas</w:t>
      </w:r>
      <w:r w:rsidR="00C91966" w:rsidRPr="005A1707">
        <w:rPr>
          <w:rFonts w:ascii="Verdana" w:hAnsi="Verdana"/>
          <w:color w:val="000000"/>
          <w:sz w:val="20"/>
          <w:szCs w:val="20"/>
        </w:rPr>
        <w:t>, seguindo os seguintes procedimentos:</w:t>
      </w:r>
    </w:p>
    <w:p w14:paraId="549FFA37" w14:textId="64ABD6B2" w:rsidR="00F654BF" w:rsidRPr="005A1707" w:rsidRDefault="00DE0D4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A tentativa de burla será verificada por meio dos vínculos societários, linhas de fornecimento similares, dentre outros</w:t>
      </w:r>
      <w:r w:rsidR="0019315A" w:rsidRPr="005A1707">
        <w:rPr>
          <w:rFonts w:ascii="Verdana" w:hAnsi="Verdana"/>
          <w:color w:val="000000"/>
          <w:sz w:val="20"/>
          <w:szCs w:val="20"/>
        </w:rPr>
        <w:t>;</w:t>
      </w:r>
    </w:p>
    <w:p w14:paraId="57419C21" w14:textId="6CC99223" w:rsidR="00DE0D47" w:rsidRPr="005A1707" w:rsidRDefault="00DE0D4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O licitante será convocado para manifestação previamente à sua inabilitação</w:t>
      </w:r>
      <w:r w:rsidR="0019315A" w:rsidRPr="005A1707">
        <w:rPr>
          <w:rFonts w:ascii="Verdana" w:hAnsi="Verdana"/>
          <w:color w:val="000000"/>
          <w:sz w:val="20"/>
          <w:szCs w:val="20"/>
        </w:rPr>
        <w:t>;</w:t>
      </w:r>
    </w:p>
    <w:p w14:paraId="4D5D44C6" w14:textId="523E0A56" w:rsidR="0019315A" w:rsidRPr="005A1707" w:rsidRDefault="0019315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Constatada a existência de sanção, </w:t>
      </w:r>
      <w:r w:rsidR="002E0944"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w:t>
      </w:r>
      <w:r w:rsidR="00127CE6" w:rsidRPr="005A1707">
        <w:rPr>
          <w:rFonts w:ascii="Verdana" w:hAnsi="Verdana"/>
          <w:color w:val="000000"/>
          <w:sz w:val="20"/>
          <w:szCs w:val="20"/>
        </w:rPr>
        <w:t>ra</w:t>
      </w:r>
      <w:r w:rsidRPr="005A1707">
        <w:rPr>
          <w:rFonts w:ascii="Verdana" w:hAnsi="Verdana"/>
          <w:color w:val="000000"/>
          <w:sz w:val="20"/>
          <w:szCs w:val="20"/>
        </w:rPr>
        <w:t xml:space="preserve"> reputará o licitante inabilitado, por</w:t>
      </w:r>
      <w:r w:rsidR="002E0944" w:rsidRPr="005A1707">
        <w:rPr>
          <w:rFonts w:ascii="Verdana" w:hAnsi="Verdana"/>
          <w:color w:val="000000"/>
          <w:sz w:val="20"/>
          <w:szCs w:val="20"/>
        </w:rPr>
        <w:t xml:space="preserve"> </w:t>
      </w:r>
      <w:r w:rsidRPr="005A1707">
        <w:rPr>
          <w:rFonts w:ascii="Verdana" w:hAnsi="Verdana"/>
          <w:color w:val="000000"/>
          <w:sz w:val="20"/>
          <w:szCs w:val="20"/>
        </w:rPr>
        <w:t>falta de condição de participação</w:t>
      </w:r>
      <w:r w:rsidR="002E0944" w:rsidRPr="005A1707">
        <w:rPr>
          <w:rFonts w:ascii="Verdana" w:hAnsi="Verdana"/>
          <w:color w:val="000000"/>
          <w:sz w:val="20"/>
          <w:szCs w:val="20"/>
        </w:rPr>
        <w:t>;</w:t>
      </w:r>
    </w:p>
    <w:p w14:paraId="3647FEB3" w14:textId="70076380" w:rsidR="00B8125E" w:rsidRPr="005A1707" w:rsidRDefault="00B8125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Após a entrega dos documentos para habilitação, não será permitida a substituição ou a apresentação de novos documentos, salvo em sede de diligência, para (</w:t>
      </w:r>
      <w:hyperlink r:id="rId93" w:anchor="art64" w:history="1">
        <w:r w:rsidR="00B0675A" w:rsidRPr="005A1707">
          <w:rPr>
            <w:rStyle w:val="Hyperlink"/>
            <w:rFonts w:ascii="Verdana" w:hAnsi="Verdana"/>
            <w:sz w:val="20"/>
            <w:szCs w:val="20"/>
          </w:rPr>
          <w:t xml:space="preserve">art. 64 da </w:t>
        </w:r>
        <w:r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B0675A" w:rsidRPr="005A1707">
          <w:rPr>
            <w:rStyle w:val="Hyperlink"/>
            <w:rFonts w:ascii="Verdana" w:hAnsi="Verdana"/>
            <w:sz w:val="20"/>
            <w:szCs w:val="20"/>
          </w:rPr>
          <w:t xml:space="preserve">nº </w:t>
        </w:r>
        <w:r w:rsidRPr="005A1707">
          <w:rPr>
            <w:rStyle w:val="Hyperlink"/>
            <w:rFonts w:ascii="Verdana" w:hAnsi="Verdana"/>
            <w:sz w:val="20"/>
            <w:szCs w:val="20"/>
          </w:rPr>
          <w:t>14.133</w:t>
        </w:r>
        <w:r w:rsidR="00B0675A" w:rsidRPr="005A1707">
          <w:rPr>
            <w:rStyle w:val="Hyperlink"/>
            <w:rFonts w:ascii="Verdana" w:hAnsi="Verdana"/>
            <w:sz w:val="20"/>
            <w:szCs w:val="20"/>
          </w:rPr>
          <w:t>, de 20</w:t>
        </w:r>
        <w:r w:rsidRPr="005A1707">
          <w:rPr>
            <w:rStyle w:val="Hyperlink"/>
            <w:rFonts w:ascii="Verdana" w:hAnsi="Verdana"/>
            <w:sz w:val="20"/>
            <w:szCs w:val="20"/>
          </w:rPr>
          <w:t>21</w:t>
        </w:r>
      </w:hyperlink>
      <w:r w:rsidR="00B0675A" w:rsidRPr="005A1707">
        <w:rPr>
          <w:rFonts w:ascii="Verdana" w:hAnsi="Verdana"/>
          <w:sz w:val="20"/>
          <w:szCs w:val="20"/>
        </w:rPr>
        <w:t>)</w:t>
      </w:r>
      <w:r w:rsidR="00B13413" w:rsidRPr="005A1707">
        <w:rPr>
          <w:rFonts w:ascii="Verdana" w:hAnsi="Verdana"/>
          <w:sz w:val="20"/>
          <w:szCs w:val="20"/>
        </w:rPr>
        <w:t>:</w:t>
      </w:r>
    </w:p>
    <w:p w14:paraId="4E59ED7A" w14:textId="68DE98E5" w:rsidR="00B13413" w:rsidRPr="005A1707" w:rsidRDefault="00B1341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complementação de informações acerca dos documentos já apresentados pelos licitantes e desde que necessária para apurar fatos existentes à época da abertura do certame;</w:t>
      </w:r>
    </w:p>
    <w:p w14:paraId="6AF84B31" w14:textId="77F0CEA5" w:rsidR="00B13413" w:rsidRPr="005A1707" w:rsidRDefault="00B1341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atualização de documentos cuja validade tenha expirado após a data de recebimento das propostas.</w:t>
      </w:r>
    </w:p>
    <w:p w14:paraId="1EFC297C" w14:textId="3BA226A2" w:rsidR="00C91966" w:rsidRPr="005A1707" w:rsidRDefault="00F97D2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Havendo a necessidade de envio de documentos de habilitação complementares,</w:t>
      </w:r>
      <w:r w:rsidR="00336F69" w:rsidRPr="005A1707">
        <w:rPr>
          <w:rFonts w:ascii="Verdana" w:hAnsi="Verdana"/>
          <w:color w:val="000000"/>
          <w:sz w:val="20"/>
          <w:szCs w:val="20"/>
        </w:rPr>
        <w:t xml:space="preserve"> </w:t>
      </w:r>
      <w:r w:rsidRPr="005A1707">
        <w:rPr>
          <w:rFonts w:ascii="Verdana" w:hAnsi="Verdana"/>
          <w:color w:val="000000"/>
          <w:sz w:val="20"/>
          <w:szCs w:val="20"/>
        </w:rPr>
        <w:t>necessários à confirmação daqueles exigidos neste Edital e já apresentados, o licitante será convocado a</w:t>
      </w:r>
      <w:r w:rsidR="00336F69" w:rsidRPr="005A1707">
        <w:rPr>
          <w:rFonts w:ascii="Verdana" w:hAnsi="Verdana"/>
          <w:color w:val="000000"/>
          <w:sz w:val="20"/>
          <w:szCs w:val="20"/>
        </w:rPr>
        <w:t xml:space="preserve"> </w:t>
      </w:r>
      <w:r w:rsidRPr="005A1707">
        <w:rPr>
          <w:rFonts w:ascii="Verdana" w:hAnsi="Verdana"/>
          <w:color w:val="000000"/>
          <w:sz w:val="20"/>
          <w:szCs w:val="20"/>
        </w:rPr>
        <w:t xml:space="preserve">encaminhá-los, em formato digital, via sistema, no prazo </w:t>
      </w:r>
      <w:r w:rsidR="00C443F6" w:rsidRPr="005A1707">
        <w:rPr>
          <w:rFonts w:ascii="Verdana" w:hAnsi="Verdana"/>
          <w:color w:val="000000"/>
          <w:sz w:val="20"/>
          <w:szCs w:val="20"/>
        </w:rPr>
        <w:t>não inferior a</w:t>
      </w:r>
      <w:r w:rsidRPr="005A1707">
        <w:rPr>
          <w:rFonts w:ascii="Verdana" w:hAnsi="Verdana"/>
          <w:color w:val="000000"/>
          <w:sz w:val="20"/>
          <w:szCs w:val="20"/>
        </w:rPr>
        <w:t xml:space="preserve"> 2 (duas) horas</w:t>
      </w:r>
      <w:r w:rsidR="0039658F" w:rsidRPr="005A1707">
        <w:rPr>
          <w:rFonts w:ascii="Verdana" w:hAnsi="Verdana"/>
          <w:color w:val="000000"/>
          <w:sz w:val="20"/>
          <w:szCs w:val="20"/>
        </w:rPr>
        <w:t>, contado a partir da convocação</w:t>
      </w:r>
      <w:r w:rsidRPr="005A1707">
        <w:rPr>
          <w:rFonts w:ascii="Verdana" w:hAnsi="Verdana"/>
          <w:color w:val="000000"/>
          <w:sz w:val="20"/>
          <w:szCs w:val="20"/>
        </w:rPr>
        <w:t>, sob pena de inabilitação.</w:t>
      </w:r>
    </w:p>
    <w:p w14:paraId="3DA73855" w14:textId="76CB1520" w:rsidR="001B03AE" w:rsidRPr="005A1707" w:rsidRDefault="001B03A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Somente poderá haver a prorrogação no prazo do item anterior, caso o licitante solicite sua prorro</w:t>
      </w:r>
      <w:r w:rsidR="009E3EEF" w:rsidRPr="005A1707">
        <w:rPr>
          <w:rFonts w:ascii="Verdana" w:hAnsi="Verdana"/>
          <w:color w:val="000000"/>
          <w:sz w:val="20"/>
          <w:szCs w:val="20"/>
        </w:rPr>
        <w:t>gação dentro do tempo limite concedido.</w:t>
      </w:r>
    </w:p>
    <w:p w14:paraId="51E7CB28" w14:textId="3B4AAF66" w:rsidR="00106F8A" w:rsidRPr="005A1707" w:rsidRDefault="004D409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r w:rsidR="001D1911" w:rsidRPr="005A1707">
        <w:rPr>
          <w:rFonts w:ascii="Verdana" w:hAnsi="Verdana"/>
          <w:color w:val="000000"/>
          <w:sz w:val="20"/>
          <w:szCs w:val="20"/>
        </w:rPr>
        <w:t xml:space="preserve"> </w:t>
      </w:r>
      <w:r w:rsidR="001D1911" w:rsidRPr="005A1707">
        <w:rPr>
          <w:rFonts w:ascii="Verdana" w:hAnsi="Verdana"/>
          <w:sz w:val="20"/>
          <w:szCs w:val="20"/>
        </w:rPr>
        <w:t>ou quando a lei expressamente o exigir</w:t>
      </w:r>
      <w:r w:rsidRPr="005A1707">
        <w:rPr>
          <w:rFonts w:ascii="Verdana" w:hAnsi="Verdana"/>
          <w:color w:val="000000"/>
          <w:sz w:val="20"/>
          <w:szCs w:val="20"/>
        </w:rPr>
        <w:t>.</w:t>
      </w:r>
    </w:p>
    <w:p w14:paraId="2278E544" w14:textId="36B6E41B" w:rsidR="004D4096" w:rsidRPr="005A1707" w:rsidRDefault="004D409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Não serão aceitos documentos de habilitação com indicação de CNPJ/CPF diferentes, salvo aqueles legalmente permitidos.</w:t>
      </w:r>
    </w:p>
    <w:p w14:paraId="212B8BFB" w14:textId="59F33693" w:rsidR="004D4096" w:rsidRPr="005A1707" w:rsidRDefault="00B176A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40D5F9C2" w14:textId="60BD120F" w:rsidR="0028019E" w:rsidRPr="005A1707" w:rsidRDefault="0028019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 xml:space="preserve">Na análise dos documentos de habilitação, </w:t>
      </w:r>
      <w:r w:rsidR="007B0C7E" w:rsidRPr="005A1707">
        <w:rPr>
          <w:rFonts w:ascii="Verdana" w:hAnsi="Verdana"/>
          <w:sz w:val="20"/>
          <w:szCs w:val="20"/>
        </w:rPr>
        <w:t>a Pregoeira</w:t>
      </w:r>
      <w:r w:rsidR="00D01A2D" w:rsidRPr="005A1707">
        <w:rPr>
          <w:rFonts w:ascii="Verdana" w:hAnsi="Verdana"/>
          <w:sz w:val="20"/>
          <w:szCs w:val="20"/>
        </w:rPr>
        <w:t xml:space="preserve"> </w:t>
      </w:r>
      <w:r w:rsidRPr="005A1707">
        <w:rPr>
          <w:rFonts w:ascii="Verdana" w:hAnsi="Verdana"/>
          <w:sz w:val="20"/>
          <w:szCs w:val="20"/>
        </w:rPr>
        <w:t>poderá sanar erros ou falhas, que não alterem a substância dos documentos e sua validade jurídica, mediante decisão fundamentada, registrada em ata e acessível a todos, atribuindo-lhes eﬁcácia para fins de habilitação e classificação.</w:t>
      </w:r>
    </w:p>
    <w:p w14:paraId="07AB9E95" w14:textId="54141E06" w:rsidR="00F83D07"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61" w:name="art64§1"/>
      <w:bookmarkStart w:id="62" w:name="art64§2"/>
      <w:bookmarkEnd w:id="61"/>
      <w:bookmarkEnd w:id="62"/>
      <w:r w:rsidRPr="005A1707">
        <w:rPr>
          <w:rFonts w:ascii="Verdana" w:hAnsi="Verdana"/>
          <w:color w:val="000000"/>
          <w:sz w:val="20"/>
          <w:szCs w:val="20"/>
        </w:rPr>
        <w:t xml:space="preserve">Para </w:t>
      </w:r>
      <w:r w:rsidR="0081534C" w:rsidRPr="005A1707">
        <w:rPr>
          <w:rFonts w:ascii="Verdana" w:hAnsi="Verdana"/>
          <w:color w:val="000000"/>
          <w:sz w:val="20"/>
          <w:szCs w:val="20"/>
        </w:rPr>
        <w:t>o</w:t>
      </w:r>
      <w:r w:rsidR="00D01A2D" w:rsidRPr="005A1707">
        <w:rPr>
          <w:rFonts w:ascii="Verdana" w:hAnsi="Verdana"/>
          <w:color w:val="000000"/>
          <w:sz w:val="20"/>
          <w:szCs w:val="20"/>
        </w:rPr>
        <w:t>s</w:t>
      </w:r>
      <w:r w:rsidRPr="005A1707">
        <w:rPr>
          <w:rFonts w:ascii="Verdana" w:hAnsi="Verdana"/>
          <w:color w:val="000000"/>
          <w:sz w:val="20"/>
          <w:szCs w:val="20"/>
        </w:rPr>
        <w:t xml:space="preserve"> </w:t>
      </w:r>
      <w:r w:rsidR="0081534C" w:rsidRPr="005A1707">
        <w:rPr>
          <w:rFonts w:ascii="Verdana" w:hAnsi="Verdana"/>
          <w:color w:val="000000"/>
          <w:sz w:val="20"/>
          <w:szCs w:val="20"/>
        </w:rPr>
        <w:t>documentos</w:t>
      </w:r>
      <w:r w:rsidRPr="005A1707">
        <w:rPr>
          <w:rFonts w:ascii="Verdana" w:hAnsi="Verdana"/>
          <w:color w:val="000000"/>
          <w:sz w:val="20"/>
          <w:szCs w:val="20"/>
        </w:rPr>
        <w:t xml:space="preserve"> que têm prazo de validade e este não estiver expresso no documento, será considerada a validade de 90 (noventa) dias, a partir de sua emissão, se outro prazo não estiver fixado em lei.</w:t>
      </w:r>
    </w:p>
    <w:p w14:paraId="60975F40" w14:textId="26DF1ECD" w:rsidR="00E343C5" w:rsidRPr="005A1707" w:rsidRDefault="00F83D0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Havendo necessidade de analisar minuciosamente os documentos exigidos, a </w:t>
      </w:r>
      <w:r w:rsidR="00E0476C" w:rsidRPr="005A1707">
        <w:rPr>
          <w:rFonts w:ascii="Verdana" w:hAnsi="Verdana"/>
          <w:color w:val="000000"/>
          <w:sz w:val="20"/>
          <w:szCs w:val="20"/>
        </w:rPr>
        <w:t>Pregoeir</w:t>
      </w:r>
      <w:r w:rsidRPr="005A1707">
        <w:rPr>
          <w:rFonts w:ascii="Verdana" w:hAnsi="Verdana"/>
          <w:color w:val="000000"/>
          <w:sz w:val="20"/>
          <w:szCs w:val="20"/>
        </w:rPr>
        <w:t>a suspenderá a sessão, informando no “</w:t>
      </w:r>
      <w:r w:rsidRPr="005A1707">
        <w:rPr>
          <w:rFonts w:ascii="Verdana" w:hAnsi="Verdana"/>
          <w:i/>
          <w:iCs/>
          <w:color w:val="000000"/>
          <w:sz w:val="20"/>
          <w:szCs w:val="20"/>
        </w:rPr>
        <w:t>chat</w:t>
      </w:r>
      <w:r w:rsidRPr="005A1707">
        <w:rPr>
          <w:rFonts w:ascii="Verdana" w:hAnsi="Verdana"/>
          <w:color w:val="000000"/>
          <w:sz w:val="20"/>
          <w:szCs w:val="20"/>
        </w:rPr>
        <w:t>” a nova data e horário para a continuidade.</w:t>
      </w:r>
    </w:p>
    <w:p w14:paraId="312FC163" w14:textId="792A0F4E"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5A1707">
        <w:rPr>
          <w:rFonts w:ascii="Verdana" w:hAnsi="Verdana"/>
          <w:color w:val="000000" w:themeColor="text1"/>
          <w:sz w:val="20"/>
          <w:szCs w:val="20"/>
        </w:rPr>
        <w:t xml:space="preserve">Atendidas </w:t>
      </w:r>
      <w:r w:rsidRPr="005A1707">
        <w:rPr>
          <w:rFonts w:ascii="Verdana" w:hAnsi="Verdana"/>
          <w:color w:val="000000"/>
          <w:sz w:val="20"/>
          <w:szCs w:val="20"/>
        </w:rPr>
        <w:t>todas</w:t>
      </w:r>
      <w:r w:rsidRPr="005A1707">
        <w:rPr>
          <w:rFonts w:ascii="Verdana" w:hAnsi="Verdana"/>
          <w:color w:val="000000" w:themeColor="text1"/>
          <w:sz w:val="20"/>
          <w:szCs w:val="20"/>
        </w:rPr>
        <w:t xml:space="preserve"> as disposições deste Edital, a licitante classificada em primeiro lugar será declarada vencedora da licitação. </w:t>
      </w:r>
    </w:p>
    <w:p w14:paraId="26CB8328" w14:textId="319CF212" w:rsidR="00A856EA" w:rsidRPr="005A1707" w:rsidRDefault="00E443F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5A1707">
        <w:rPr>
          <w:rFonts w:ascii="Verdana" w:hAnsi="Verdana"/>
          <w:color w:val="000000" w:themeColor="text1"/>
          <w:sz w:val="20"/>
          <w:szCs w:val="20"/>
        </w:rPr>
        <w:t>Serão disponibilizados para acesso público os documentos que compõem a proposta dos licitantes convocados para apresentação de propostas, após a fase de envio de lances.</w:t>
      </w:r>
    </w:p>
    <w:p w14:paraId="3BDBEFAE" w14:textId="6F5A4463" w:rsidR="005C680E" w:rsidRPr="005A1707" w:rsidRDefault="009B20E3" w:rsidP="002079F2">
      <w:pPr>
        <w:pStyle w:val="Ttulo1"/>
        <w:pBdr>
          <w:bottom w:val="single" w:sz="8" w:space="0" w:color="auto"/>
        </w:pBdr>
        <w:spacing w:line="276" w:lineRule="auto"/>
        <w:ind w:left="0" w:firstLine="0"/>
        <w:rPr>
          <w:rStyle w:val="normaltextrun"/>
          <w:rFonts w:ascii="Verdana" w:hAnsi="Verdana"/>
          <w:b w:val="0"/>
          <w:bCs w:val="0"/>
          <w:sz w:val="20"/>
          <w:szCs w:val="20"/>
        </w:rPr>
      </w:pPr>
      <w:bookmarkStart w:id="63" w:name="_Toc159937031"/>
      <w:bookmarkStart w:id="64" w:name="_Toc195271848"/>
      <w:r w:rsidRPr="005A1707">
        <w:rPr>
          <w:rStyle w:val="normaltextrun"/>
          <w:rFonts w:ascii="Verdana" w:hAnsi="Verdana"/>
          <w:sz w:val="20"/>
          <w:szCs w:val="20"/>
        </w:rPr>
        <w:t>HABILITAÇÃO JURÍDICA</w:t>
      </w:r>
      <w:bookmarkEnd w:id="63"/>
      <w:bookmarkEnd w:id="64"/>
    </w:p>
    <w:p w14:paraId="7F86A825" w14:textId="668109D4" w:rsidR="005C680E" w:rsidRPr="005A1707" w:rsidRDefault="003B62C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w:t>
      </w:r>
      <w:hyperlink r:id="rId94" w:anchor="art66" w:history="1">
        <w:r w:rsidRPr="005A1707">
          <w:rPr>
            <w:rStyle w:val="Hyperlink"/>
            <w:rFonts w:ascii="Verdana" w:hAnsi="Verdana"/>
            <w:sz w:val="20"/>
            <w:szCs w:val="20"/>
          </w:rPr>
          <w:t xml:space="preserve">art. 66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r w:rsidR="00CA018F" w:rsidRPr="005A1707">
        <w:rPr>
          <w:rFonts w:ascii="Verdana" w:hAnsi="Verdana"/>
          <w:color w:val="000000"/>
          <w:sz w:val="20"/>
          <w:szCs w:val="20"/>
        </w:rPr>
        <w:t>, nos seguintes termos:</w:t>
      </w:r>
    </w:p>
    <w:p w14:paraId="1C6BF62B" w14:textId="74F41DEE" w:rsidR="00CA018F"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3A3493" w:rsidRPr="005A1707">
        <w:rPr>
          <w:rFonts w:ascii="Verdana" w:hAnsi="Verdana"/>
          <w:color w:val="000000"/>
          <w:sz w:val="20"/>
          <w:szCs w:val="20"/>
        </w:rPr>
        <w:t>o caso de empresário individual, inscrição no Registro Público de Empresas Mercantis, a cargo da Junta Comercial da respectiva sede;</w:t>
      </w:r>
    </w:p>
    <w:p w14:paraId="3447A8FF" w14:textId="621035F0" w:rsidR="004E48A5"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4E48A5" w:rsidRPr="005A1707">
        <w:rPr>
          <w:rFonts w:ascii="Verdana" w:hAnsi="Verdana"/>
          <w:color w:val="000000"/>
          <w:sz w:val="20"/>
          <w:szCs w:val="20"/>
        </w:rPr>
        <w:t>o caso de microempreendedor individual - MEI, Certificado da Condição de</w:t>
      </w:r>
      <w:r w:rsidR="00B373E2" w:rsidRPr="005A1707">
        <w:rPr>
          <w:rFonts w:ascii="Verdana" w:hAnsi="Verdana"/>
          <w:color w:val="000000"/>
          <w:sz w:val="20"/>
          <w:szCs w:val="20"/>
        </w:rPr>
        <w:t xml:space="preserve"> </w:t>
      </w:r>
      <w:r w:rsidR="004E48A5" w:rsidRPr="005A1707">
        <w:rPr>
          <w:rFonts w:ascii="Verdana" w:hAnsi="Verdana"/>
          <w:color w:val="000000"/>
          <w:sz w:val="20"/>
          <w:szCs w:val="20"/>
        </w:rPr>
        <w:t>Microempreendedor Individual - CCMEI;</w:t>
      </w:r>
    </w:p>
    <w:p w14:paraId="329AAA23" w14:textId="3F22A041" w:rsidR="00B373E2"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DF0AEA" w:rsidRPr="005A1707">
        <w:rPr>
          <w:rFonts w:ascii="Verdana" w:hAnsi="Verdana"/>
          <w:color w:val="000000"/>
          <w:sz w:val="20"/>
          <w:szCs w:val="20"/>
        </w:rPr>
        <w:t xml:space="preserve">o caso de sociedade empresária ou empresa individual de responsabilidade limitada </w:t>
      </w:r>
      <w:r w:rsidR="00D5621D" w:rsidRPr="005A1707">
        <w:rPr>
          <w:rFonts w:ascii="Verdana" w:hAnsi="Verdana"/>
          <w:color w:val="000000"/>
          <w:sz w:val="20"/>
          <w:szCs w:val="20"/>
        </w:rPr>
        <w:t>-</w:t>
      </w:r>
      <w:r w:rsidR="00DF0AEA" w:rsidRPr="005A1707">
        <w:rPr>
          <w:rFonts w:ascii="Verdana" w:hAnsi="Verdana"/>
          <w:color w:val="000000"/>
          <w:sz w:val="20"/>
          <w:szCs w:val="20"/>
        </w:rPr>
        <w:t xml:space="preserve"> EIRELI, ato constitutivo, estatuto ou contrato social em vigor, </w:t>
      </w:r>
      <w:r w:rsidR="00DF0AEA" w:rsidRPr="005A1707">
        <w:rPr>
          <w:rFonts w:ascii="Verdana" w:hAnsi="Verdana"/>
          <w:color w:val="000000"/>
          <w:sz w:val="20"/>
          <w:szCs w:val="20"/>
        </w:rPr>
        <w:lastRenderedPageBreak/>
        <w:t>devidamente registrado na Junta Comercial da respectiva sede, acompanhado de documento comprobatório de seus administradores;</w:t>
      </w:r>
    </w:p>
    <w:p w14:paraId="402BA185" w14:textId="4DDEDC64" w:rsidR="005E6D56"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rPr>
        <w:t>n</w:t>
      </w:r>
      <w:r w:rsidR="005E6D56" w:rsidRPr="005A1707">
        <w:rPr>
          <w:rFonts w:ascii="Verdana" w:hAnsi="Verdana"/>
          <w:sz w:val="20"/>
          <w:szCs w:val="20"/>
        </w:rPr>
        <w:t xml:space="preserve">o caso de sociedades por ações, registro na </w:t>
      </w:r>
      <w:r w:rsidR="00E360E1" w:rsidRPr="005A1707">
        <w:rPr>
          <w:rFonts w:ascii="Verdana" w:hAnsi="Verdana"/>
          <w:sz w:val="20"/>
          <w:szCs w:val="20"/>
        </w:rPr>
        <w:t>Comissão de Valores Mobiliários - CVM</w:t>
      </w:r>
      <w:r w:rsidR="00BC4410" w:rsidRPr="005A1707">
        <w:rPr>
          <w:rFonts w:ascii="Verdana" w:hAnsi="Verdana"/>
          <w:sz w:val="20"/>
          <w:szCs w:val="20"/>
        </w:rPr>
        <w:t xml:space="preserve">, </w:t>
      </w:r>
      <w:r w:rsidR="005E6D56" w:rsidRPr="005A1707">
        <w:rPr>
          <w:rFonts w:ascii="Verdana" w:hAnsi="Verdana"/>
          <w:sz w:val="20"/>
          <w:szCs w:val="20"/>
        </w:rPr>
        <w:t>acompanhado de documentos que comprovem a eleição de seus administradores</w:t>
      </w:r>
      <w:r w:rsidR="00BC4410" w:rsidRPr="005A1707">
        <w:rPr>
          <w:rFonts w:ascii="Verdana" w:hAnsi="Verdana"/>
          <w:sz w:val="20"/>
          <w:szCs w:val="20"/>
        </w:rPr>
        <w:t>;</w:t>
      </w:r>
    </w:p>
    <w:p w14:paraId="45516576" w14:textId="67E48B93" w:rsidR="00DF0AEA"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5B776E" w:rsidRPr="005A1707">
        <w:rPr>
          <w:rFonts w:ascii="Verdana" w:hAnsi="Verdana"/>
          <w:color w:val="000000"/>
          <w:sz w:val="20"/>
          <w:szCs w:val="20"/>
        </w:rPr>
        <w:t>o caso de ser o participante sucursal, filial ou agência, inscrição no Registro Público de Empresas Mercantis onde opera, com averbação no Registro onde tem sede a matriz;</w:t>
      </w:r>
    </w:p>
    <w:p w14:paraId="349F0F6B" w14:textId="27CA6A17" w:rsidR="005B776E"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5B776E" w:rsidRPr="005A1707">
        <w:rPr>
          <w:rFonts w:ascii="Verdana" w:hAnsi="Verdana"/>
          <w:color w:val="000000"/>
          <w:sz w:val="20"/>
          <w:szCs w:val="20"/>
        </w:rPr>
        <w:t>o caso de sociedade simples, inscrição do ato constitutivo no Registro Civil das Pessoas Jurídicas do local de sua sede, acompanhada de prova da indicação dos seus administradores;</w:t>
      </w:r>
    </w:p>
    <w:p w14:paraId="0E492D66" w14:textId="1F2C6933" w:rsidR="003A3493"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2B64A5" w:rsidRPr="005A1707">
        <w:rPr>
          <w:rFonts w:ascii="Verdana" w:hAnsi="Verdana"/>
          <w:color w:val="000000"/>
          <w:sz w:val="20"/>
          <w:szCs w:val="20"/>
        </w:rPr>
        <w:t>o caso de sociedade empresária estrangeira em funcionamento no País, decreto de autorização</w:t>
      </w:r>
      <w:r w:rsidR="00A94E20" w:rsidRPr="005A1707">
        <w:rPr>
          <w:rFonts w:ascii="Verdana" w:hAnsi="Verdana"/>
          <w:color w:val="000000"/>
          <w:sz w:val="20"/>
          <w:szCs w:val="20"/>
        </w:rPr>
        <w:t>.</w:t>
      </w:r>
    </w:p>
    <w:p w14:paraId="0094BDF9" w14:textId="2D5F48CE" w:rsidR="00D32720" w:rsidRPr="005A1707" w:rsidRDefault="00D327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5A1707">
        <w:rPr>
          <w:rFonts w:ascii="Verdana" w:hAnsi="Verdana"/>
          <w:color w:val="000000"/>
          <w:sz w:val="20"/>
          <w:szCs w:val="20"/>
          <w:u w:val="single"/>
        </w:rPr>
        <w:t>Os documentos acima deverão estar acompanhados de todas as alterações ou da</w:t>
      </w:r>
      <w:r w:rsidR="004A70BD" w:rsidRPr="005A1707">
        <w:rPr>
          <w:rFonts w:ascii="Verdana" w:hAnsi="Verdana"/>
          <w:color w:val="000000"/>
          <w:sz w:val="20"/>
          <w:szCs w:val="20"/>
          <w:u w:val="single"/>
        </w:rPr>
        <w:t xml:space="preserve"> </w:t>
      </w:r>
      <w:r w:rsidRPr="005A1707">
        <w:rPr>
          <w:rFonts w:ascii="Verdana" w:hAnsi="Verdana"/>
          <w:color w:val="000000"/>
          <w:sz w:val="20"/>
          <w:szCs w:val="20"/>
          <w:u w:val="single"/>
        </w:rPr>
        <w:t>consolidação respectiva.</w:t>
      </w:r>
    </w:p>
    <w:p w14:paraId="7742B69E" w14:textId="2B459BEF" w:rsidR="002079F2" w:rsidRPr="005A1707" w:rsidRDefault="002079F2" w:rsidP="002079F2">
      <w:pPr>
        <w:pStyle w:val="Ttulo1"/>
        <w:pBdr>
          <w:bottom w:val="single" w:sz="8" w:space="0" w:color="auto"/>
        </w:pBdr>
        <w:spacing w:line="276" w:lineRule="auto"/>
        <w:ind w:left="0" w:firstLine="0"/>
        <w:rPr>
          <w:rStyle w:val="normaltextrun"/>
          <w:rFonts w:ascii="Verdana" w:hAnsi="Verdana"/>
          <w:b w:val="0"/>
          <w:bCs w:val="0"/>
          <w:sz w:val="20"/>
          <w:szCs w:val="20"/>
        </w:rPr>
      </w:pPr>
      <w:bookmarkStart w:id="65" w:name="_Toc195271849"/>
      <w:r w:rsidRPr="005A1707">
        <w:rPr>
          <w:rStyle w:val="normaltextrun"/>
          <w:rFonts w:ascii="Verdana" w:hAnsi="Verdana"/>
          <w:sz w:val="20"/>
          <w:szCs w:val="20"/>
        </w:rPr>
        <w:t>HABILITAÇÃO TÉCNICA</w:t>
      </w:r>
      <w:bookmarkEnd w:id="65"/>
    </w:p>
    <w:p w14:paraId="5533FECB" w14:textId="01B6950D" w:rsidR="002079F2" w:rsidRDefault="002079F2" w:rsidP="00DF673A">
      <w:pPr>
        <w:pStyle w:val="paragraph"/>
        <w:numPr>
          <w:ilvl w:val="1"/>
          <w:numId w:val="23"/>
        </w:numPr>
        <w:tabs>
          <w:tab w:val="left" w:pos="1134"/>
        </w:tabs>
        <w:spacing w:before="0" w:beforeAutospacing="0" w:after="0" w:afterAutospacing="0" w:line="276" w:lineRule="auto"/>
        <w:ind w:left="0" w:firstLine="567"/>
        <w:jc w:val="both"/>
        <w:textAlignment w:val="baseline"/>
        <w:rPr>
          <w:rFonts w:ascii="Verdana" w:hAnsi="Verdana"/>
          <w:color w:val="000000"/>
          <w:sz w:val="20"/>
          <w:szCs w:val="20"/>
        </w:rPr>
      </w:pPr>
      <w:r w:rsidRPr="00DF673A">
        <w:rPr>
          <w:rFonts w:ascii="Verdana" w:hAnsi="Verdana"/>
          <w:sz w:val="20"/>
          <w:szCs w:val="20"/>
        </w:rPr>
        <w:t xml:space="preserve">A </w:t>
      </w:r>
      <w:r w:rsidRPr="00DF673A">
        <w:rPr>
          <w:rFonts w:ascii="Verdana" w:hAnsi="Verdana"/>
          <w:color w:val="000000"/>
          <w:sz w:val="20"/>
          <w:szCs w:val="20"/>
        </w:rPr>
        <w:t>documentação relativa à qualificação técnica consistirá em apresentar as seguintes comprovações:</w:t>
      </w:r>
    </w:p>
    <w:p w14:paraId="5480BE6E" w14:textId="77777777" w:rsidR="00DF673A" w:rsidRPr="00DF673A" w:rsidRDefault="00DF673A" w:rsidP="00DF673A">
      <w:pPr>
        <w:pStyle w:val="paragraph"/>
        <w:tabs>
          <w:tab w:val="left" w:pos="1134"/>
        </w:tabs>
        <w:spacing w:before="0" w:beforeAutospacing="0" w:after="0" w:afterAutospacing="0" w:line="276" w:lineRule="auto"/>
        <w:ind w:left="567"/>
        <w:jc w:val="both"/>
        <w:textAlignment w:val="baseline"/>
        <w:rPr>
          <w:rFonts w:ascii="Verdana" w:hAnsi="Verdana"/>
          <w:color w:val="000000"/>
          <w:sz w:val="20"/>
          <w:szCs w:val="20"/>
        </w:rPr>
      </w:pPr>
    </w:p>
    <w:p w14:paraId="0BCAA9E7" w14:textId="6A167055" w:rsidR="002079F2" w:rsidRPr="00DF673A" w:rsidRDefault="0017219E" w:rsidP="00DF673A">
      <w:pPr>
        <w:numPr>
          <w:ilvl w:val="0"/>
          <w:numId w:val="24"/>
        </w:numPr>
        <w:autoSpaceDE w:val="0"/>
        <w:autoSpaceDN w:val="0"/>
        <w:adjustRightInd w:val="0"/>
        <w:spacing w:after="0"/>
        <w:jc w:val="both"/>
        <w:rPr>
          <w:rFonts w:ascii="Verdana" w:hAnsi="Verdana"/>
          <w:bCs/>
          <w:sz w:val="20"/>
          <w:szCs w:val="20"/>
        </w:rPr>
      </w:pPr>
      <w:r w:rsidRPr="00DF673A">
        <w:rPr>
          <w:rFonts w:ascii="Verdana" w:hAnsi="Verdana"/>
          <w:bCs/>
          <w:sz w:val="20"/>
          <w:szCs w:val="20"/>
        </w:rPr>
        <w:t>A</w:t>
      </w:r>
      <w:r w:rsidRPr="00DF673A">
        <w:rPr>
          <w:rFonts w:ascii="Verdana" w:hAnsi="Verdana"/>
          <w:sz w:val="20"/>
          <w:szCs w:val="20"/>
        </w:rPr>
        <w:t xml:space="preserve">testado </w:t>
      </w:r>
      <w:r w:rsidR="00DF673A" w:rsidRPr="00DF673A">
        <w:rPr>
          <w:rFonts w:ascii="Verdana" w:hAnsi="Verdana"/>
          <w:sz w:val="20"/>
          <w:szCs w:val="20"/>
        </w:rPr>
        <w:t xml:space="preserve">de capacidade técnica compatível ao objeto da licitação, podendo ser emitido por pessoa jurídica de direito público ou privado, onde reste comprovado a prestação da </w:t>
      </w:r>
      <w:r w:rsidR="00DF673A" w:rsidRPr="00DF673A">
        <w:rPr>
          <w:rFonts w:ascii="Verdana" w:hAnsi="Verdana"/>
          <w:sz w:val="20"/>
          <w:szCs w:val="20"/>
          <w:u w:val="single"/>
        </w:rPr>
        <w:t>entrega do objeto compatível</w:t>
      </w:r>
      <w:r w:rsidR="00DF673A" w:rsidRPr="00DF673A">
        <w:rPr>
          <w:rFonts w:ascii="Verdana" w:hAnsi="Verdana"/>
          <w:sz w:val="20"/>
          <w:szCs w:val="20"/>
        </w:rPr>
        <w:t>.</w:t>
      </w:r>
    </w:p>
    <w:p w14:paraId="79E04CB5" w14:textId="77777777" w:rsidR="00DF673A" w:rsidRPr="00DF673A" w:rsidRDefault="00DF673A" w:rsidP="00DF673A">
      <w:pPr>
        <w:autoSpaceDE w:val="0"/>
        <w:autoSpaceDN w:val="0"/>
        <w:adjustRightInd w:val="0"/>
        <w:spacing w:after="0"/>
        <w:ind w:left="720"/>
        <w:jc w:val="both"/>
        <w:rPr>
          <w:rFonts w:ascii="Verdana" w:hAnsi="Verdana"/>
          <w:bCs/>
          <w:sz w:val="20"/>
          <w:szCs w:val="20"/>
        </w:rPr>
      </w:pPr>
    </w:p>
    <w:p w14:paraId="32409658" w14:textId="77777777" w:rsidR="002079F2" w:rsidRPr="00DF673A" w:rsidRDefault="002079F2" w:rsidP="00DF673A">
      <w:pPr>
        <w:pStyle w:val="PargrafodaLista"/>
        <w:spacing w:after="0"/>
        <w:ind w:left="1416"/>
        <w:jc w:val="both"/>
        <w:rPr>
          <w:rFonts w:ascii="Verdana" w:hAnsi="Verdana"/>
          <w:bCs/>
          <w:sz w:val="20"/>
          <w:szCs w:val="20"/>
        </w:rPr>
      </w:pPr>
      <w:r w:rsidRPr="00F35D06">
        <w:rPr>
          <w:rFonts w:ascii="Verdana" w:hAnsi="Verdana"/>
          <w:sz w:val="20"/>
          <w:szCs w:val="20"/>
        </w:rPr>
        <w:t>a.1)</w:t>
      </w:r>
      <w:r w:rsidRPr="00DF673A">
        <w:rPr>
          <w:rFonts w:ascii="Verdana" w:hAnsi="Verdana"/>
          <w:sz w:val="20"/>
          <w:szCs w:val="20"/>
        </w:rPr>
        <w:t xml:space="preserve"> </w:t>
      </w:r>
      <w:r w:rsidRPr="00DF673A">
        <w:rPr>
          <w:rFonts w:ascii="Verdana" w:hAnsi="Verdana"/>
          <w:bCs/>
          <w:sz w:val="20"/>
          <w:szCs w:val="20"/>
        </w:rPr>
        <w:t xml:space="preserve">A Administração se resguarda no direito de diligenciar junto a pessoa jurídica emitente do Atestado/Declaração de Capacidade Técnica, visando a obter informações sobre os serviços/entrega dos itens, podendo solicitar cópias dos respectivos contratos e aditivos e/ou outros documentos comprobatórios do cumprimento das obrigações firmadas. </w:t>
      </w:r>
    </w:p>
    <w:p w14:paraId="72D47C0B" w14:textId="77777777" w:rsidR="002079F2" w:rsidRPr="00F35D06" w:rsidRDefault="002079F2" w:rsidP="00DF673A">
      <w:pPr>
        <w:pStyle w:val="PargrafodaLista"/>
        <w:spacing w:after="0"/>
        <w:ind w:left="1416"/>
        <w:jc w:val="both"/>
        <w:rPr>
          <w:rFonts w:ascii="Verdana" w:hAnsi="Verdana"/>
          <w:sz w:val="20"/>
          <w:szCs w:val="20"/>
        </w:rPr>
      </w:pPr>
    </w:p>
    <w:p w14:paraId="06572F9C" w14:textId="2CEBC82C" w:rsidR="002079F2" w:rsidRDefault="002079F2" w:rsidP="00DF673A">
      <w:pPr>
        <w:pStyle w:val="PargrafodaLista"/>
        <w:spacing w:after="0"/>
        <w:ind w:left="1416"/>
        <w:jc w:val="both"/>
        <w:rPr>
          <w:rFonts w:ascii="Verdana" w:hAnsi="Verdana"/>
          <w:bCs/>
          <w:sz w:val="20"/>
          <w:szCs w:val="20"/>
        </w:rPr>
      </w:pPr>
      <w:r w:rsidRPr="00F35D06">
        <w:rPr>
          <w:rFonts w:ascii="Verdana" w:hAnsi="Verdana"/>
          <w:sz w:val="20"/>
          <w:szCs w:val="20"/>
        </w:rPr>
        <w:t>a.2)</w:t>
      </w:r>
      <w:r w:rsidRPr="00DF673A">
        <w:rPr>
          <w:rFonts w:ascii="Verdana" w:hAnsi="Verdana"/>
          <w:sz w:val="20"/>
          <w:szCs w:val="20"/>
        </w:rPr>
        <w:t xml:space="preserve"> </w:t>
      </w:r>
      <w:r w:rsidRPr="00DF673A">
        <w:rPr>
          <w:rFonts w:ascii="Verdana" w:hAnsi="Verdana"/>
          <w:bCs/>
          <w:sz w:val="20"/>
          <w:szCs w:val="20"/>
        </w:rPr>
        <w:t>Em hipótese alguma será aceito pela Administração atestado/declaração emitido pela própria licitante, sob pena de infringência ao princípio da moralidade, pois a licitante não possui a impessoalidade necessária para atestar sua própria capacitação técnica.</w:t>
      </w:r>
    </w:p>
    <w:p w14:paraId="6C6B02BE" w14:textId="77777777" w:rsidR="00DF673A" w:rsidRPr="00DF673A" w:rsidRDefault="00DF673A" w:rsidP="00DF673A">
      <w:pPr>
        <w:pStyle w:val="PargrafodaLista"/>
        <w:spacing w:after="0"/>
        <w:ind w:left="1416"/>
        <w:jc w:val="both"/>
        <w:rPr>
          <w:rFonts w:ascii="Verdana" w:hAnsi="Verdana"/>
          <w:bCs/>
          <w:sz w:val="20"/>
          <w:szCs w:val="20"/>
        </w:rPr>
      </w:pPr>
    </w:p>
    <w:p w14:paraId="25883383" w14:textId="60552D28" w:rsidR="00DF673A" w:rsidRDefault="00DF673A" w:rsidP="00DF673A">
      <w:pPr>
        <w:numPr>
          <w:ilvl w:val="0"/>
          <w:numId w:val="24"/>
        </w:numPr>
        <w:autoSpaceDE w:val="0"/>
        <w:autoSpaceDN w:val="0"/>
        <w:adjustRightInd w:val="0"/>
        <w:spacing w:after="0"/>
        <w:jc w:val="both"/>
        <w:rPr>
          <w:rFonts w:ascii="Verdana" w:hAnsi="Verdana"/>
          <w:bCs/>
          <w:sz w:val="20"/>
          <w:szCs w:val="20"/>
        </w:rPr>
      </w:pPr>
      <w:r w:rsidRPr="00DF673A">
        <w:rPr>
          <w:rFonts w:ascii="Verdana" w:hAnsi="Verdana"/>
          <w:bCs/>
          <w:sz w:val="20"/>
          <w:szCs w:val="20"/>
        </w:rPr>
        <w:t>Autorização do órgão competente para a comercialização de produtos de origem florestal, apenas para participantes dos itens de madeiras;</w:t>
      </w:r>
    </w:p>
    <w:p w14:paraId="3EB2345E" w14:textId="77777777" w:rsidR="00DF673A" w:rsidRPr="00DF673A" w:rsidRDefault="00DF673A" w:rsidP="00DF673A">
      <w:pPr>
        <w:autoSpaceDE w:val="0"/>
        <w:autoSpaceDN w:val="0"/>
        <w:adjustRightInd w:val="0"/>
        <w:spacing w:after="0"/>
        <w:ind w:left="720"/>
        <w:jc w:val="both"/>
        <w:rPr>
          <w:rFonts w:ascii="Verdana" w:hAnsi="Verdana"/>
          <w:bCs/>
          <w:sz w:val="20"/>
          <w:szCs w:val="20"/>
        </w:rPr>
      </w:pPr>
    </w:p>
    <w:p w14:paraId="5F50676B" w14:textId="77777777" w:rsidR="00DF673A" w:rsidRDefault="00DF673A" w:rsidP="00DF673A">
      <w:pPr>
        <w:pStyle w:val="PargrafodaLista"/>
        <w:autoSpaceDE w:val="0"/>
        <w:autoSpaceDN w:val="0"/>
        <w:adjustRightInd w:val="0"/>
        <w:spacing w:after="0"/>
        <w:ind w:left="1416"/>
        <w:jc w:val="both"/>
        <w:rPr>
          <w:rFonts w:ascii="Verdana" w:hAnsi="Verdana"/>
          <w:bCs/>
          <w:sz w:val="20"/>
          <w:szCs w:val="20"/>
        </w:rPr>
      </w:pPr>
      <w:r w:rsidRPr="00F35D06">
        <w:rPr>
          <w:rFonts w:ascii="Verdana" w:hAnsi="Verdana"/>
          <w:bCs/>
          <w:sz w:val="20"/>
          <w:szCs w:val="20"/>
        </w:rPr>
        <w:t>b.1)</w:t>
      </w:r>
      <w:r>
        <w:rPr>
          <w:rFonts w:ascii="Verdana" w:hAnsi="Verdana"/>
          <w:bCs/>
          <w:sz w:val="20"/>
          <w:szCs w:val="20"/>
        </w:rPr>
        <w:t xml:space="preserve"> </w:t>
      </w:r>
      <w:r w:rsidRPr="00DF673A">
        <w:rPr>
          <w:rFonts w:ascii="Verdana" w:hAnsi="Verdana"/>
          <w:bCs/>
          <w:sz w:val="20"/>
          <w:szCs w:val="20"/>
        </w:rPr>
        <w:t>Caso a licitante seja dispensada de possuir a referida autorização (a exemplo do artigo 6º da Portaria nº 142, de 24 de agosto de 2010 - SEMA/MT), esta deverá apresentar declaração informando que está dispensada legalmente de possuir tal autorização, de acordo com a norma vigente quanto a matéria, em seu domicílio.</w:t>
      </w:r>
    </w:p>
    <w:p w14:paraId="0C915D9F" w14:textId="24C73F74" w:rsidR="00DF673A" w:rsidRDefault="00DF673A" w:rsidP="00DF673A">
      <w:pPr>
        <w:pStyle w:val="PargrafodaLista"/>
        <w:autoSpaceDE w:val="0"/>
        <w:autoSpaceDN w:val="0"/>
        <w:adjustRightInd w:val="0"/>
        <w:spacing w:after="0"/>
        <w:ind w:left="1416"/>
        <w:jc w:val="both"/>
        <w:rPr>
          <w:rFonts w:ascii="Verdana" w:eastAsia="TimesNewRoman" w:hAnsi="Verdana"/>
          <w:sz w:val="20"/>
          <w:szCs w:val="20"/>
        </w:rPr>
      </w:pPr>
      <w:r w:rsidRPr="00F35D06">
        <w:rPr>
          <w:rFonts w:ascii="Verdana" w:hAnsi="Verdana"/>
          <w:bCs/>
          <w:sz w:val="20"/>
          <w:szCs w:val="20"/>
        </w:rPr>
        <w:lastRenderedPageBreak/>
        <w:t>b.2)</w:t>
      </w:r>
      <w:r>
        <w:rPr>
          <w:rFonts w:ascii="Verdana" w:hAnsi="Verdana"/>
          <w:b/>
          <w:sz w:val="20"/>
          <w:szCs w:val="20"/>
        </w:rPr>
        <w:t xml:space="preserve"> </w:t>
      </w:r>
      <w:r w:rsidRPr="00DF673A">
        <w:rPr>
          <w:rFonts w:ascii="Verdana" w:eastAsia="Calibri" w:hAnsi="Verdana"/>
          <w:sz w:val="20"/>
          <w:szCs w:val="20"/>
        </w:rPr>
        <w:t xml:space="preserve">Declaração de fornecimento de produtos e subprodutos de madeira de origem exótica ou de origem nativa de procedência legal, </w:t>
      </w:r>
      <w:r w:rsidRPr="005A1707">
        <w:rPr>
          <w:rFonts w:ascii="Verdana" w:eastAsia="TimesNewRoman" w:hAnsi="Verdana"/>
          <w:sz w:val="20"/>
          <w:szCs w:val="20"/>
        </w:rPr>
        <w:t xml:space="preserve">nos termos do </w:t>
      </w:r>
      <w:r w:rsidRPr="005A1707">
        <w:rPr>
          <w:rFonts w:ascii="Verdana" w:eastAsia="TimesNewRoman" w:hAnsi="Verdana"/>
          <w:b/>
          <w:sz w:val="20"/>
          <w:szCs w:val="20"/>
          <w:u w:val="single"/>
        </w:rPr>
        <w:t xml:space="preserve">Anexo </w:t>
      </w:r>
      <w:r>
        <w:rPr>
          <w:rFonts w:ascii="Verdana" w:eastAsia="TimesNewRoman" w:hAnsi="Verdana"/>
          <w:b/>
          <w:sz w:val="20"/>
          <w:szCs w:val="20"/>
          <w:u w:val="single"/>
        </w:rPr>
        <w:t>V</w:t>
      </w:r>
      <w:r w:rsidRPr="005A1707">
        <w:rPr>
          <w:rFonts w:ascii="Verdana" w:eastAsia="TimesNewRoman" w:hAnsi="Verdana"/>
          <w:b/>
          <w:sz w:val="20"/>
          <w:szCs w:val="20"/>
          <w:u w:val="single"/>
        </w:rPr>
        <w:t>II</w:t>
      </w:r>
      <w:r w:rsidRPr="005A1707">
        <w:rPr>
          <w:rFonts w:ascii="Verdana" w:eastAsia="TimesNewRoman" w:hAnsi="Verdana"/>
          <w:sz w:val="20"/>
          <w:szCs w:val="20"/>
        </w:rPr>
        <w:t xml:space="preserve"> deste edital</w:t>
      </w:r>
      <w:r>
        <w:rPr>
          <w:rFonts w:ascii="Verdana" w:eastAsia="TimesNewRoman" w:hAnsi="Verdana"/>
          <w:sz w:val="20"/>
          <w:szCs w:val="20"/>
        </w:rPr>
        <w:t>.</w:t>
      </w:r>
    </w:p>
    <w:p w14:paraId="0ADA159E" w14:textId="77777777" w:rsidR="00DF673A" w:rsidRPr="00DF673A" w:rsidRDefault="00DF673A" w:rsidP="00DF673A">
      <w:pPr>
        <w:pStyle w:val="PargrafodaLista"/>
        <w:autoSpaceDE w:val="0"/>
        <w:autoSpaceDN w:val="0"/>
        <w:adjustRightInd w:val="0"/>
        <w:spacing w:after="0"/>
        <w:ind w:left="1416"/>
        <w:jc w:val="both"/>
        <w:rPr>
          <w:rFonts w:ascii="Verdana" w:hAnsi="Verdana"/>
          <w:bCs/>
          <w:sz w:val="20"/>
          <w:szCs w:val="20"/>
        </w:rPr>
      </w:pPr>
    </w:p>
    <w:p w14:paraId="42FCFD94" w14:textId="523F17D0" w:rsidR="00DF673A" w:rsidRPr="00DF673A" w:rsidRDefault="00DF673A" w:rsidP="00DF673A">
      <w:pPr>
        <w:numPr>
          <w:ilvl w:val="0"/>
          <w:numId w:val="24"/>
        </w:numPr>
        <w:autoSpaceDE w:val="0"/>
        <w:autoSpaceDN w:val="0"/>
        <w:adjustRightInd w:val="0"/>
        <w:spacing w:after="0"/>
        <w:jc w:val="both"/>
        <w:rPr>
          <w:rFonts w:ascii="Verdana" w:hAnsi="Verdana"/>
          <w:b/>
          <w:bCs/>
          <w:color w:val="000000"/>
          <w:sz w:val="20"/>
          <w:szCs w:val="20"/>
        </w:rPr>
      </w:pPr>
      <w:r w:rsidRPr="00DF673A">
        <w:rPr>
          <w:rFonts w:ascii="Verdana" w:hAnsi="Verdana"/>
          <w:color w:val="000000"/>
          <w:sz w:val="20"/>
          <w:szCs w:val="20"/>
        </w:rPr>
        <w:t xml:space="preserve">Para fins de </w:t>
      </w:r>
      <w:r w:rsidRPr="00DF673A">
        <w:rPr>
          <w:rFonts w:ascii="Verdana" w:hAnsi="Verdana"/>
          <w:b/>
          <w:bCs/>
          <w:color w:val="000000"/>
          <w:sz w:val="20"/>
          <w:szCs w:val="20"/>
          <w:u w:val="single"/>
        </w:rPr>
        <w:t>fornecimento de artefatos de concreto pré-moldado</w:t>
      </w:r>
      <w:r w:rsidRPr="00DF673A">
        <w:rPr>
          <w:rFonts w:ascii="Verdana" w:hAnsi="Verdana"/>
          <w:color w:val="000000"/>
          <w:sz w:val="20"/>
          <w:szCs w:val="20"/>
        </w:rPr>
        <w:t>, o licitante deverá apresentar, no momento da habilitação, a devida comprovação de responsabilidade técnica por profissional legalmente habilitado, nos seguintes termos:</w:t>
      </w:r>
    </w:p>
    <w:p w14:paraId="1042D3A1" w14:textId="6BA6F855" w:rsidR="00DF673A" w:rsidRPr="00DF673A" w:rsidRDefault="00DF673A" w:rsidP="00DF673A">
      <w:pPr>
        <w:spacing w:before="100" w:beforeAutospacing="1" w:after="100" w:afterAutospacing="1"/>
        <w:ind w:left="1416"/>
        <w:jc w:val="both"/>
        <w:rPr>
          <w:rFonts w:ascii="Verdana" w:hAnsi="Verdana"/>
          <w:color w:val="000000"/>
          <w:sz w:val="20"/>
          <w:szCs w:val="20"/>
        </w:rPr>
      </w:pPr>
      <w:r w:rsidRPr="00F35D06">
        <w:rPr>
          <w:rFonts w:ascii="Verdana" w:hAnsi="Verdana"/>
          <w:color w:val="000000"/>
          <w:sz w:val="20"/>
          <w:szCs w:val="20"/>
        </w:rPr>
        <w:t>c.1)</w:t>
      </w:r>
      <w:r w:rsidRPr="00DF673A">
        <w:rPr>
          <w:rFonts w:ascii="Verdana" w:hAnsi="Verdana"/>
          <w:b/>
          <w:bCs/>
          <w:color w:val="000000"/>
          <w:sz w:val="20"/>
          <w:szCs w:val="20"/>
        </w:rPr>
        <w:t xml:space="preserve"> </w:t>
      </w:r>
      <w:r w:rsidRPr="00DF673A">
        <w:rPr>
          <w:rFonts w:ascii="Verdana" w:hAnsi="Verdana"/>
          <w:color w:val="000000"/>
          <w:sz w:val="20"/>
          <w:szCs w:val="20"/>
        </w:rPr>
        <w:t xml:space="preserve">Caso o licitante seja </w:t>
      </w:r>
      <w:r w:rsidRPr="00DF673A">
        <w:rPr>
          <w:rFonts w:ascii="Verdana" w:hAnsi="Verdana"/>
          <w:b/>
          <w:bCs/>
          <w:color w:val="000000"/>
          <w:sz w:val="20"/>
          <w:szCs w:val="20"/>
          <w:u w:val="single"/>
        </w:rPr>
        <w:t>fabricante</w:t>
      </w:r>
      <w:r w:rsidRPr="00DF673A">
        <w:rPr>
          <w:rFonts w:ascii="Verdana" w:hAnsi="Verdana"/>
          <w:color w:val="000000"/>
          <w:sz w:val="20"/>
          <w:szCs w:val="20"/>
        </w:rPr>
        <w:t xml:space="preserve"> direto dos artefatos de concreto, deverá apresentar Anotação de Responsabilidade Técnica (ART) ou Registro de Responsabilidade Técnica (RRT), conforme o caso, devidamente emitido pelo Conselho Regional de Engenharia e Agronomia (CREA) ou pelo Conselho de Arquitetura e Urbanismo (CAU), vinculada especificamente ao processo de produção e controle de qualidade dos itens ofertados, firmada por engenheiro civil ou profissional competente, legalmente habilitado. Caso o licitante seja </w:t>
      </w:r>
      <w:r w:rsidRPr="00DF673A">
        <w:rPr>
          <w:rFonts w:ascii="Verdana" w:hAnsi="Verdana"/>
          <w:b/>
          <w:bCs/>
          <w:color w:val="000000"/>
          <w:sz w:val="20"/>
          <w:szCs w:val="20"/>
          <w:u w:val="single"/>
        </w:rPr>
        <w:t>revendedor,</w:t>
      </w:r>
      <w:r w:rsidRPr="00DF673A">
        <w:rPr>
          <w:rFonts w:ascii="Verdana" w:hAnsi="Verdana"/>
          <w:color w:val="000000"/>
          <w:sz w:val="20"/>
          <w:szCs w:val="20"/>
        </w:rPr>
        <w:t> deverá apresentar a referida documentação do responsável técnico do fabricante.</w:t>
      </w:r>
    </w:p>
    <w:p w14:paraId="0FD97A9E" w14:textId="45DC9CCC" w:rsidR="00DF673A" w:rsidRDefault="00DF673A" w:rsidP="00DF673A">
      <w:pPr>
        <w:numPr>
          <w:ilvl w:val="0"/>
          <w:numId w:val="24"/>
        </w:numPr>
        <w:autoSpaceDE w:val="0"/>
        <w:autoSpaceDN w:val="0"/>
        <w:adjustRightInd w:val="0"/>
        <w:spacing w:after="0"/>
        <w:jc w:val="both"/>
        <w:rPr>
          <w:rFonts w:ascii="Verdana" w:hAnsi="Verdana"/>
          <w:sz w:val="20"/>
          <w:szCs w:val="20"/>
        </w:rPr>
      </w:pPr>
      <w:r w:rsidRPr="00DF673A">
        <w:rPr>
          <w:rFonts w:ascii="Verdana" w:hAnsi="Verdana"/>
          <w:sz w:val="20"/>
          <w:szCs w:val="20"/>
        </w:rPr>
        <w:t xml:space="preserve">Para os itens relacionados ao </w:t>
      </w:r>
      <w:r w:rsidRPr="00DF673A">
        <w:rPr>
          <w:rFonts w:ascii="Verdana" w:hAnsi="Verdana"/>
          <w:b/>
          <w:bCs/>
          <w:sz w:val="20"/>
          <w:szCs w:val="20"/>
          <w:u w:val="single"/>
        </w:rPr>
        <w:t>fornecimento de plantas ornamentais, gramas, mudas de essências florestais e similares</w:t>
      </w:r>
      <w:r w:rsidRPr="00DF673A">
        <w:rPr>
          <w:rFonts w:ascii="Verdana" w:hAnsi="Verdana"/>
          <w:sz w:val="20"/>
          <w:szCs w:val="20"/>
        </w:rPr>
        <w:t>, o proponente deverá apresentar, obrigatoriamente:</w:t>
      </w:r>
    </w:p>
    <w:p w14:paraId="3B780A9D" w14:textId="77777777" w:rsidR="00DF673A" w:rsidRPr="00DF673A" w:rsidRDefault="00DF673A" w:rsidP="00DF673A">
      <w:pPr>
        <w:autoSpaceDE w:val="0"/>
        <w:autoSpaceDN w:val="0"/>
        <w:adjustRightInd w:val="0"/>
        <w:spacing w:after="0"/>
        <w:ind w:left="720"/>
        <w:jc w:val="both"/>
        <w:rPr>
          <w:rFonts w:ascii="Verdana" w:hAnsi="Verdana"/>
          <w:b/>
          <w:bCs/>
          <w:color w:val="000000"/>
          <w:sz w:val="20"/>
          <w:szCs w:val="20"/>
        </w:rPr>
      </w:pPr>
    </w:p>
    <w:p w14:paraId="2EECF241" w14:textId="78AA143B" w:rsidR="00AB6067" w:rsidRPr="00DF673A" w:rsidRDefault="00DF673A" w:rsidP="00DF673A">
      <w:pPr>
        <w:autoSpaceDE w:val="0"/>
        <w:autoSpaceDN w:val="0"/>
        <w:adjustRightInd w:val="0"/>
        <w:ind w:left="1416"/>
        <w:jc w:val="both"/>
        <w:rPr>
          <w:rFonts w:ascii="Verdana" w:eastAsia="Calibri" w:hAnsi="Verdana"/>
          <w:sz w:val="20"/>
          <w:szCs w:val="20"/>
        </w:rPr>
      </w:pPr>
      <w:r w:rsidRPr="00251472">
        <w:rPr>
          <w:rFonts w:ascii="Verdana" w:hAnsi="Verdana"/>
          <w:sz w:val="20"/>
          <w:szCs w:val="20"/>
        </w:rPr>
        <w:t>d.1)</w:t>
      </w:r>
      <w:r>
        <w:rPr>
          <w:rFonts w:ascii="Verdana" w:hAnsi="Verdana"/>
          <w:sz w:val="20"/>
          <w:szCs w:val="20"/>
        </w:rPr>
        <w:t xml:space="preserve"> </w:t>
      </w:r>
      <w:r w:rsidRPr="00DF673A">
        <w:rPr>
          <w:rFonts w:ascii="Verdana" w:hAnsi="Verdana"/>
          <w:sz w:val="20"/>
          <w:szCs w:val="20"/>
        </w:rPr>
        <w:t xml:space="preserve">Comprovação de </w:t>
      </w:r>
      <w:r w:rsidRPr="00DF673A">
        <w:rPr>
          <w:rFonts w:ascii="Verdana" w:eastAsia="Calibri" w:hAnsi="Verdana"/>
          <w:sz w:val="20"/>
          <w:szCs w:val="20"/>
        </w:rPr>
        <w:t xml:space="preserve">inscrição no RENASEM – Registro Nacional de Sementes e Mudas, </w:t>
      </w:r>
      <w:r w:rsidRPr="00DF673A">
        <w:rPr>
          <w:rFonts w:ascii="Verdana" w:hAnsi="Verdana"/>
          <w:sz w:val="20"/>
          <w:szCs w:val="20"/>
        </w:rPr>
        <w:t>que comprove que o viveiro ou produtor está apto a executar a atividade de plantio, e sendo a licitante representante, deverá apresentar a comprovação de seu fornecedor.</w:t>
      </w:r>
    </w:p>
    <w:p w14:paraId="2D132DCF" w14:textId="3CA30921" w:rsidR="00516A88" w:rsidRPr="005A1707" w:rsidRDefault="00516A88" w:rsidP="00516A88">
      <w:pPr>
        <w:pStyle w:val="Ttulo1"/>
        <w:pBdr>
          <w:bottom w:val="single" w:sz="8" w:space="0" w:color="auto"/>
        </w:pBdr>
        <w:spacing w:line="276" w:lineRule="auto"/>
        <w:ind w:left="0" w:firstLine="0"/>
        <w:rPr>
          <w:rStyle w:val="normaltextrun"/>
          <w:rFonts w:ascii="Verdana" w:hAnsi="Verdana"/>
          <w:b w:val="0"/>
          <w:bCs w:val="0"/>
          <w:sz w:val="20"/>
          <w:szCs w:val="20"/>
        </w:rPr>
      </w:pPr>
      <w:bookmarkStart w:id="66" w:name="_Toc195271850"/>
      <w:r w:rsidRPr="005A1707">
        <w:rPr>
          <w:rStyle w:val="normaltextrun"/>
          <w:rFonts w:ascii="Verdana" w:hAnsi="Verdana"/>
          <w:sz w:val="20"/>
          <w:szCs w:val="20"/>
        </w:rPr>
        <w:t>HABILITAÇÃO ECONÔMICO-FINANCEIRA</w:t>
      </w:r>
      <w:bookmarkEnd w:id="66"/>
    </w:p>
    <w:p w14:paraId="3E40C870" w14:textId="77777777" w:rsidR="00516A88" w:rsidRPr="00424F6A" w:rsidRDefault="00516A88" w:rsidP="00516A88">
      <w:pPr>
        <w:pStyle w:val="paragraph"/>
        <w:numPr>
          <w:ilvl w:val="0"/>
          <w:numId w:val="25"/>
        </w:numPr>
        <w:spacing w:before="0" w:beforeAutospacing="0" w:after="0" w:afterAutospacing="0" w:line="276" w:lineRule="auto"/>
        <w:jc w:val="both"/>
        <w:textAlignment w:val="baseline"/>
        <w:rPr>
          <w:rFonts w:ascii="Verdana" w:hAnsi="Verdana"/>
          <w:sz w:val="20"/>
          <w:szCs w:val="20"/>
        </w:rPr>
      </w:pPr>
      <w:r w:rsidRPr="00424F6A">
        <w:rPr>
          <w:rFonts w:ascii="Verdana" w:hAnsi="Verdana"/>
          <w:color w:val="000000"/>
          <w:sz w:val="20"/>
          <w:szCs w:val="20"/>
        </w:rPr>
        <w:t>Certidão negativa de feitos sobre falência expedida pelo distribuidor da sede do licitante,</w:t>
      </w:r>
      <w:r w:rsidRPr="00424F6A">
        <w:rPr>
          <w:rFonts w:ascii="Verdana" w:hAnsi="Verdana"/>
          <w:sz w:val="20"/>
          <w:szCs w:val="20"/>
        </w:rPr>
        <w:t xml:space="preserve"> constando no que couber a descrição AUTOR/RÉU.</w:t>
      </w:r>
    </w:p>
    <w:p w14:paraId="5656352C" w14:textId="77777777" w:rsidR="00516A88" w:rsidRPr="00424F6A" w:rsidRDefault="00516A88" w:rsidP="00516A88">
      <w:pPr>
        <w:pStyle w:val="PargrafodaLista"/>
        <w:spacing w:after="0"/>
        <w:ind w:left="1134"/>
        <w:jc w:val="both"/>
        <w:rPr>
          <w:rFonts w:ascii="Verdana" w:hAnsi="Verdana"/>
          <w:sz w:val="20"/>
          <w:szCs w:val="20"/>
        </w:rPr>
      </w:pPr>
    </w:p>
    <w:p w14:paraId="4442B393" w14:textId="77777777" w:rsidR="00516A88" w:rsidRPr="00424F6A" w:rsidRDefault="00516A88" w:rsidP="00516A88">
      <w:pPr>
        <w:pStyle w:val="PargrafodaLista"/>
        <w:spacing w:after="0"/>
        <w:ind w:left="1418"/>
        <w:jc w:val="both"/>
        <w:rPr>
          <w:rFonts w:ascii="Verdana" w:hAnsi="Verdana"/>
          <w:sz w:val="20"/>
          <w:szCs w:val="20"/>
        </w:rPr>
      </w:pPr>
      <w:r w:rsidRPr="00424F6A">
        <w:rPr>
          <w:rFonts w:ascii="Verdana" w:hAnsi="Verdana"/>
          <w:sz w:val="20"/>
          <w:szCs w:val="20"/>
        </w:rPr>
        <w:t>a1) A certidão de falência emitida pelo Poder Judiciário do Estado de Mato Grosso, deverá constar AUTOR e RÉU para atestar a inexistência de ações de falência e para cumprimento da lei.</w:t>
      </w:r>
    </w:p>
    <w:p w14:paraId="4DEFD908" w14:textId="77777777" w:rsidR="00516A88" w:rsidRPr="00424F6A" w:rsidRDefault="00516A88" w:rsidP="00516A88">
      <w:pPr>
        <w:pStyle w:val="PargrafodaLista"/>
        <w:spacing w:after="0"/>
        <w:ind w:left="1134"/>
        <w:jc w:val="both"/>
        <w:rPr>
          <w:rFonts w:ascii="Verdana" w:hAnsi="Verdana"/>
          <w:sz w:val="20"/>
          <w:szCs w:val="20"/>
        </w:rPr>
      </w:pPr>
    </w:p>
    <w:p w14:paraId="0565DE74" w14:textId="77777777" w:rsidR="00516A88" w:rsidRPr="00424F6A" w:rsidRDefault="00516A88" w:rsidP="00516A88">
      <w:pPr>
        <w:pStyle w:val="PargrafodaLista"/>
        <w:spacing w:after="0"/>
        <w:ind w:left="1418"/>
        <w:jc w:val="both"/>
        <w:rPr>
          <w:rFonts w:ascii="Verdana" w:hAnsi="Verdana"/>
          <w:sz w:val="20"/>
          <w:szCs w:val="20"/>
        </w:rPr>
      </w:pPr>
      <w:r w:rsidRPr="00424F6A">
        <w:rPr>
          <w:rFonts w:ascii="Verdana" w:hAnsi="Verdana"/>
          <w:sz w:val="20"/>
          <w:szCs w:val="20"/>
        </w:rPr>
        <w:t>a2) Para os licitantes dos demais estados, deverão certificar-se de que as certidões expedidas em suas comarcas, mesmo que não contenham especificamente os termos acima, atestam a inexistência de ações de falência movidas pelo autor ou em face do mesmo, uma vez que, diante de cada caso concreto, poderá a pregoeira realizar diligências a fim de verificar o atendimento das informações mínimas necessárias para a certificação exigida.</w:t>
      </w:r>
    </w:p>
    <w:p w14:paraId="3013B3C0" w14:textId="77777777" w:rsidR="00516A88" w:rsidRPr="00424F6A" w:rsidRDefault="00516A88" w:rsidP="00516A88">
      <w:pPr>
        <w:pStyle w:val="PargrafodaLista"/>
        <w:spacing w:after="0"/>
        <w:ind w:left="1418"/>
        <w:jc w:val="both"/>
        <w:rPr>
          <w:rFonts w:ascii="Verdana" w:hAnsi="Verdana"/>
          <w:sz w:val="20"/>
          <w:szCs w:val="20"/>
        </w:rPr>
      </w:pPr>
    </w:p>
    <w:p w14:paraId="7EE39BA5" w14:textId="77777777" w:rsidR="00516A88" w:rsidRPr="00424F6A" w:rsidRDefault="00516A88" w:rsidP="00E83BA9">
      <w:pPr>
        <w:spacing w:after="0"/>
        <w:ind w:left="708" w:right="-1"/>
        <w:jc w:val="both"/>
        <w:textAlignment w:val="baseline"/>
        <w:rPr>
          <w:rFonts w:ascii="Verdana" w:hAnsi="Verdana"/>
          <w:sz w:val="20"/>
          <w:szCs w:val="20"/>
        </w:rPr>
      </w:pPr>
      <w:r w:rsidRPr="00424F6A">
        <w:rPr>
          <w:rFonts w:ascii="Verdana" w:hAnsi="Verdana"/>
          <w:color w:val="000000"/>
          <w:sz w:val="20"/>
          <w:szCs w:val="20"/>
        </w:rPr>
        <w:lastRenderedPageBreak/>
        <w:t xml:space="preserve">b) Balanço patrimonial, demonstração de resultado de exercício e demais demonstrações contábeis dos 2 (dois) últimos exercícios sociais (art. 69, inciso I da Lei Federal 14.133/21), </w:t>
      </w:r>
      <w:r w:rsidRPr="00424F6A">
        <w:rPr>
          <w:rFonts w:ascii="Verdana" w:hAnsi="Verdana"/>
          <w:color w:val="000000"/>
          <w:sz w:val="20"/>
          <w:szCs w:val="20"/>
          <w:u w:val="single"/>
        </w:rPr>
        <w:t>devidamente registrado pela entidade competente</w:t>
      </w:r>
      <w:r w:rsidRPr="00424F6A">
        <w:rPr>
          <w:rFonts w:ascii="Verdana" w:hAnsi="Verdana"/>
          <w:color w:val="000000"/>
          <w:sz w:val="20"/>
          <w:szCs w:val="20"/>
        </w:rPr>
        <w:t>. </w:t>
      </w:r>
    </w:p>
    <w:p w14:paraId="7CD71368" w14:textId="77777777" w:rsidR="00516A88" w:rsidRPr="00424F6A" w:rsidRDefault="00516A88" w:rsidP="00516A88">
      <w:pPr>
        <w:spacing w:after="0"/>
        <w:ind w:left="2835" w:right="-1"/>
        <w:jc w:val="both"/>
        <w:textAlignment w:val="baseline"/>
        <w:rPr>
          <w:rFonts w:ascii="Verdana" w:hAnsi="Verdana"/>
          <w:color w:val="000000"/>
          <w:sz w:val="20"/>
          <w:szCs w:val="20"/>
        </w:rPr>
      </w:pPr>
    </w:p>
    <w:p w14:paraId="62107065" w14:textId="77777777" w:rsidR="00516A88" w:rsidRPr="00424F6A" w:rsidRDefault="00516A88" w:rsidP="00516A88">
      <w:pPr>
        <w:spacing w:after="0"/>
        <w:ind w:left="1418" w:right="-1"/>
        <w:jc w:val="both"/>
        <w:textAlignment w:val="baseline"/>
        <w:rPr>
          <w:rFonts w:ascii="Verdana" w:hAnsi="Verdana"/>
          <w:sz w:val="20"/>
          <w:szCs w:val="20"/>
        </w:rPr>
      </w:pPr>
      <w:r w:rsidRPr="00424F6A">
        <w:rPr>
          <w:rFonts w:ascii="Verdana" w:hAnsi="Verdana"/>
          <w:color w:val="000000"/>
          <w:sz w:val="20"/>
          <w:szCs w:val="20"/>
        </w:rPr>
        <w:t>b.1) O balanc</w:t>
      </w:r>
      <w:r w:rsidRPr="00424F6A">
        <w:rPr>
          <w:rFonts w:ascii="Arial" w:hAnsi="Arial" w:cs="Arial"/>
          <w:color w:val="000000"/>
          <w:sz w:val="20"/>
          <w:szCs w:val="20"/>
        </w:rPr>
        <w:t>̧</w:t>
      </w:r>
      <w:r w:rsidRPr="00424F6A">
        <w:rPr>
          <w:rFonts w:ascii="Verdana" w:hAnsi="Verdana"/>
          <w:color w:val="000000"/>
          <w:sz w:val="20"/>
          <w:szCs w:val="20"/>
        </w:rPr>
        <w:t>o patrimonial, demonstra</w:t>
      </w:r>
      <w:r w:rsidRPr="00424F6A">
        <w:rPr>
          <w:rFonts w:ascii="Verdana" w:hAnsi="Verdana" w:cs="Verdana"/>
          <w:color w:val="000000"/>
          <w:sz w:val="20"/>
          <w:szCs w:val="20"/>
        </w:rPr>
        <w:t>çã</w:t>
      </w:r>
      <w:r w:rsidRPr="00424F6A">
        <w:rPr>
          <w:rFonts w:ascii="Verdana" w:hAnsi="Verdana"/>
          <w:color w:val="000000"/>
          <w:sz w:val="20"/>
          <w:szCs w:val="20"/>
        </w:rPr>
        <w:t>o de resultado de exerc</w:t>
      </w:r>
      <w:r w:rsidRPr="00424F6A">
        <w:rPr>
          <w:rFonts w:ascii="Verdana" w:hAnsi="Verdana" w:cs="Verdana"/>
          <w:color w:val="000000"/>
          <w:sz w:val="20"/>
          <w:szCs w:val="20"/>
        </w:rPr>
        <w:t>í</w:t>
      </w:r>
      <w:r w:rsidRPr="00424F6A">
        <w:rPr>
          <w:rFonts w:ascii="Verdana" w:hAnsi="Verdana"/>
          <w:color w:val="000000"/>
          <w:sz w:val="20"/>
          <w:szCs w:val="20"/>
        </w:rPr>
        <w:t>cio e demais demonstra</w:t>
      </w:r>
      <w:r w:rsidRPr="00424F6A">
        <w:rPr>
          <w:rFonts w:ascii="Verdana" w:hAnsi="Verdana" w:cs="Verdana"/>
          <w:color w:val="000000"/>
          <w:sz w:val="20"/>
          <w:szCs w:val="20"/>
        </w:rPr>
        <w:t>çõ</w:t>
      </w:r>
      <w:r w:rsidRPr="00424F6A">
        <w:rPr>
          <w:rFonts w:ascii="Verdana" w:hAnsi="Verdana"/>
          <w:color w:val="000000"/>
          <w:sz w:val="20"/>
          <w:szCs w:val="20"/>
        </w:rPr>
        <w:t>es cont</w:t>
      </w:r>
      <w:r w:rsidRPr="00424F6A">
        <w:rPr>
          <w:rFonts w:ascii="Verdana" w:hAnsi="Verdana" w:cs="Verdana"/>
          <w:color w:val="000000"/>
          <w:sz w:val="20"/>
          <w:szCs w:val="20"/>
        </w:rPr>
        <w:t>á</w:t>
      </w:r>
      <w:r w:rsidRPr="00424F6A">
        <w:rPr>
          <w:rFonts w:ascii="Verdana" w:hAnsi="Verdana"/>
          <w:color w:val="000000"/>
          <w:sz w:val="20"/>
          <w:szCs w:val="20"/>
        </w:rPr>
        <w:t>beis limitar-se-</w:t>
      </w:r>
      <w:r w:rsidRPr="00424F6A">
        <w:rPr>
          <w:rFonts w:ascii="Verdana" w:hAnsi="Verdana" w:cs="Verdana"/>
          <w:color w:val="000000"/>
          <w:sz w:val="20"/>
          <w:szCs w:val="20"/>
        </w:rPr>
        <w:t>ã</w:t>
      </w:r>
      <w:r w:rsidRPr="00424F6A">
        <w:rPr>
          <w:rFonts w:ascii="Verdana" w:hAnsi="Verdana"/>
          <w:color w:val="000000"/>
          <w:sz w:val="20"/>
          <w:szCs w:val="20"/>
        </w:rPr>
        <w:t xml:space="preserve">o ao </w:t>
      </w:r>
      <w:r w:rsidRPr="00424F6A">
        <w:rPr>
          <w:rFonts w:ascii="Verdana" w:hAnsi="Verdana" w:cs="Verdana"/>
          <w:color w:val="000000"/>
          <w:sz w:val="20"/>
          <w:szCs w:val="20"/>
        </w:rPr>
        <w:t>ú</w:t>
      </w:r>
      <w:r w:rsidRPr="00424F6A">
        <w:rPr>
          <w:rFonts w:ascii="Verdana" w:hAnsi="Verdana"/>
          <w:color w:val="000000"/>
          <w:sz w:val="20"/>
          <w:szCs w:val="20"/>
        </w:rPr>
        <w:t>ltimo exercício no caso de a pessoa jurídica ter sido constitu</w:t>
      </w:r>
      <w:r w:rsidRPr="00424F6A">
        <w:rPr>
          <w:rFonts w:ascii="Verdana" w:hAnsi="Verdana" w:cs="Verdana"/>
          <w:color w:val="000000"/>
          <w:sz w:val="20"/>
          <w:szCs w:val="20"/>
        </w:rPr>
        <w:t>í</w:t>
      </w:r>
      <w:r w:rsidRPr="00424F6A">
        <w:rPr>
          <w:rFonts w:ascii="Verdana" w:hAnsi="Verdana"/>
          <w:color w:val="000000"/>
          <w:sz w:val="20"/>
          <w:szCs w:val="20"/>
        </w:rPr>
        <w:t>da há menos de 2 (dois) anos. (art. 69, §6º da Lei Federal 14.133/21). </w:t>
      </w:r>
    </w:p>
    <w:p w14:paraId="2BB4B706" w14:textId="77777777" w:rsidR="00516A88" w:rsidRPr="00424F6A" w:rsidRDefault="00516A88" w:rsidP="00516A88">
      <w:pPr>
        <w:spacing w:after="0"/>
        <w:ind w:left="2835" w:right="-1"/>
        <w:jc w:val="both"/>
        <w:textAlignment w:val="baseline"/>
        <w:rPr>
          <w:rFonts w:ascii="Verdana" w:hAnsi="Verdana"/>
          <w:color w:val="000000"/>
          <w:sz w:val="20"/>
          <w:szCs w:val="20"/>
        </w:rPr>
      </w:pPr>
    </w:p>
    <w:p w14:paraId="4EDE1CF9" w14:textId="77777777" w:rsidR="00516A88" w:rsidRPr="00424F6A" w:rsidRDefault="00516A88" w:rsidP="00516A88">
      <w:pPr>
        <w:spacing w:after="0"/>
        <w:ind w:left="1418" w:right="-1"/>
        <w:jc w:val="both"/>
        <w:textAlignment w:val="baseline"/>
        <w:rPr>
          <w:rFonts w:ascii="Verdana" w:hAnsi="Verdana"/>
          <w:sz w:val="20"/>
          <w:szCs w:val="20"/>
        </w:rPr>
      </w:pPr>
      <w:r w:rsidRPr="00424F6A">
        <w:rPr>
          <w:rFonts w:ascii="Verdana" w:hAnsi="Verdana"/>
          <w:color w:val="000000"/>
          <w:sz w:val="20"/>
          <w:szCs w:val="20"/>
        </w:rPr>
        <w:t>b.2) Índices de Liquidez Geral (LG), Solvência Geral (SG) e Liquidez Corrente (LC), superiores a 1 (um), comprovados mediante a apresentac</w:t>
      </w:r>
      <w:r w:rsidRPr="00424F6A">
        <w:rPr>
          <w:rFonts w:ascii="Arial" w:hAnsi="Arial" w:cs="Arial"/>
          <w:color w:val="000000"/>
          <w:sz w:val="20"/>
          <w:szCs w:val="20"/>
        </w:rPr>
        <w:t>̧</w:t>
      </w:r>
      <w:r w:rsidRPr="00424F6A">
        <w:rPr>
          <w:rFonts w:ascii="Verdana" w:hAnsi="Verdana"/>
          <w:color w:val="000000"/>
          <w:sz w:val="20"/>
          <w:szCs w:val="20"/>
        </w:rPr>
        <w:t>ão pelo licitante de balanc</w:t>
      </w:r>
      <w:r w:rsidRPr="00424F6A">
        <w:rPr>
          <w:rFonts w:ascii="Arial" w:hAnsi="Arial" w:cs="Arial"/>
          <w:color w:val="000000"/>
          <w:sz w:val="20"/>
          <w:szCs w:val="20"/>
        </w:rPr>
        <w:t>̧</w:t>
      </w:r>
      <w:r w:rsidRPr="00424F6A">
        <w:rPr>
          <w:rFonts w:ascii="Verdana" w:hAnsi="Verdana"/>
          <w:color w:val="000000"/>
          <w:sz w:val="20"/>
          <w:szCs w:val="20"/>
        </w:rPr>
        <w:t>o patrimonial, demonstrac</w:t>
      </w:r>
      <w:r w:rsidRPr="00424F6A">
        <w:rPr>
          <w:rFonts w:ascii="Arial" w:hAnsi="Arial" w:cs="Arial"/>
          <w:color w:val="000000"/>
          <w:sz w:val="20"/>
          <w:szCs w:val="20"/>
        </w:rPr>
        <w:t>̧</w:t>
      </w:r>
      <w:r w:rsidRPr="00424F6A">
        <w:rPr>
          <w:rFonts w:ascii="Verdana" w:hAnsi="Verdana"/>
          <w:color w:val="000000"/>
          <w:sz w:val="20"/>
          <w:szCs w:val="20"/>
        </w:rPr>
        <w:t>ão de resultado de exercício e demais demonstrac</w:t>
      </w:r>
      <w:r w:rsidRPr="00424F6A">
        <w:rPr>
          <w:rFonts w:ascii="Arial" w:hAnsi="Arial" w:cs="Arial"/>
          <w:color w:val="000000"/>
          <w:sz w:val="20"/>
          <w:szCs w:val="20"/>
        </w:rPr>
        <w:t>̧</w:t>
      </w:r>
      <w:r w:rsidRPr="00424F6A">
        <w:rPr>
          <w:rFonts w:ascii="Verdana" w:hAnsi="Verdana"/>
          <w:color w:val="000000"/>
          <w:sz w:val="20"/>
          <w:szCs w:val="20"/>
        </w:rPr>
        <w:t>ões contábeis dos 2 (dois) últimos exercícios sociais e obtidos pela aplicac</w:t>
      </w:r>
      <w:r w:rsidRPr="00424F6A">
        <w:rPr>
          <w:rFonts w:ascii="Arial" w:hAnsi="Arial" w:cs="Arial"/>
          <w:color w:val="000000"/>
          <w:sz w:val="20"/>
          <w:szCs w:val="20"/>
        </w:rPr>
        <w:t>̧</w:t>
      </w:r>
      <w:r w:rsidRPr="00424F6A">
        <w:rPr>
          <w:rFonts w:ascii="Verdana" w:hAnsi="Verdana"/>
          <w:color w:val="000000"/>
          <w:sz w:val="20"/>
          <w:szCs w:val="20"/>
        </w:rPr>
        <w:t>ão das seguintes fórmulas:</w:t>
      </w:r>
      <w:r w:rsidRPr="00424F6A">
        <w:rPr>
          <w:rFonts w:ascii="Verdana" w:hAnsi="Verdana" w:cs="Verdana"/>
          <w:color w:val="000000"/>
          <w:sz w:val="20"/>
          <w:szCs w:val="20"/>
        </w:rPr>
        <w:t>  </w:t>
      </w:r>
    </w:p>
    <w:p w14:paraId="3A0A5459" w14:textId="77777777" w:rsidR="00516A88" w:rsidRPr="00424F6A" w:rsidRDefault="00516A88" w:rsidP="00516A88">
      <w:pPr>
        <w:spacing w:after="0"/>
        <w:ind w:left="2835" w:right="-1"/>
        <w:jc w:val="both"/>
        <w:textAlignment w:val="baseline"/>
        <w:rPr>
          <w:rFonts w:ascii="Verdana" w:hAnsi="Verdana"/>
          <w:sz w:val="20"/>
          <w:szCs w:val="20"/>
        </w:rPr>
      </w:pPr>
    </w:p>
    <w:p w14:paraId="3952B6A5" w14:textId="77777777" w:rsidR="00516A88" w:rsidRPr="00424F6A" w:rsidRDefault="00516A88" w:rsidP="00516A88">
      <w:pPr>
        <w:numPr>
          <w:ilvl w:val="0"/>
          <w:numId w:val="26"/>
        </w:numPr>
        <w:spacing w:after="0"/>
        <w:ind w:right="-1"/>
        <w:jc w:val="both"/>
        <w:textAlignment w:val="baseline"/>
        <w:rPr>
          <w:rFonts w:ascii="Verdana" w:hAnsi="Verdana"/>
          <w:sz w:val="20"/>
          <w:szCs w:val="20"/>
        </w:rPr>
      </w:pPr>
      <w:r w:rsidRPr="00424F6A">
        <w:rPr>
          <w:rFonts w:ascii="Verdana" w:hAnsi="Verdana"/>
          <w:b/>
          <w:bCs/>
          <w:color w:val="000000"/>
          <w:sz w:val="20"/>
          <w:szCs w:val="20"/>
        </w:rPr>
        <w:t>Índice Liquidez Geral (ILG) =</w:t>
      </w:r>
      <w:r w:rsidRPr="00424F6A">
        <w:rPr>
          <w:rFonts w:ascii="Verdana" w:hAnsi="Verdana"/>
          <w:color w:val="000000"/>
          <w:sz w:val="20"/>
          <w:szCs w:val="20"/>
        </w:rPr>
        <w:t xml:space="preserve"> (Ativo Circulante + Realizável a Longo Prazo) / (Passivo Circulante + Passivo Não Circulante);  </w:t>
      </w:r>
    </w:p>
    <w:p w14:paraId="3535A964" w14:textId="77777777" w:rsidR="00516A88" w:rsidRPr="00424F6A" w:rsidRDefault="00516A88" w:rsidP="00516A88">
      <w:pPr>
        <w:numPr>
          <w:ilvl w:val="0"/>
          <w:numId w:val="26"/>
        </w:numPr>
        <w:spacing w:after="0"/>
        <w:ind w:right="-1"/>
        <w:jc w:val="both"/>
        <w:textAlignment w:val="baseline"/>
        <w:rPr>
          <w:rFonts w:ascii="Verdana" w:hAnsi="Verdana"/>
          <w:sz w:val="20"/>
          <w:szCs w:val="20"/>
        </w:rPr>
      </w:pPr>
      <w:r w:rsidRPr="00424F6A">
        <w:rPr>
          <w:rFonts w:ascii="Verdana" w:hAnsi="Verdana"/>
          <w:b/>
          <w:bCs/>
          <w:color w:val="000000"/>
          <w:sz w:val="20"/>
          <w:szCs w:val="20"/>
        </w:rPr>
        <w:t>Índice Solvência Geral (ISG)=</w:t>
      </w:r>
      <w:r w:rsidRPr="00424F6A">
        <w:rPr>
          <w:rFonts w:ascii="Verdana" w:hAnsi="Verdana"/>
          <w:color w:val="000000"/>
          <w:sz w:val="20"/>
          <w:szCs w:val="20"/>
        </w:rPr>
        <w:t xml:space="preserve"> (Ativo Total) / (Passivo Circulante +Passivo não Circulante); e  </w:t>
      </w:r>
    </w:p>
    <w:p w14:paraId="66B025D0" w14:textId="77777777" w:rsidR="00516A88" w:rsidRPr="00424F6A" w:rsidRDefault="00516A88" w:rsidP="00516A88">
      <w:pPr>
        <w:numPr>
          <w:ilvl w:val="0"/>
          <w:numId w:val="26"/>
        </w:numPr>
        <w:spacing w:after="0"/>
        <w:ind w:right="-1"/>
        <w:jc w:val="both"/>
        <w:textAlignment w:val="baseline"/>
        <w:rPr>
          <w:rFonts w:ascii="Verdana" w:hAnsi="Verdana"/>
          <w:sz w:val="20"/>
          <w:szCs w:val="20"/>
        </w:rPr>
      </w:pPr>
      <w:r w:rsidRPr="00424F6A">
        <w:rPr>
          <w:rFonts w:ascii="Verdana" w:hAnsi="Verdana"/>
          <w:b/>
          <w:bCs/>
          <w:color w:val="000000"/>
          <w:sz w:val="20"/>
          <w:szCs w:val="20"/>
        </w:rPr>
        <w:t xml:space="preserve">Índice Liquidez Corrente (ILC) = </w:t>
      </w:r>
      <w:r w:rsidRPr="00424F6A">
        <w:rPr>
          <w:rFonts w:ascii="Verdana" w:hAnsi="Verdana"/>
          <w:color w:val="000000"/>
          <w:sz w:val="20"/>
          <w:szCs w:val="20"/>
        </w:rPr>
        <w:t>(Ativo Circulante) / (Passivo Circulante).  </w:t>
      </w:r>
    </w:p>
    <w:p w14:paraId="0EA77727" w14:textId="77777777" w:rsidR="00516A88" w:rsidRPr="00424F6A" w:rsidRDefault="00516A88" w:rsidP="00516A88">
      <w:pPr>
        <w:spacing w:after="0"/>
        <w:ind w:left="2835" w:right="-1"/>
        <w:jc w:val="both"/>
        <w:textAlignment w:val="baseline"/>
        <w:rPr>
          <w:rFonts w:ascii="Verdana" w:hAnsi="Verdana"/>
          <w:color w:val="000000"/>
          <w:sz w:val="20"/>
          <w:szCs w:val="20"/>
        </w:rPr>
      </w:pPr>
    </w:p>
    <w:p w14:paraId="4992DDCC" w14:textId="77777777" w:rsidR="00516A88" w:rsidRPr="00424F6A" w:rsidRDefault="00516A88" w:rsidP="00516A88">
      <w:pPr>
        <w:spacing w:after="0"/>
        <w:ind w:left="1418" w:right="-1"/>
        <w:jc w:val="both"/>
        <w:textAlignment w:val="baseline"/>
        <w:rPr>
          <w:rFonts w:ascii="Verdana" w:hAnsi="Verdana"/>
          <w:sz w:val="20"/>
          <w:szCs w:val="20"/>
        </w:rPr>
      </w:pPr>
      <w:r w:rsidRPr="00424F6A">
        <w:rPr>
          <w:rFonts w:ascii="Verdana" w:hAnsi="Verdana"/>
          <w:color w:val="000000"/>
          <w:sz w:val="20"/>
          <w:szCs w:val="20"/>
        </w:rPr>
        <w:t>b.3) Caso a empresa licitante apresente resultado inferior ou igual a 1 (um) em qualquer dos índices de Liquidez Geral (LG), Solvência Geral (SG) e Liquidez Corrente (LC), será exigido para fins de habilitação capital mínimo de 10% do valor total estimado da contratação.  </w:t>
      </w:r>
    </w:p>
    <w:p w14:paraId="2253B1A7" w14:textId="77777777" w:rsidR="00516A88" w:rsidRPr="00424F6A" w:rsidRDefault="00516A88" w:rsidP="00516A88">
      <w:pPr>
        <w:spacing w:after="0"/>
        <w:ind w:left="4253" w:right="-1"/>
        <w:jc w:val="both"/>
        <w:textAlignment w:val="baseline"/>
        <w:rPr>
          <w:rFonts w:ascii="Verdana" w:hAnsi="Verdana"/>
          <w:sz w:val="20"/>
          <w:szCs w:val="20"/>
        </w:rPr>
      </w:pPr>
      <w:r w:rsidRPr="00424F6A">
        <w:rPr>
          <w:rFonts w:ascii="Verdana" w:hAnsi="Verdana"/>
          <w:color w:val="000000"/>
          <w:sz w:val="20"/>
          <w:szCs w:val="20"/>
        </w:rPr>
        <w:t> </w:t>
      </w:r>
    </w:p>
    <w:p w14:paraId="7FD325A3" w14:textId="77777777" w:rsidR="00516A88" w:rsidRPr="00424F6A" w:rsidRDefault="00516A88" w:rsidP="00516A88">
      <w:pPr>
        <w:spacing w:after="0"/>
        <w:ind w:left="1418" w:right="-1"/>
        <w:jc w:val="both"/>
        <w:textAlignment w:val="baseline"/>
        <w:rPr>
          <w:rFonts w:ascii="Verdana" w:hAnsi="Verdana"/>
          <w:sz w:val="20"/>
          <w:szCs w:val="20"/>
        </w:rPr>
      </w:pPr>
      <w:r w:rsidRPr="00424F6A">
        <w:rPr>
          <w:rFonts w:ascii="Verdana" w:hAnsi="Verdana"/>
          <w:color w:val="000000"/>
          <w:sz w:val="20"/>
          <w:szCs w:val="20"/>
        </w:rPr>
        <w:t>b.4) As empresas criadas no exercício financeiro da licitac</w:t>
      </w:r>
      <w:r w:rsidRPr="00424F6A">
        <w:rPr>
          <w:rFonts w:ascii="Arial" w:hAnsi="Arial" w:cs="Arial"/>
          <w:color w:val="000000"/>
          <w:sz w:val="20"/>
          <w:szCs w:val="20"/>
        </w:rPr>
        <w:t>̧</w:t>
      </w:r>
      <w:r w:rsidRPr="00424F6A">
        <w:rPr>
          <w:rFonts w:ascii="Verdana" w:hAnsi="Verdana"/>
          <w:color w:val="000000"/>
          <w:sz w:val="20"/>
          <w:szCs w:val="20"/>
        </w:rPr>
        <w:t>ão deverão atender a todas as exige</w:t>
      </w:r>
      <w:r w:rsidRPr="00424F6A">
        <w:rPr>
          <w:rFonts w:ascii="Verdana" w:hAnsi="Verdana" w:cs="Verdana"/>
          <w:color w:val="000000"/>
          <w:sz w:val="20"/>
          <w:szCs w:val="20"/>
        </w:rPr>
        <w:t>̂</w:t>
      </w:r>
      <w:r w:rsidRPr="00424F6A">
        <w:rPr>
          <w:rFonts w:ascii="Verdana" w:hAnsi="Verdana"/>
          <w:color w:val="000000"/>
          <w:sz w:val="20"/>
          <w:szCs w:val="20"/>
        </w:rPr>
        <w:t>ncias da habilitac</w:t>
      </w:r>
      <w:r w:rsidRPr="00424F6A">
        <w:rPr>
          <w:rFonts w:ascii="Arial" w:hAnsi="Arial" w:cs="Arial"/>
          <w:color w:val="000000"/>
          <w:sz w:val="20"/>
          <w:szCs w:val="20"/>
        </w:rPr>
        <w:t>̧</w:t>
      </w:r>
      <w:r w:rsidRPr="00424F6A">
        <w:rPr>
          <w:rFonts w:ascii="Verdana" w:hAnsi="Verdana"/>
          <w:color w:val="000000"/>
          <w:sz w:val="20"/>
          <w:szCs w:val="20"/>
        </w:rPr>
        <w:t>ão e poderão substituir os demonstrativos contábeis pelo balanc</w:t>
      </w:r>
      <w:r w:rsidRPr="00424F6A">
        <w:rPr>
          <w:rFonts w:ascii="Arial" w:hAnsi="Arial" w:cs="Arial"/>
          <w:color w:val="000000"/>
          <w:sz w:val="20"/>
          <w:szCs w:val="20"/>
        </w:rPr>
        <w:t>̧</w:t>
      </w:r>
      <w:r w:rsidRPr="00424F6A">
        <w:rPr>
          <w:rFonts w:ascii="Verdana" w:hAnsi="Verdana"/>
          <w:color w:val="000000"/>
          <w:sz w:val="20"/>
          <w:szCs w:val="20"/>
        </w:rPr>
        <w:t xml:space="preserve">o de abertura. (art. 65, </w:t>
      </w:r>
      <w:r w:rsidRPr="00424F6A">
        <w:rPr>
          <w:rFonts w:ascii="Verdana" w:hAnsi="Verdana" w:cs="Verdana"/>
          <w:color w:val="000000"/>
          <w:sz w:val="20"/>
          <w:szCs w:val="20"/>
        </w:rPr>
        <w:t>§</w:t>
      </w:r>
      <w:r w:rsidRPr="00424F6A">
        <w:rPr>
          <w:rFonts w:ascii="Verdana" w:hAnsi="Verdana"/>
          <w:color w:val="000000"/>
          <w:sz w:val="20"/>
          <w:szCs w:val="20"/>
        </w:rPr>
        <w:t xml:space="preserve"> 1</w:t>
      </w:r>
      <w:r w:rsidRPr="00424F6A">
        <w:rPr>
          <w:rFonts w:ascii="Verdana" w:hAnsi="Verdana" w:cs="Verdana"/>
          <w:color w:val="000000"/>
          <w:sz w:val="20"/>
          <w:szCs w:val="20"/>
        </w:rPr>
        <w:t>º</w:t>
      </w:r>
      <w:r w:rsidRPr="00424F6A">
        <w:rPr>
          <w:rFonts w:ascii="Verdana" w:hAnsi="Verdana"/>
          <w:color w:val="000000"/>
          <w:sz w:val="20"/>
          <w:szCs w:val="20"/>
        </w:rPr>
        <w:t xml:space="preserve"> da Lei Federal 14.133/21).</w:t>
      </w:r>
      <w:r w:rsidRPr="00424F6A">
        <w:rPr>
          <w:rFonts w:ascii="Verdana" w:hAnsi="Verdana" w:cs="Verdana"/>
          <w:color w:val="000000"/>
          <w:sz w:val="20"/>
          <w:szCs w:val="20"/>
        </w:rPr>
        <w:t> </w:t>
      </w:r>
    </w:p>
    <w:p w14:paraId="6257D37A" w14:textId="77777777" w:rsidR="00516A88" w:rsidRPr="00424F6A" w:rsidRDefault="00516A88" w:rsidP="00516A88">
      <w:pPr>
        <w:spacing w:after="0"/>
        <w:ind w:left="4253" w:right="-1"/>
        <w:jc w:val="both"/>
        <w:textAlignment w:val="baseline"/>
        <w:rPr>
          <w:rFonts w:ascii="Verdana" w:hAnsi="Verdana"/>
          <w:sz w:val="20"/>
          <w:szCs w:val="20"/>
        </w:rPr>
      </w:pPr>
      <w:r w:rsidRPr="00424F6A">
        <w:rPr>
          <w:rFonts w:ascii="Verdana" w:hAnsi="Verdana"/>
          <w:color w:val="000000"/>
          <w:sz w:val="20"/>
          <w:szCs w:val="20"/>
        </w:rPr>
        <w:t> </w:t>
      </w:r>
    </w:p>
    <w:p w14:paraId="32C07C61" w14:textId="74CF218F" w:rsidR="00CB7B1A" w:rsidRPr="00424F6A" w:rsidRDefault="00516A88" w:rsidP="00F35D06">
      <w:pPr>
        <w:spacing w:after="0"/>
        <w:ind w:left="1418" w:right="-1"/>
        <w:jc w:val="both"/>
        <w:textAlignment w:val="baseline"/>
        <w:rPr>
          <w:rFonts w:ascii="Verdana" w:hAnsi="Verdana"/>
          <w:color w:val="000000"/>
          <w:sz w:val="20"/>
          <w:szCs w:val="20"/>
        </w:rPr>
      </w:pPr>
      <w:r w:rsidRPr="00424F6A">
        <w:rPr>
          <w:rFonts w:ascii="Verdana" w:hAnsi="Verdana"/>
          <w:color w:val="000000"/>
          <w:sz w:val="20"/>
          <w:szCs w:val="20"/>
        </w:rPr>
        <w:t>b.5) O atendimento dos índices econômicos previstos neste item deverá ser atestado mediante declaração assinada por profissional habilitado da área contábil, apresentada pelo fornecedor. Justifica-se a exigência dos índices econômicos acima tendo em vista o fato de os servic</w:t>
      </w:r>
      <w:r w:rsidRPr="00424F6A">
        <w:rPr>
          <w:rFonts w:ascii="Arial" w:hAnsi="Arial" w:cs="Arial"/>
          <w:color w:val="000000"/>
          <w:sz w:val="20"/>
          <w:szCs w:val="20"/>
        </w:rPr>
        <w:t>̧</w:t>
      </w:r>
      <w:r w:rsidRPr="00424F6A">
        <w:rPr>
          <w:rFonts w:ascii="Verdana" w:hAnsi="Verdana"/>
          <w:color w:val="000000"/>
          <w:sz w:val="20"/>
          <w:szCs w:val="20"/>
        </w:rPr>
        <w:t>os demandarem elevado investimento em infraestrutura, equipamentos e m</w:t>
      </w:r>
      <w:r w:rsidRPr="00424F6A">
        <w:rPr>
          <w:rFonts w:ascii="Verdana" w:hAnsi="Verdana" w:cs="Verdana"/>
          <w:color w:val="000000"/>
          <w:sz w:val="20"/>
          <w:szCs w:val="20"/>
        </w:rPr>
        <w:t>ã</w:t>
      </w:r>
      <w:r w:rsidRPr="00424F6A">
        <w:rPr>
          <w:rFonts w:ascii="Verdana" w:hAnsi="Verdana"/>
          <w:color w:val="000000"/>
          <w:sz w:val="20"/>
          <w:szCs w:val="20"/>
        </w:rPr>
        <w:t>o-de-obra especializada, razão pela qual as licitantes deverão comprovar possuir situac</w:t>
      </w:r>
      <w:r w:rsidRPr="00424F6A">
        <w:rPr>
          <w:rFonts w:ascii="Arial" w:hAnsi="Arial" w:cs="Arial"/>
          <w:color w:val="000000"/>
          <w:sz w:val="20"/>
          <w:szCs w:val="20"/>
        </w:rPr>
        <w:t>̧</w:t>
      </w:r>
      <w:r w:rsidRPr="00424F6A">
        <w:rPr>
          <w:rFonts w:ascii="Verdana" w:hAnsi="Verdana"/>
          <w:color w:val="000000"/>
          <w:sz w:val="20"/>
          <w:szCs w:val="20"/>
        </w:rPr>
        <w:t>ão financeira apta a custear os servic</w:t>
      </w:r>
      <w:r w:rsidRPr="00424F6A">
        <w:rPr>
          <w:rFonts w:ascii="Arial" w:hAnsi="Arial" w:cs="Arial"/>
          <w:color w:val="000000"/>
          <w:sz w:val="20"/>
          <w:szCs w:val="20"/>
        </w:rPr>
        <w:t>̧</w:t>
      </w:r>
      <w:r w:rsidRPr="00424F6A">
        <w:rPr>
          <w:rFonts w:ascii="Verdana" w:hAnsi="Verdana"/>
          <w:color w:val="000000"/>
          <w:sz w:val="20"/>
          <w:szCs w:val="20"/>
        </w:rPr>
        <w:t>os que irão ser futuramente contratados (art. 69, § 1º da Lei Federal 14.133/21). </w:t>
      </w:r>
    </w:p>
    <w:p w14:paraId="72ADBC3C" w14:textId="679AA3F9" w:rsidR="007903D5" w:rsidRPr="005A1707" w:rsidRDefault="00700F99" w:rsidP="00110D89">
      <w:pPr>
        <w:pStyle w:val="Ttulo1"/>
        <w:spacing w:line="276" w:lineRule="auto"/>
        <w:ind w:left="0" w:firstLine="0"/>
        <w:rPr>
          <w:rStyle w:val="normaltextrun"/>
          <w:rFonts w:ascii="Verdana" w:hAnsi="Verdana"/>
          <w:b w:val="0"/>
          <w:bCs w:val="0"/>
          <w:sz w:val="20"/>
          <w:szCs w:val="20"/>
        </w:rPr>
      </w:pPr>
      <w:bookmarkStart w:id="67" w:name="_Toc159937032"/>
      <w:bookmarkStart w:id="68" w:name="_Toc195271851"/>
      <w:r w:rsidRPr="005A1707">
        <w:rPr>
          <w:rStyle w:val="normaltextrun"/>
          <w:rFonts w:ascii="Verdana" w:hAnsi="Verdana"/>
          <w:sz w:val="20"/>
          <w:szCs w:val="20"/>
        </w:rPr>
        <w:t>HABILITAÇÃO FISCAL, SOCIAL E TRABALHISTA</w:t>
      </w:r>
      <w:bookmarkEnd w:id="67"/>
      <w:bookmarkEnd w:id="68"/>
    </w:p>
    <w:p w14:paraId="0E1B4B34" w14:textId="080491FE" w:rsidR="007903D5" w:rsidRPr="005A1707" w:rsidRDefault="009B609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As habilitações fiscal, social e trabalhista serão aferidas mediante a verificação dos seguintes requisitos:</w:t>
      </w:r>
    </w:p>
    <w:p w14:paraId="7C409DF5" w14:textId="24B64FED" w:rsidR="002C0E8F" w:rsidRPr="005A1707"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inscrição no Cadastro Nacional da Pessoa Jurídica (CNPJ);</w:t>
      </w:r>
    </w:p>
    <w:p w14:paraId="7F1C5360" w14:textId="02056708" w:rsidR="002C0E8F" w:rsidRPr="005A1707"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inscrição no cadastro de contribuintes estadual, relativo ao domicílio ou sede do licitante, pertinente ao seu ramo de atividade e compatível com o objeto contratual;</w:t>
      </w:r>
    </w:p>
    <w:p w14:paraId="5C97AF61" w14:textId="1DE1A95E"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com os Tributos Federais e Dívida Ativa da União;</w:t>
      </w:r>
    </w:p>
    <w:p w14:paraId="4366B68A" w14:textId="17FE3B64"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relativa ao Fundo de Garantia por Tempo de Serviço – FGTS, emitida pela Caixa Econômica Federal;</w:t>
      </w:r>
    </w:p>
    <w:p w14:paraId="6ED831F0" w14:textId="77777777"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com a Fazenda Estadual, relativo ao domicilio ou sede da licitante;</w:t>
      </w:r>
    </w:p>
    <w:p w14:paraId="5B50DEDE" w14:textId="736CFFBE"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 xml:space="preserve">regularidade com a Dívida Ativa Estadual, relativo ao domicilio ou sede da licitante, expedida pela Procuradoria Geral do Estado; </w:t>
      </w:r>
    </w:p>
    <w:p w14:paraId="47493D1A" w14:textId="419FC46A" w:rsidR="00B23DE0" w:rsidRPr="005A1707" w:rsidRDefault="00B23DE0" w:rsidP="00B23DE0">
      <w:pPr>
        <w:pStyle w:val="Corpodetexto"/>
        <w:spacing w:after="0"/>
        <w:ind w:left="1080"/>
        <w:jc w:val="both"/>
        <w:rPr>
          <w:rFonts w:ascii="Verdana" w:hAnsi="Verdana" w:cs="Arial"/>
          <w:sz w:val="20"/>
          <w:szCs w:val="20"/>
        </w:rPr>
      </w:pPr>
      <w:r w:rsidRPr="005A1707">
        <w:rPr>
          <w:rFonts w:ascii="Verdana" w:hAnsi="Verdana" w:cs="Arial"/>
          <w:bCs/>
          <w:sz w:val="20"/>
          <w:szCs w:val="20"/>
        </w:rPr>
        <w:t>f.1)</w:t>
      </w:r>
      <w:r w:rsidRPr="005A1707">
        <w:rPr>
          <w:rFonts w:ascii="Verdana" w:hAnsi="Verdana" w:cs="Arial"/>
          <w:sz w:val="20"/>
          <w:szCs w:val="20"/>
        </w:rPr>
        <w:t xml:space="preserve"> poderão ser apresentadas as respectivas certidões descritas nas alíneas “e” e “f”, de forma consolidada, de acordo com a legislação do domicílio tributário da licitante.</w:t>
      </w:r>
    </w:p>
    <w:p w14:paraId="1CCE12A4" w14:textId="238654B9" w:rsidR="00AB1DE1"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com os tributos municipais, expedida pela prefeitura do respectivo domicílio tributário</w:t>
      </w:r>
      <w:r w:rsidR="00AB1DE1" w:rsidRPr="005A1707">
        <w:rPr>
          <w:rFonts w:ascii="Verdana" w:hAnsi="Verdana"/>
          <w:color w:val="000000"/>
          <w:sz w:val="20"/>
          <w:szCs w:val="20"/>
        </w:rPr>
        <w:t>;</w:t>
      </w:r>
    </w:p>
    <w:p w14:paraId="49547E54" w14:textId="5899FBEA" w:rsidR="00AB1DE1" w:rsidRPr="005A1707" w:rsidRDefault="003140F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regularidade perante a Justiça do Trabalho</w:t>
      </w:r>
      <w:r w:rsidR="00B23DE0" w:rsidRPr="005A1707">
        <w:rPr>
          <w:rFonts w:ascii="Verdana" w:hAnsi="Verdana"/>
          <w:color w:val="000000"/>
          <w:sz w:val="20"/>
          <w:szCs w:val="20"/>
        </w:rPr>
        <w:t xml:space="preserve">, </w:t>
      </w:r>
      <w:r w:rsidR="008A6182" w:rsidRPr="005A1707">
        <w:rPr>
          <w:rFonts w:ascii="Verdana" w:hAnsi="Verdana" w:cs="Calibri"/>
          <w:sz w:val="20"/>
          <w:szCs w:val="20"/>
          <w:lang w:val="pt"/>
        </w:rPr>
        <w:t xml:space="preserve">mediante a apresentação de Certidão Negativa de Débitos Trabalhistas (CNDT), </w:t>
      </w:r>
      <w:r w:rsidR="00B23DE0" w:rsidRPr="005A1707">
        <w:rPr>
          <w:rFonts w:ascii="Verdana" w:hAnsi="Verdana" w:cs="Arial"/>
          <w:bCs/>
          <w:sz w:val="20"/>
          <w:szCs w:val="20"/>
        </w:rPr>
        <w:t>Lei nº 12.440, de 07 de julho de 2011</w:t>
      </w:r>
      <w:r w:rsidRPr="005A1707">
        <w:rPr>
          <w:rFonts w:ascii="Verdana" w:hAnsi="Verdana"/>
          <w:color w:val="000000"/>
          <w:sz w:val="20"/>
          <w:szCs w:val="20"/>
        </w:rPr>
        <w:t>;</w:t>
      </w:r>
    </w:p>
    <w:p w14:paraId="6DDE0A66" w14:textId="53193646" w:rsidR="003C03F7"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declaração em </w:t>
      </w:r>
      <w:r w:rsidR="003140FD" w:rsidRPr="005A1707">
        <w:rPr>
          <w:rFonts w:ascii="Verdana" w:hAnsi="Verdana"/>
          <w:color w:val="000000"/>
          <w:sz w:val="20"/>
          <w:szCs w:val="20"/>
        </w:rPr>
        <w:t>cumprimento do disposto no </w:t>
      </w:r>
      <w:hyperlink r:id="rId95" w:anchor="art7" w:history="1">
        <w:r w:rsidR="00A94641" w:rsidRPr="005A1707">
          <w:rPr>
            <w:rStyle w:val="Hyperlink"/>
            <w:rFonts w:ascii="Verdana" w:hAnsi="Verdana"/>
            <w:sz w:val="20"/>
            <w:szCs w:val="20"/>
          </w:rPr>
          <w:t>art</w:t>
        </w:r>
        <w:r w:rsidR="003140FD" w:rsidRPr="005A1707">
          <w:rPr>
            <w:rStyle w:val="Hyperlink"/>
            <w:rFonts w:ascii="Verdana" w:hAnsi="Verdana"/>
            <w:sz w:val="20"/>
            <w:szCs w:val="20"/>
          </w:rPr>
          <w:t>. 7º, inc. XXXIII, da Constituição Federal</w:t>
        </w:r>
        <w:r w:rsidR="00FF0422" w:rsidRPr="005A1707">
          <w:rPr>
            <w:rStyle w:val="Hyperlink"/>
            <w:rFonts w:ascii="Verdana" w:hAnsi="Verdana"/>
            <w:sz w:val="20"/>
            <w:szCs w:val="20"/>
          </w:rPr>
          <w:t xml:space="preserve"> de 1988</w:t>
        </w:r>
      </w:hyperlink>
      <w:r w:rsidR="00F45B6C" w:rsidRPr="005A1707">
        <w:rPr>
          <w:rFonts w:ascii="Verdana" w:hAnsi="Verdana"/>
          <w:color w:val="000000"/>
          <w:sz w:val="20"/>
          <w:szCs w:val="20"/>
        </w:rPr>
        <w:t>,</w:t>
      </w:r>
      <w:r w:rsidR="00934684" w:rsidRPr="005A1707">
        <w:rPr>
          <w:rFonts w:ascii="Verdana" w:hAnsi="Verdana"/>
          <w:color w:val="000000"/>
          <w:sz w:val="20"/>
          <w:szCs w:val="20"/>
        </w:rPr>
        <w:t xml:space="preserve"> </w:t>
      </w:r>
      <w:r w:rsidR="00934684" w:rsidRPr="005A1707">
        <w:rPr>
          <w:rFonts w:ascii="Verdana" w:eastAsia="TimesNewRoman" w:hAnsi="Verdana" w:cs="Arial"/>
          <w:sz w:val="20"/>
          <w:szCs w:val="20"/>
        </w:rPr>
        <w:t xml:space="preserve">nos termos </w:t>
      </w:r>
      <w:r w:rsidR="00416FB3" w:rsidRPr="005A1707">
        <w:rPr>
          <w:rFonts w:ascii="Verdana" w:eastAsia="TimesNewRoman" w:hAnsi="Verdana" w:cs="Arial"/>
          <w:sz w:val="20"/>
          <w:szCs w:val="20"/>
        </w:rPr>
        <w:t>da alínea “</w:t>
      </w:r>
      <w:r w:rsidR="00F075E9" w:rsidRPr="005A1707">
        <w:rPr>
          <w:rFonts w:ascii="Verdana" w:eastAsia="TimesNewRoman" w:hAnsi="Verdana" w:cs="Arial"/>
          <w:sz w:val="20"/>
          <w:szCs w:val="20"/>
        </w:rPr>
        <w:t>a</w:t>
      </w:r>
      <w:r w:rsidR="00416FB3" w:rsidRPr="005A1707">
        <w:rPr>
          <w:rFonts w:ascii="Verdana" w:eastAsia="TimesNewRoman" w:hAnsi="Verdana" w:cs="Arial"/>
          <w:sz w:val="20"/>
          <w:szCs w:val="20"/>
        </w:rPr>
        <w:t>”</w:t>
      </w:r>
      <w:r w:rsidR="00934684" w:rsidRPr="005A1707">
        <w:rPr>
          <w:rFonts w:ascii="Verdana" w:eastAsia="TimesNewRoman" w:hAnsi="Verdana" w:cs="Arial"/>
          <w:sz w:val="20"/>
          <w:szCs w:val="20"/>
        </w:rPr>
        <w:t xml:space="preserve"> do </w:t>
      </w:r>
      <w:r w:rsidR="00934684" w:rsidRPr="005A1707">
        <w:rPr>
          <w:rFonts w:ascii="Verdana" w:eastAsia="TimesNewRoman" w:hAnsi="Verdana" w:cs="Arial"/>
          <w:b/>
          <w:sz w:val="20"/>
          <w:szCs w:val="20"/>
          <w:u w:val="single"/>
        </w:rPr>
        <w:t>Anexo II</w:t>
      </w:r>
      <w:r w:rsidR="00934684" w:rsidRPr="005A1707">
        <w:rPr>
          <w:rFonts w:ascii="Verdana" w:eastAsia="TimesNewRoman" w:hAnsi="Verdana" w:cs="Arial"/>
          <w:sz w:val="20"/>
          <w:szCs w:val="20"/>
        </w:rPr>
        <w:t xml:space="preserve"> deste edital.</w:t>
      </w:r>
    </w:p>
    <w:p w14:paraId="5AF29841" w14:textId="5F78E820" w:rsidR="00910F5D" w:rsidRPr="005A1707" w:rsidRDefault="00910F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u w:val="single"/>
        </w:rPr>
        <w:t>Serão aceitas certidões negativas e certidões positivas com efeito</w:t>
      </w:r>
      <w:r w:rsidR="000737A9" w:rsidRPr="005A1707">
        <w:rPr>
          <w:rFonts w:ascii="Verdana" w:hAnsi="Verdana"/>
          <w:color w:val="000000"/>
          <w:sz w:val="20"/>
          <w:szCs w:val="20"/>
          <w:u w:val="single"/>
        </w:rPr>
        <w:t xml:space="preserve"> de negativas</w:t>
      </w:r>
      <w:r w:rsidR="000737A9" w:rsidRPr="005A1707">
        <w:rPr>
          <w:rFonts w:ascii="Verdana" w:hAnsi="Verdana"/>
          <w:color w:val="000000"/>
          <w:sz w:val="20"/>
          <w:szCs w:val="20"/>
        </w:rPr>
        <w:t>.</w:t>
      </w:r>
    </w:p>
    <w:p w14:paraId="5A2F5DA6" w14:textId="36770AF5" w:rsidR="00E04100" w:rsidRPr="005A1707" w:rsidRDefault="003C03F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a proposta mais vantajosa seja ofertada por licitante qualificada como </w:t>
      </w:r>
      <w:r w:rsidR="00AE46BF" w:rsidRPr="005A1707">
        <w:rPr>
          <w:rFonts w:ascii="Verdana" w:hAnsi="Verdana"/>
          <w:color w:val="000000"/>
          <w:sz w:val="20"/>
          <w:szCs w:val="20"/>
        </w:rPr>
        <w:t>microempreendedor individual</w:t>
      </w:r>
      <w:r w:rsidR="002761F3" w:rsidRPr="005A1707">
        <w:rPr>
          <w:rFonts w:ascii="Verdana" w:hAnsi="Verdana"/>
          <w:color w:val="000000"/>
          <w:sz w:val="20"/>
          <w:szCs w:val="20"/>
        </w:rPr>
        <w:t xml:space="preserve"> (MEI)</w:t>
      </w:r>
      <w:r w:rsidR="00AE46BF" w:rsidRPr="005A1707">
        <w:rPr>
          <w:rFonts w:ascii="Verdana" w:hAnsi="Verdana"/>
          <w:color w:val="000000"/>
          <w:sz w:val="20"/>
          <w:szCs w:val="20"/>
        </w:rPr>
        <w:t xml:space="preserve">, </w:t>
      </w:r>
      <w:r w:rsidRPr="005A1707">
        <w:rPr>
          <w:rFonts w:ascii="Verdana" w:hAnsi="Verdana"/>
          <w:color w:val="000000"/>
          <w:sz w:val="20"/>
          <w:szCs w:val="20"/>
        </w:rPr>
        <w:t xml:space="preserve">microempresa </w:t>
      </w:r>
      <w:r w:rsidR="002761F3" w:rsidRPr="005A1707">
        <w:rPr>
          <w:rFonts w:ascii="Verdana" w:hAnsi="Verdana"/>
          <w:color w:val="000000"/>
          <w:sz w:val="20"/>
          <w:szCs w:val="20"/>
        </w:rPr>
        <w:t xml:space="preserve">(ME) </w:t>
      </w:r>
      <w:r w:rsidRPr="005A1707">
        <w:rPr>
          <w:rFonts w:ascii="Verdana" w:hAnsi="Verdana"/>
          <w:color w:val="000000"/>
          <w:sz w:val="20"/>
          <w:szCs w:val="20"/>
        </w:rPr>
        <w:t>ou empresa de pequeno porte</w:t>
      </w:r>
      <w:r w:rsidR="002761F3" w:rsidRPr="005A1707">
        <w:rPr>
          <w:rFonts w:ascii="Verdana" w:hAnsi="Verdana"/>
          <w:color w:val="000000"/>
          <w:sz w:val="20"/>
          <w:szCs w:val="20"/>
        </w:rPr>
        <w:t xml:space="preserve"> (EPP)</w:t>
      </w:r>
      <w:r w:rsidRPr="005A1707">
        <w:rPr>
          <w:rFonts w:ascii="Verdana" w:hAnsi="Verdana"/>
          <w:color w:val="000000"/>
          <w:sz w:val="20"/>
          <w:szCs w:val="20"/>
        </w:rPr>
        <w:t>, e uma vez constatada a existência de alguma restrição no que tange à regularidade fiscal</w:t>
      </w:r>
      <w:r w:rsidR="00AE46BF" w:rsidRPr="005A1707">
        <w:rPr>
          <w:rFonts w:ascii="Verdana" w:hAnsi="Verdana"/>
          <w:color w:val="000000"/>
          <w:sz w:val="20"/>
          <w:szCs w:val="20"/>
        </w:rPr>
        <w:t>, social</w:t>
      </w:r>
      <w:r w:rsidRPr="005A1707">
        <w:rPr>
          <w:rFonts w:ascii="Verdana" w:hAnsi="Verdana"/>
          <w:color w:val="000000"/>
          <w:sz w:val="20"/>
          <w:szCs w:val="20"/>
        </w:rPr>
        <w:t xml:space="preserve"> e trabalhista, a mesma será convocada para, no prazo de 5 (cinco)</w:t>
      </w:r>
      <w:r w:rsidR="00AE46BF" w:rsidRPr="005A1707">
        <w:rPr>
          <w:rFonts w:ascii="Verdana" w:hAnsi="Verdana"/>
          <w:color w:val="000000"/>
          <w:sz w:val="20"/>
          <w:szCs w:val="20"/>
        </w:rPr>
        <w:t xml:space="preserve"> </w:t>
      </w:r>
      <w:r w:rsidRPr="005A1707">
        <w:rPr>
          <w:rFonts w:ascii="Verdana" w:hAnsi="Verdana"/>
          <w:color w:val="000000"/>
          <w:sz w:val="20"/>
          <w:szCs w:val="20"/>
        </w:rPr>
        <w:t xml:space="preserve">dias úteis, comprovar a regularização. O prazo poderá ser prorrogado por igual período, a critério da </w:t>
      </w:r>
      <w:r w:rsidR="00F52FF3" w:rsidRPr="005A1707">
        <w:rPr>
          <w:rFonts w:ascii="Verdana" w:hAnsi="Verdana"/>
          <w:color w:val="000000"/>
          <w:sz w:val="20"/>
          <w:szCs w:val="20"/>
        </w:rPr>
        <w:t>A</w:t>
      </w:r>
      <w:r w:rsidRPr="005A1707">
        <w:rPr>
          <w:rFonts w:ascii="Verdana" w:hAnsi="Verdana"/>
          <w:color w:val="000000"/>
          <w:sz w:val="20"/>
          <w:szCs w:val="20"/>
        </w:rPr>
        <w:t xml:space="preserve">dministração, quando requerida </w:t>
      </w:r>
      <w:r w:rsidR="00F52FF3" w:rsidRPr="005A1707">
        <w:rPr>
          <w:rFonts w:ascii="Verdana" w:hAnsi="Verdana"/>
          <w:color w:val="000000"/>
          <w:sz w:val="20"/>
          <w:szCs w:val="20"/>
        </w:rPr>
        <w:t xml:space="preserve">tempestivamente </w:t>
      </w:r>
      <w:r w:rsidRPr="005A1707">
        <w:rPr>
          <w:rFonts w:ascii="Verdana" w:hAnsi="Verdana"/>
          <w:color w:val="000000"/>
          <w:sz w:val="20"/>
          <w:szCs w:val="20"/>
        </w:rPr>
        <w:t>pelo licitante, mediante apresentação de justificativa.</w:t>
      </w:r>
    </w:p>
    <w:p w14:paraId="174FB473" w14:textId="7AC4572F" w:rsidR="00CB7B1A" w:rsidRPr="007850A6" w:rsidRDefault="00E04100" w:rsidP="007850A6">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w:t>
      </w:r>
      <w:r w:rsidR="005B4FE0" w:rsidRPr="005A1707">
        <w:rPr>
          <w:rFonts w:ascii="Verdana" w:hAnsi="Verdana"/>
          <w:color w:val="000000"/>
          <w:sz w:val="20"/>
          <w:szCs w:val="20"/>
        </w:rPr>
        <w:t>o microempreendedor individual,</w:t>
      </w:r>
      <w:r w:rsidRPr="005A1707">
        <w:rPr>
          <w:rFonts w:ascii="Verdana" w:hAnsi="Verdana"/>
          <w:color w:val="000000"/>
          <w:sz w:val="20"/>
          <w:szCs w:val="20"/>
        </w:rPr>
        <w:t xml:space="preserve"> microempresa</w:t>
      </w:r>
      <w:r w:rsidR="005B4FE0" w:rsidRPr="005A1707">
        <w:rPr>
          <w:rFonts w:ascii="Verdana" w:hAnsi="Verdana"/>
          <w:color w:val="000000"/>
          <w:sz w:val="20"/>
          <w:szCs w:val="20"/>
        </w:rPr>
        <w:t xml:space="preserve"> ou</w:t>
      </w:r>
      <w:r w:rsidRPr="005A1707">
        <w:rPr>
          <w:rFonts w:ascii="Verdana" w:hAnsi="Verdana"/>
          <w:color w:val="000000"/>
          <w:sz w:val="20"/>
          <w:szCs w:val="20"/>
        </w:rPr>
        <w:t xml:space="preserve"> empresa de pequeno porte com alguma restrição na documentação fiscal</w:t>
      </w:r>
      <w:r w:rsidR="005B4FE0" w:rsidRPr="005A1707">
        <w:rPr>
          <w:rFonts w:ascii="Verdana" w:hAnsi="Verdana"/>
          <w:color w:val="000000"/>
          <w:sz w:val="20"/>
          <w:szCs w:val="20"/>
        </w:rPr>
        <w:t>, social</w:t>
      </w:r>
      <w:r w:rsidRPr="005A1707">
        <w:rPr>
          <w:rFonts w:ascii="Verdana" w:hAnsi="Verdana"/>
          <w:color w:val="000000"/>
          <w:sz w:val="20"/>
          <w:szCs w:val="20"/>
        </w:rPr>
        <w:t xml:space="preserve"> e trabalhista, será concedido o</w:t>
      </w:r>
      <w:r w:rsidR="005B4FE0" w:rsidRPr="005A1707">
        <w:rPr>
          <w:rFonts w:ascii="Verdana" w:hAnsi="Verdana"/>
          <w:color w:val="000000"/>
          <w:sz w:val="20"/>
          <w:szCs w:val="20"/>
        </w:rPr>
        <w:t xml:space="preserve"> </w:t>
      </w:r>
      <w:r w:rsidRPr="005A1707">
        <w:rPr>
          <w:rFonts w:ascii="Verdana" w:hAnsi="Verdana"/>
          <w:color w:val="000000"/>
          <w:sz w:val="20"/>
          <w:szCs w:val="20"/>
        </w:rPr>
        <w:t>mesmo prazo para regularização.</w:t>
      </w:r>
    </w:p>
    <w:p w14:paraId="65F5CD49" w14:textId="5CE5C92C" w:rsidR="00BB2ADE" w:rsidRPr="005A1707" w:rsidRDefault="00CD4E91" w:rsidP="00110D89">
      <w:pPr>
        <w:pStyle w:val="Ttulo1"/>
        <w:spacing w:line="276" w:lineRule="auto"/>
        <w:ind w:left="0" w:firstLine="0"/>
        <w:rPr>
          <w:rStyle w:val="normaltextrun"/>
          <w:rFonts w:ascii="Verdana" w:hAnsi="Verdana"/>
          <w:b w:val="0"/>
          <w:bCs w:val="0"/>
          <w:sz w:val="20"/>
          <w:szCs w:val="20"/>
        </w:rPr>
      </w:pPr>
      <w:bookmarkStart w:id="69" w:name="_Toc159937033"/>
      <w:bookmarkStart w:id="70" w:name="_Toc195271852"/>
      <w:r w:rsidRPr="005A1707">
        <w:rPr>
          <w:rStyle w:val="normaltextrun"/>
          <w:rFonts w:ascii="Verdana" w:hAnsi="Verdana"/>
          <w:sz w:val="20"/>
          <w:szCs w:val="20"/>
        </w:rPr>
        <w:t>OUTROS DOCUMENTOS</w:t>
      </w:r>
      <w:bookmarkEnd w:id="69"/>
      <w:bookmarkEnd w:id="70"/>
    </w:p>
    <w:p w14:paraId="46B5ACBA" w14:textId="17D42024" w:rsidR="00CD4E91" w:rsidRPr="005A1707" w:rsidRDefault="00CD4E9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Sob pena de inabilitação, o licitante deverá apresentar declaração</w:t>
      </w:r>
      <w:r w:rsidR="0080343E" w:rsidRPr="005A1707">
        <w:rPr>
          <w:rFonts w:ascii="Verdana" w:hAnsi="Verdana"/>
          <w:color w:val="000000"/>
          <w:sz w:val="20"/>
          <w:szCs w:val="20"/>
        </w:rPr>
        <w:t xml:space="preserve">, conforme modelo constante no Anexo </w:t>
      </w:r>
      <w:r w:rsidR="007A4AB7" w:rsidRPr="005A1707">
        <w:rPr>
          <w:rFonts w:ascii="Verdana" w:hAnsi="Verdana"/>
          <w:color w:val="000000"/>
          <w:sz w:val="20"/>
          <w:szCs w:val="20"/>
        </w:rPr>
        <w:t>II</w:t>
      </w:r>
      <w:r w:rsidR="0080343E" w:rsidRPr="005A1707">
        <w:rPr>
          <w:rFonts w:ascii="Verdana" w:hAnsi="Verdana"/>
          <w:color w:val="000000"/>
          <w:sz w:val="20"/>
          <w:szCs w:val="20"/>
        </w:rPr>
        <w:t>,</w:t>
      </w:r>
      <w:r w:rsidRPr="005A1707">
        <w:rPr>
          <w:rFonts w:ascii="Verdana" w:hAnsi="Verdana"/>
          <w:color w:val="000000"/>
          <w:sz w:val="20"/>
          <w:szCs w:val="20"/>
        </w:rPr>
        <w:t xml:space="preserve"> de que:</w:t>
      </w:r>
    </w:p>
    <w:p w14:paraId="42B03EA0" w14:textId="13161C59" w:rsidR="00CD4E91" w:rsidRPr="005A1707"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está ciente e concorda com as condições contidas no Edital e seus anexos, bem como de que cumpre plenamente os requisitos de habilitação definidos no Edital</w:t>
      </w:r>
      <w:r w:rsidR="00F45B6C" w:rsidRPr="005A1707">
        <w:rPr>
          <w:rFonts w:ascii="Verdana" w:hAnsi="Verdana"/>
          <w:color w:val="000000"/>
          <w:sz w:val="20"/>
          <w:szCs w:val="20"/>
        </w:rPr>
        <w:t xml:space="preserve">, </w:t>
      </w:r>
      <w:r w:rsidR="00F45B6C" w:rsidRPr="005A1707">
        <w:rPr>
          <w:rFonts w:ascii="Verdana" w:eastAsia="TimesNewRoman" w:hAnsi="Verdana"/>
          <w:sz w:val="20"/>
          <w:szCs w:val="20"/>
        </w:rPr>
        <w:t>nos termos da alínea “</w:t>
      </w:r>
      <w:r w:rsidR="00F075E9" w:rsidRPr="005A1707">
        <w:rPr>
          <w:rFonts w:ascii="Verdana" w:eastAsia="TimesNewRoman" w:hAnsi="Verdana"/>
          <w:sz w:val="20"/>
          <w:szCs w:val="20"/>
        </w:rPr>
        <w:t>b</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E91074" w:rsidRPr="005A1707">
        <w:rPr>
          <w:rFonts w:ascii="Verdana" w:eastAsia="TimesNewRoman" w:hAnsi="Verdana"/>
          <w:sz w:val="20"/>
          <w:szCs w:val="20"/>
        </w:rPr>
        <w:t>;</w:t>
      </w:r>
    </w:p>
    <w:p w14:paraId="7E5F5EE8" w14:textId="57806E0B" w:rsidR="00CD4E91" w:rsidRPr="005A1707" w:rsidRDefault="00CD4E91" w:rsidP="00146C6B">
      <w:pPr>
        <w:pStyle w:val="paragraph"/>
        <w:numPr>
          <w:ilvl w:val="2"/>
          <w:numId w:val="2"/>
        </w:numPr>
        <w:tabs>
          <w:tab w:val="left" w:pos="1134"/>
        </w:tabs>
        <w:spacing w:before="120" w:after="12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inexistem fatos impeditivos para sua habilitação no certame, ciente da obrigatoriedade de declarar ocorrências posterior</w:t>
      </w:r>
      <w:r w:rsidR="00F45B6C" w:rsidRPr="005A1707">
        <w:rPr>
          <w:rFonts w:ascii="Verdana" w:hAnsi="Verdana"/>
          <w:color w:val="000000"/>
          <w:sz w:val="20"/>
          <w:szCs w:val="20"/>
        </w:rPr>
        <w:t xml:space="preserve">, </w:t>
      </w:r>
      <w:r w:rsidR="00F45B6C" w:rsidRPr="005A1707">
        <w:rPr>
          <w:rFonts w:ascii="Verdana" w:eastAsia="TimesNewRoman" w:hAnsi="Verdana"/>
          <w:sz w:val="20"/>
          <w:szCs w:val="20"/>
        </w:rPr>
        <w:t>nos termos da alínea “</w:t>
      </w:r>
      <w:r w:rsidR="00F075E9" w:rsidRPr="005A1707">
        <w:rPr>
          <w:rFonts w:ascii="Verdana" w:eastAsia="TimesNewRoman" w:hAnsi="Verdana"/>
          <w:sz w:val="20"/>
          <w:szCs w:val="20"/>
        </w:rPr>
        <w:t>c</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Pr="005A1707">
        <w:rPr>
          <w:rFonts w:ascii="Verdana" w:hAnsi="Verdana"/>
          <w:color w:val="000000"/>
          <w:sz w:val="20"/>
          <w:szCs w:val="20"/>
        </w:rPr>
        <w:t>;</w:t>
      </w:r>
    </w:p>
    <w:p w14:paraId="6A1211D9" w14:textId="2F31AF14" w:rsidR="005B74BD" w:rsidRPr="005A1707" w:rsidRDefault="005B74B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rPr>
        <w:t xml:space="preserve">não possui empregados executando trabalho degradante ou forçado, observando o disposto nos </w:t>
      </w:r>
      <w:hyperlink r:id="rId96" w:anchor="art5" w:history="1">
        <w:r w:rsidRPr="005A1707">
          <w:rPr>
            <w:rStyle w:val="Hyperlink"/>
            <w:rFonts w:ascii="Verdana" w:hAnsi="Verdana"/>
            <w:sz w:val="20"/>
            <w:szCs w:val="20"/>
          </w:rPr>
          <w:t>incisos III e IV do art. 1º e no inciso III do art. 5º da Constituição Federa</w:t>
        </w:r>
        <w:r w:rsidR="004D4738" w:rsidRPr="005A1707">
          <w:rPr>
            <w:rStyle w:val="Hyperlink"/>
            <w:rFonts w:ascii="Verdana" w:hAnsi="Verdana"/>
            <w:sz w:val="20"/>
            <w:szCs w:val="20"/>
          </w:rPr>
          <w:t>l de 1988</w:t>
        </w:r>
      </w:hyperlink>
      <w:r w:rsidR="00F45B6C" w:rsidRPr="005A1707">
        <w:rPr>
          <w:rStyle w:val="Hyperlink"/>
          <w:rFonts w:ascii="Verdana" w:hAnsi="Verdana"/>
          <w:sz w:val="20"/>
          <w:szCs w:val="20"/>
          <w:u w:val="none"/>
        </w:rPr>
        <w:t xml:space="preserve">, </w:t>
      </w:r>
      <w:r w:rsidR="00F45B6C" w:rsidRPr="005A1707">
        <w:rPr>
          <w:rFonts w:ascii="Verdana" w:eastAsia="TimesNewRoman" w:hAnsi="Verdana"/>
          <w:sz w:val="20"/>
          <w:szCs w:val="20"/>
        </w:rPr>
        <w:t>nos termos da alínea “</w:t>
      </w:r>
      <w:r w:rsidR="00F075E9" w:rsidRPr="005A1707">
        <w:rPr>
          <w:rFonts w:ascii="Verdana" w:eastAsia="TimesNewRoman" w:hAnsi="Verdana"/>
          <w:sz w:val="20"/>
          <w:szCs w:val="20"/>
        </w:rPr>
        <w:t>d</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48006F" w:rsidRPr="005A1707">
        <w:rPr>
          <w:rFonts w:ascii="Verdana" w:hAnsi="Verdana"/>
          <w:sz w:val="20"/>
          <w:szCs w:val="20"/>
        </w:rPr>
        <w:t>;</w:t>
      </w:r>
    </w:p>
    <w:p w14:paraId="548DD797" w14:textId="13054A1C" w:rsidR="00CD4E91" w:rsidRPr="005A1707"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não mantém vínculo de natureza técnica, comercial, econômica, financeira, trabalhista ou civil com dirigente d</w:t>
      </w:r>
      <w:r w:rsidR="00DE372D" w:rsidRPr="005A1707">
        <w:rPr>
          <w:rFonts w:ascii="Verdana" w:hAnsi="Verdana"/>
          <w:color w:val="000000"/>
          <w:sz w:val="20"/>
          <w:szCs w:val="20"/>
        </w:rPr>
        <w:t>a</w:t>
      </w:r>
      <w:r w:rsidRPr="005A1707">
        <w:rPr>
          <w:rFonts w:ascii="Verdana" w:hAnsi="Verdana"/>
          <w:color w:val="000000"/>
          <w:sz w:val="20"/>
          <w:szCs w:val="20"/>
        </w:rPr>
        <w:t xml:space="preserve"> </w:t>
      </w:r>
      <w:r w:rsidR="00DE372D" w:rsidRPr="005A1707">
        <w:rPr>
          <w:rFonts w:ascii="Verdana" w:hAnsi="Verdana"/>
          <w:sz w:val="20"/>
          <w:szCs w:val="20"/>
        </w:rPr>
        <w:t xml:space="preserve">Prefeitura Municipal de </w:t>
      </w:r>
      <w:r w:rsidR="007B6B10" w:rsidRPr="005A1707">
        <w:rPr>
          <w:rFonts w:ascii="Verdana" w:hAnsi="Verdana"/>
          <w:sz w:val="20"/>
          <w:szCs w:val="20"/>
        </w:rPr>
        <w:t>Itiquira</w:t>
      </w:r>
      <w:r w:rsidR="00DE372D" w:rsidRPr="005A1707">
        <w:rPr>
          <w:rFonts w:ascii="Verdana" w:hAnsi="Verdana"/>
          <w:sz w:val="20"/>
          <w:szCs w:val="20"/>
        </w:rPr>
        <w:t xml:space="preserve"> - MT</w:t>
      </w:r>
      <w:r w:rsidR="00EF2E65" w:rsidRPr="005A1707">
        <w:rPr>
          <w:rFonts w:ascii="Verdana" w:hAnsi="Verdana"/>
          <w:sz w:val="20"/>
          <w:szCs w:val="20"/>
        </w:rPr>
        <w:t xml:space="preserve"> </w:t>
      </w:r>
      <w:r w:rsidR="009500A8" w:rsidRPr="005A1707">
        <w:rPr>
          <w:rFonts w:ascii="Verdana" w:hAnsi="Verdana"/>
          <w:sz w:val="20"/>
          <w:szCs w:val="20"/>
        </w:rPr>
        <w:t xml:space="preserve"> ou com agente público que desempenhe função na licitação ou atue na fiscalizaçã</w:t>
      </w:r>
      <w:r w:rsidR="009B215A" w:rsidRPr="005A1707">
        <w:rPr>
          <w:rFonts w:ascii="Verdana" w:hAnsi="Verdana"/>
          <w:sz w:val="20"/>
          <w:szCs w:val="20"/>
        </w:rPr>
        <w:t>o</w:t>
      </w:r>
      <w:r w:rsidR="009500A8" w:rsidRPr="005A1707">
        <w:rPr>
          <w:rFonts w:ascii="Verdana" w:hAnsi="Verdana"/>
          <w:sz w:val="20"/>
          <w:szCs w:val="20"/>
        </w:rPr>
        <w:t xml:space="preserve"> ou na gestão do contrato, </w:t>
      </w:r>
      <w:r w:rsidRPr="005A1707">
        <w:rPr>
          <w:rFonts w:ascii="Verdana" w:hAnsi="Verdana"/>
          <w:color w:val="000000"/>
          <w:sz w:val="20"/>
          <w:szCs w:val="20"/>
        </w:rPr>
        <w:t>ou que deles seja cônjuge, companheiro ou parente em linha reta, colateral ou por afinidade, até o terceiro grau</w:t>
      </w:r>
      <w:r w:rsidR="0080343E" w:rsidRPr="005A1707">
        <w:rPr>
          <w:rFonts w:ascii="Verdana" w:hAnsi="Verdana"/>
          <w:color w:val="000000"/>
          <w:sz w:val="20"/>
          <w:szCs w:val="20"/>
        </w:rPr>
        <w:t xml:space="preserve"> (</w:t>
      </w:r>
      <w:hyperlink r:id="rId97" w:anchor="art14" w:history="1">
        <w:r w:rsidRPr="005A1707">
          <w:rPr>
            <w:rStyle w:val="Hyperlink"/>
            <w:rFonts w:ascii="Verdana" w:hAnsi="Verdana"/>
            <w:sz w:val="20"/>
            <w:szCs w:val="20"/>
          </w:rPr>
          <w:t xml:space="preserve">art. 14, IV,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0080343E" w:rsidRPr="005A1707">
        <w:rPr>
          <w:rFonts w:ascii="Verdana" w:hAnsi="Verdana"/>
          <w:color w:val="000000"/>
          <w:sz w:val="20"/>
          <w:szCs w:val="20"/>
        </w:rPr>
        <w:t>)</w:t>
      </w:r>
      <w:r w:rsidR="00F45B6C" w:rsidRPr="005A1707">
        <w:rPr>
          <w:rFonts w:ascii="Verdana" w:hAnsi="Verdana"/>
          <w:color w:val="000000"/>
          <w:sz w:val="20"/>
          <w:szCs w:val="20"/>
        </w:rPr>
        <w:t>,</w:t>
      </w:r>
      <w:r w:rsidR="00F45B6C"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e</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682A81" w:rsidRPr="005A1707">
        <w:rPr>
          <w:rFonts w:ascii="Verdana" w:hAnsi="Verdana"/>
          <w:color w:val="000000"/>
          <w:sz w:val="20"/>
          <w:szCs w:val="20"/>
        </w:rPr>
        <w:t>;</w:t>
      </w:r>
    </w:p>
    <w:p w14:paraId="084C3322" w14:textId="013DA3E4" w:rsidR="00993DA3" w:rsidRPr="005A1707" w:rsidRDefault="00993DA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s="Arial"/>
          <w:sz w:val="20"/>
          <w:szCs w:val="20"/>
        </w:rPr>
        <w:t>não possui em seu quadro societário, servidor público da ativa, ou empregado de empresa pública ou de sociedade de economia mista,</w:t>
      </w:r>
      <w:r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f</w:t>
      </w:r>
      <w:r w:rsidRPr="005A1707">
        <w:rPr>
          <w:rFonts w:ascii="Verdana" w:eastAsia="TimesNewRoman" w:hAnsi="Verdana"/>
          <w:sz w:val="20"/>
          <w:szCs w:val="20"/>
        </w:rPr>
        <w:t xml:space="preserve">” do </w:t>
      </w:r>
      <w:r w:rsidRPr="005A1707">
        <w:rPr>
          <w:rFonts w:ascii="Verdana" w:eastAsia="TimesNewRoman" w:hAnsi="Verdana"/>
          <w:b/>
          <w:sz w:val="20"/>
          <w:szCs w:val="20"/>
          <w:u w:val="single"/>
        </w:rPr>
        <w:t>Anexo II</w:t>
      </w:r>
      <w:r w:rsidRPr="005A1707">
        <w:rPr>
          <w:rFonts w:ascii="Verdana" w:eastAsia="TimesNewRoman" w:hAnsi="Verdana"/>
          <w:sz w:val="20"/>
          <w:szCs w:val="20"/>
        </w:rPr>
        <w:t xml:space="preserve"> deste edital</w:t>
      </w:r>
      <w:r w:rsidRPr="005A1707">
        <w:rPr>
          <w:rFonts w:ascii="Verdana" w:hAnsi="Verdana" w:cs="Arial"/>
          <w:sz w:val="20"/>
          <w:szCs w:val="20"/>
        </w:rPr>
        <w:t>;</w:t>
      </w:r>
    </w:p>
    <w:p w14:paraId="5996AD78" w14:textId="08A9992F" w:rsidR="009B215A" w:rsidRPr="005A1707"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98" w:anchor="art93" w:history="1">
        <w:r w:rsidRPr="005A1707">
          <w:rPr>
            <w:rStyle w:val="Hyperlink"/>
            <w:rFonts w:ascii="Verdana" w:hAnsi="Verdana"/>
            <w:sz w:val="20"/>
            <w:szCs w:val="20"/>
          </w:rPr>
          <w:t xml:space="preserve">art. 93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8.213, de 1991</w:t>
        </w:r>
      </w:hyperlink>
      <w:r w:rsidR="0080343E" w:rsidRPr="005A1707">
        <w:rPr>
          <w:rFonts w:ascii="Verdana" w:hAnsi="Verdana"/>
          <w:color w:val="000000"/>
          <w:sz w:val="20"/>
          <w:szCs w:val="20"/>
        </w:rPr>
        <w:t xml:space="preserve"> (</w:t>
      </w:r>
      <w:hyperlink r:id="rId99" w:anchor="art63" w:history="1">
        <w:r w:rsidRPr="005A1707">
          <w:rPr>
            <w:rStyle w:val="Hyperlink"/>
            <w:rFonts w:ascii="Verdana" w:hAnsi="Verdana"/>
            <w:sz w:val="20"/>
            <w:szCs w:val="20"/>
          </w:rPr>
          <w:t xml:space="preserve">art. 63, IV,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14.133, de 2021</w:t>
        </w:r>
      </w:hyperlink>
      <w:r w:rsidR="0080343E" w:rsidRPr="005A1707">
        <w:rPr>
          <w:rFonts w:ascii="Verdana" w:hAnsi="Verdana"/>
          <w:color w:val="000000"/>
          <w:sz w:val="20"/>
          <w:szCs w:val="20"/>
        </w:rPr>
        <w:t>)</w:t>
      </w:r>
      <w:r w:rsidR="00F45B6C" w:rsidRPr="005A1707">
        <w:rPr>
          <w:rFonts w:ascii="Verdana" w:hAnsi="Verdana"/>
          <w:color w:val="000000"/>
          <w:sz w:val="20"/>
          <w:szCs w:val="20"/>
        </w:rPr>
        <w:t>,</w:t>
      </w:r>
      <w:r w:rsidR="00F45B6C"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g</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F45B6C" w:rsidRPr="005A1707">
        <w:rPr>
          <w:rFonts w:ascii="Verdana" w:hAnsi="Verdana"/>
          <w:color w:val="000000"/>
          <w:sz w:val="20"/>
          <w:szCs w:val="20"/>
        </w:rPr>
        <w:t>;</w:t>
      </w:r>
    </w:p>
    <w:p w14:paraId="45981D23" w14:textId="340CA4F8" w:rsidR="00F45B6C" w:rsidRPr="005A1707" w:rsidRDefault="00F45B6C"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rPr>
        <w:t>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h</w:t>
      </w:r>
      <w:r w:rsidRPr="005A1707">
        <w:rPr>
          <w:rFonts w:ascii="Verdana" w:eastAsia="TimesNewRoman" w:hAnsi="Verdana"/>
          <w:sz w:val="20"/>
          <w:szCs w:val="20"/>
        </w:rPr>
        <w:t xml:space="preserve">” do </w:t>
      </w:r>
      <w:r w:rsidRPr="005A1707">
        <w:rPr>
          <w:rFonts w:ascii="Verdana" w:eastAsia="TimesNewRoman" w:hAnsi="Verdana"/>
          <w:b/>
          <w:sz w:val="20"/>
          <w:szCs w:val="20"/>
          <w:u w:val="single"/>
        </w:rPr>
        <w:t>Anexo II</w:t>
      </w:r>
      <w:r w:rsidRPr="005A1707">
        <w:rPr>
          <w:rFonts w:ascii="Verdana" w:eastAsia="TimesNewRoman" w:hAnsi="Verdana"/>
          <w:sz w:val="20"/>
          <w:szCs w:val="20"/>
        </w:rPr>
        <w:t xml:space="preserve"> deste edital</w:t>
      </w:r>
      <w:r w:rsidRPr="005A1707">
        <w:rPr>
          <w:rFonts w:ascii="Verdana" w:hAnsi="Verdana"/>
          <w:sz w:val="20"/>
          <w:szCs w:val="20"/>
        </w:rPr>
        <w:t>;</w:t>
      </w:r>
    </w:p>
    <w:p w14:paraId="527188B8" w14:textId="56375231" w:rsidR="003017D8" w:rsidRPr="005A1707" w:rsidRDefault="00E36470" w:rsidP="003017D8">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lang w:eastAsia="x-none"/>
        </w:rPr>
        <w:t xml:space="preserve">realizou </w:t>
      </w:r>
      <w:r w:rsidRPr="005A1707">
        <w:rPr>
          <w:rFonts w:ascii="Verdana" w:hAnsi="Verdana"/>
          <w:bCs/>
          <w:sz w:val="20"/>
          <w:szCs w:val="20"/>
          <w:lang w:val="x-none" w:eastAsia="x-none"/>
        </w:rPr>
        <w:t>elaboração independente de proposta</w:t>
      </w:r>
      <w:r w:rsidRPr="005A1707">
        <w:rPr>
          <w:rFonts w:ascii="Verdana" w:hAnsi="Verdana"/>
          <w:bCs/>
          <w:sz w:val="20"/>
          <w:szCs w:val="20"/>
          <w:lang w:eastAsia="x-none"/>
        </w:rPr>
        <w:t xml:space="preserve">, </w:t>
      </w:r>
      <w:r w:rsidR="00F45B6C" w:rsidRPr="005A1707">
        <w:rPr>
          <w:rFonts w:ascii="Verdana" w:eastAsia="TimesNewRoman" w:hAnsi="Verdana"/>
          <w:sz w:val="20"/>
          <w:szCs w:val="20"/>
        </w:rPr>
        <w:t>nos termos da alínea “</w:t>
      </w:r>
      <w:r w:rsidR="0099239C" w:rsidRPr="005A1707">
        <w:rPr>
          <w:rFonts w:ascii="Verdana" w:eastAsia="TimesNewRoman" w:hAnsi="Verdana"/>
          <w:sz w:val="20"/>
          <w:szCs w:val="20"/>
        </w:rPr>
        <w:t>i</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p>
    <w:p w14:paraId="0E10B0DD" w14:textId="06C8E0F5" w:rsidR="003017D8" w:rsidRPr="005A1707" w:rsidRDefault="003017D8" w:rsidP="003017D8">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Sob pena de inabilitação, o licitante deverá apresentar </w:t>
      </w:r>
      <w:r w:rsidRPr="005A1707">
        <w:rPr>
          <w:rFonts w:ascii="Verdana" w:hAnsi="Verdana" w:cs="Arial"/>
          <w:b/>
          <w:bCs/>
          <w:sz w:val="20"/>
          <w:szCs w:val="20"/>
          <w:u w:val="single"/>
        </w:rPr>
        <w:t>Certidão de compromisso de responsabilidade socioambiental</w:t>
      </w:r>
      <w:r w:rsidRPr="005A1707">
        <w:rPr>
          <w:rFonts w:ascii="Verdana" w:hAnsi="Verdana"/>
          <w:color w:val="000000"/>
          <w:sz w:val="20"/>
          <w:szCs w:val="20"/>
        </w:rPr>
        <w:t xml:space="preserve">, conforme modelo constante no </w:t>
      </w:r>
      <w:r w:rsidRPr="005A1707">
        <w:rPr>
          <w:rFonts w:ascii="Verdana" w:hAnsi="Verdana"/>
          <w:b/>
          <w:bCs/>
          <w:color w:val="000000"/>
          <w:sz w:val="20"/>
          <w:szCs w:val="20"/>
          <w:u w:val="single"/>
        </w:rPr>
        <w:t>Anexo III</w:t>
      </w:r>
      <w:r w:rsidR="00A120F5" w:rsidRPr="005A1707">
        <w:rPr>
          <w:rFonts w:ascii="Verdana" w:hAnsi="Verdana"/>
          <w:b/>
          <w:bCs/>
          <w:color w:val="000000"/>
          <w:sz w:val="20"/>
          <w:szCs w:val="20"/>
          <w:u w:val="single"/>
        </w:rPr>
        <w:t>,</w:t>
      </w:r>
      <w:r w:rsidRPr="005A1707">
        <w:rPr>
          <w:rFonts w:ascii="Verdana" w:hAnsi="Verdana"/>
          <w:color w:val="000000"/>
          <w:sz w:val="20"/>
          <w:szCs w:val="20"/>
        </w:rPr>
        <w:t xml:space="preserve"> deste edital.</w:t>
      </w:r>
    </w:p>
    <w:p w14:paraId="5128414D" w14:textId="636AD711" w:rsidR="00BF717E" w:rsidRPr="005A1707" w:rsidRDefault="00BF717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71" w:name="_Ref117000019"/>
      <w:r w:rsidRPr="005A1707">
        <w:rPr>
          <w:rFonts w:ascii="Verdana" w:hAnsi="Verdana"/>
          <w:sz w:val="20"/>
          <w:szCs w:val="20"/>
        </w:rPr>
        <w:t xml:space="preserve">O </w:t>
      </w:r>
      <w:r w:rsidRPr="005A1707">
        <w:rPr>
          <w:rFonts w:ascii="Verdana" w:hAnsi="Verdana"/>
          <w:color w:val="000000"/>
          <w:sz w:val="20"/>
          <w:szCs w:val="20"/>
        </w:rPr>
        <w:t>fornecedor</w:t>
      </w:r>
      <w:r w:rsidRPr="005A1707">
        <w:rPr>
          <w:rFonts w:ascii="Verdana" w:hAnsi="Verdana"/>
          <w:sz w:val="20"/>
          <w:szCs w:val="20"/>
        </w:rPr>
        <w:t xml:space="preserve"> enquadrado como microempresa ou empresa de pequeno porte deverá declarar, ainda, em campo próprio do sistema eletrônico, que cumpre os requisitos estabelecidos no </w:t>
      </w:r>
      <w:hyperlink r:id="rId100" w:anchor="art3">
        <w:r w:rsidRPr="005A1707">
          <w:rPr>
            <w:rStyle w:val="Hyperlink"/>
            <w:rFonts w:ascii="Verdana" w:hAnsi="Verdana"/>
            <w:sz w:val="20"/>
            <w:szCs w:val="20"/>
          </w:rPr>
          <w:t xml:space="preserve">artigo 3° da Lei Complementar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123, de 2006</w:t>
        </w:r>
      </w:hyperlink>
      <w:r w:rsidRPr="005A1707">
        <w:rPr>
          <w:rFonts w:ascii="Verdana" w:hAnsi="Verdana"/>
          <w:sz w:val="20"/>
          <w:szCs w:val="20"/>
        </w:rPr>
        <w:t xml:space="preserve">, </w:t>
      </w:r>
      <w:bookmarkEnd w:id="71"/>
      <w:r w:rsidR="00BE7ACD" w:rsidRPr="005A1707">
        <w:rPr>
          <w:rFonts w:ascii="Verdana" w:hAnsi="Verdana"/>
          <w:sz w:val="20"/>
          <w:szCs w:val="20"/>
        </w:rPr>
        <w:t xml:space="preserve">estando apto a usufruir do tratamento favorecido estabelecido em seus </w:t>
      </w:r>
      <w:hyperlink r:id="rId101" w:anchor="art42" w:history="1">
        <w:r w:rsidR="00BE7ACD" w:rsidRPr="005A1707">
          <w:rPr>
            <w:rStyle w:val="Hyperlink"/>
            <w:rFonts w:ascii="Verdana" w:hAnsi="Verdana"/>
            <w:sz w:val="20"/>
            <w:szCs w:val="20"/>
          </w:rPr>
          <w:t>arts. 42 a 49</w:t>
        </w:r>
      </w:hyperlink>
      <w:r w:rsidR="00BE7ACD" w:rsidRPr="005A1707">
        <w:rPr>
          <w:rFonts w:ascii="Verdana" w:hAnsi="Verdana"/>
          <w:sz w:val="20"/>
          <w:szCs w:val="20"/>
        </w:rPr>
        <w:t xml:space="preserve">, observado o disposto nos </w:t>
      </w:r>
      <w:hyperlink r:id="rId102" w:anchor="art4§1" w:history="1">
        <w:r w:rsidR="00BE7ACD" w:rsidRPr="005A1707">
          <w:rPr>
            <w:rStyle w:val="Hyperlink"/>
            <w:rFonts w:ascii="Verdana" w:hAnsi="Verdana"/>
            <w:sz w:val="20"/>
            <w:szCs w:val="20"/>
          </w:rPr>
          <w:t>§§ 1º ao 3º do art. 4º, da Lei Federal nº 14.133, de 2021</w:t>
        </w:r>
      </w:hyperlink>
      <w:r w:rsidR="00BE7ACD" w:rsidRPr="005A1707">
        <w:rPr>
          <w:rStyle w:val="Hyperlink"/>
          <w:rFonts w:ascii="Verdana" w:hAnsi="Verdana"/>
          <w:sz w:val="20"/>
          <w:szCs w:val="20"/>
        </w:rPr>
        <w:t xml:space="preserve">, bem como apresentar </w:t>
      </w:r>
      <w:r w:rsidR="00BE7ACD" w:rsidRPr="005A1707">
        <w:rPr>
          <w:rFonts w:ascii="Verdana" w:hAnsi="Verdana"/>
          <w:color w:val="000000"/>
          <w:sz w:val="20"/>
          <w:szCs w:val="20"/>
        </w:rPr>
        <w:t>declaração, conforme modelo constante no</w:t>
      </w:r>
      <w:r w:rsidR="00BE7ACD" w:rsidRPr="005A1707">
        <w:rPr>
          <w:rFonts w:ascii="Verdana" w:hAnsi="Verdana"/>
          <w:b/>
          <w:bCs/>
          <w:color w:val="000000"/>
          <w:sz w:val="20"/>
          <w:szCs w:val="20"/>
        </w:rPr>
        <w:t xml:space="preserve"> </w:t>
      </w:r>
      <w:r w:rsidR="00BE7ACD" w:rsidRPr="005A1707">
        <w:rPr>
          <w:rFonts w:ascii="Verdana" w:hAnsi="Verdana"/>
          <w:b/>
          <w:bCs/>
          <w:color w:val="000000"/>
          <w:sz w:val="20"/>
          <w:szCs w:val="20"/>
          <w:u w:val="single"/>
        </w:rPr>
        <w:t>Anexo V</w:t>
      </w:r>
      <w:r w:rsidR="00BE7ACD" w:rsidRPr="005A1707">
        <w:rPr>
          <w:rFonts w:ascii="Verdana" w:hAnsi="Verdana"/>
          <w:b/>
          <w:bCs/>
          <w:color w:val="000000"/>
          <w:sz w:val="20"/>
          <w:szCs w:val="20"/>
        </w:rPr>
        <w:t xml:space="preserve"> – Declaração complementar para ME, EPP e MEI</w:t>
      </w:r>
      <w:r w:rsidR="003E3BAA" w:rsidRPr="005A1707">
        <w:rPr>
          <w:rFonts w:ascii="Verdana" w:hAnsi="Verdana"/>
          <w:color w:val="000000"/>
          <w:sz w:val="20"/>
          <w:szCs w:val="20"/>
        </w:rPr>
        <w:t>, deste edital.</w:t>
      </w:r>
    </w:p>
    <w:p w14:paraId="70C56677" w14:textId="501CF5BD" w:rsidR="00E4016E" w:rsidRPr="005A1707" w:rsidRDefault="00CD4E91" w:rsidP="00E401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declaração falsa relativa ao cumprimento de qualquer condição sujeitará o licitante às sanções previstas em lei e neste Edital, em especial a infração administrativa prevista no </w:t>
      </w:r>
      <w:hyperlink r:id="rId103" w:anchor="art156" w:history="1">
        <w:r w:rsidRPr="005A1707">
          <w:rPr>
            <w:rStyle w:val="Hyperlink"/>
            <w:rFonts w:ascii="Verdana" w:hAnsi="Verdana"/>
            <w:sz w:val="20"/>
            <w:szCs w:val="20"/>
          </w:rPr>
          <w:t xml:space="preserve">art. 156, IV,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p>
    <w:p w14:paraId="58F73E34" w14:textId="2A04D810" w:rsidR="00034D9A" w:rsidRPr="005A1707" w:rsidRDefault="008D2BB1" w:rsidP="00110D89">
      <w:pPr>
        <w:pStyle w:val="Ttulo1"/>
        <w:spacing w:line="276" w:lineRule="auto"/>
        <w:ind w:left="0" w:firstLine="0"/>
        <w:rPr>
          <w:rStyle w:val="normaltextrun"/>
          <w:rFonts w:ascii="Verdana" w:hAnsi="Verdana"/>
          <w:b w:val="0"/>
          <w:bCs w:val="0"/>
          <w:sz w:val="20"/>
          <w:szCs w:val="20"/>
        </w:rPr>
      </w:pPr>
      <w:bookmarkStart w:id="72" w:name="_Toc159937034"/>
      <w:bookmarkStart w:id="73" w:name="_Toc195271853"/>
      <w:r w:rsidRPr="005A1707">
        <w:rPr>
          <w:rStyle w:val="normaltextrun"/>
          <w:rFonts w:ascii="Verdana" w:hAnsi="Verdana"/>
          <w:sz w:val="20"/>
          <w:szCs w:val="20"/>
        </w:rPr>
        <w:lastRenderedPageBreak/>
        <w:t>ENCAMINHAMENTO DA PROPOSTA</w:t>
      </w:r>
      <w:r w:rsidR="00AE43EE" w:rsidRPr="005A1707">
        <w:rPr>
          <w:rStyle w:val="normaltextrun"/>
          <w:rFonts w:ascii="Verdana" w:hAnsi="Verdana"/>
          <w:sz w:val="20"/>
          <w:szCs w:val="20"/>
        </w:rPr>
        <w:t xml:space="preserve"> VENCEDORA</w:t>
      </w:r>
      <w:bookmarkEnd w:id="72"/>
      <w:bookmarkEnd w:id="73"/>
    </w:p>
    <w:p w14:paraId="23282ABC" w14:textId="00A0E94F" w:rsidR="00052AB9" w:rsidRPr="005A1707" w:rsidRDefault="00AE43E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proposta final do licitante </w:t>
      </w:r>
      <w:r w:rsidR="009041D4" w:rsidRPr="005A1707">
        <w:rPr>
          <w:rFonts w:ascii="Verdana" w:hAnsi="Verdana"/>
          <w:color w:val="000000"/>
          <w:sz w:val="20"/>
          <w:szCs w:val="20"/>
        </w:rPr>
        <w:t xml:space="preserve">habilitado e </w:t>
      </w:r>
      <w:r w:rsidRPr="005A1707">
        <w:rPr>
          <w:rFonts w:ascii="Verdana" w:hAnsi="Verdana"/>
          <w:color w:val="000000"/>
          <w:sz w:val="20"/>
          <w:szCs w:val="20"/>
        </w:rPr>
        <w:t>declarado vencedor deverá ser encaminhada no prazo</w:t>
      </w:r>
      <w:r w:rsidR="00DE331C" w:rsidRPr="005A1707">
        <w:rPr>
          <w:rFonts w:ascii="Verdana" w:hAnsi="Verdana"/>
          <w:color w:val="000000"/>
          <w:sz w:val="20"/>
          <w:szCs w:val="20"/>
        </w:rPr>
        <w:t xml:space="preserve"> solicitado pela </w:t>
      </w:r>
      <w:r w:rsidR="00E0476C" w:rsidRPr="005A1707">
        <w:rPr>
          <w:rFonts w:ascii="Verdana" w:hAnsi="Verdana"/>
          <w:color w:val="000000"/>
          <w:sz w:val="20"/>
          <w:szCs w:val="20"/>
        </w:rPr>
        <w:t>Pregoeir</w:t>
      </w:r>
      <w:r w:rsidRPr="005A1707">
        <w:rPr>
          <w:rFonts w:ascii="Verdana" w:hAnsi="Verdana"/>
          <w:color w:val="000000"/>
          <w:sz w:val="20"/>
          <w:szCs w:val="20"/>
        </w:rPr>
        <w:t>a no sistema eletrônico</w:t>
      </w:r>
      <w:r w:rsidR="00DE331C" w:rsidRPr="005A1707">
        <w:rPr>
          <w:rFonts w:ascii="Verdana" w:hAnsi="Verdana"/>
          <w:color w:val="000000"/>
          <w:sz w:val="20"/>
          <w:szCs w:val="20"/>
        </w:rPr>
        <w:t xml:space="preserve"> </w:t>
      </w:r>
      <w:r w:rsidRPr="005A1707">
        <w:rPr>
          <w:rFonts w:ascii="Verdana" w:hAnsi="Verdana"/>
          <w:color w:val="000000"/>
          <w:sz w:val="20"/>
          <w:szCs w:val="20"/>
        </w:rPr>
        <w:t>e deverá:</w:t>
      </w:r>
    </w:p>
    <w:p w14:paraId="44599300" w14:textId="3E878FFB" w:rsidR="00442017" w:rsidRPr="005A1707" w:rsidRDefault="00052AB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ser redigida em língua portuguesa, datilografada ou digitada, em uma via, sem emendas, rasuras, entrelinhas ou ressalvas, devendo a última folha ser assinada e as demais rubricadas pelo licitante ou seu representante legal</w:t>
      </w:r>
      <w:r w:rsidR="00751B8A" w:rsidRPr="005A1707">
        <w:rPr>
          <w:rFonts w:ascii="Verdana" w:hAnsi="Verdana"/>
          <w:color w:val="000000"/>
          <w:sz w:val="20"/>
          <w:szCs w:val="20"/>
        </w:rPr>
        <w:t>, se a assinatura não for digital</w:t>
      </w:r>
      <w:r w:rsidRPr="005A1707">
        <w:rPr>
          <w:rFonts w:ascii="Verdana" w:hAnsi="Verdana"/>
          <w:color w:val="000000"/>
          <w:sz w:val="20"/>
          <w:szCs w:val="20"/>
        </w:rPr>
        <w:t>;</w:t>
      </w:r>
    </w:p>
    <w:p w14:paraId="663DCA3A" w14:textId="08A3909B" w:rsidR="00442017" w:rsidRPr="005A1707"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conter a indicação do banco, número da conta e agência do licitante vencedor, para fins de pagamento;</w:t>
      </w:r>
    </w:p>
    <w:p w14:paraId="5CC8E748" w14:textId="6421EA0C" w:rsidR="0090656C" w:rsidRPr="005A1707"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conter os dados pessoais do responsável pela assinatura da ata de registro de preços.</w:t>
      </w:r>
    </w:p>
    <w:p w14:paraId="660C51B2" w14:textId="1EBE2102" w:rsidR="001F35BA" w:rsidRPr="005A1707" w:rsidRDefault="0090656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proposta final deverá ser documentada nos autos e será levada em consideração no decorrer da execução do contrato e aplicação de eventual sanção administrativa à futura contratada, se for o caso.</w:t>
      </w:r>
    </w:p>
    <w:p w14:paraId="68D2CE2E" w14:textId="1EEC75F6" w:rsidR="001F35BA" w:rsidRPr="005A1707"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Todas as especificações do objeto contidas na proposta, tais como marca, modelo, tipo, fabricante e procedência, vinculam a futura contratada.</w:t>
      </w:r>
    </w:p>
    <w:p w14:paraId="1153316E" w14:textId="40B9F8AB" w:rsidR="002D701F" w:rsidRPr="005A1707"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preços deverão ser expressos em moeda corrente nacional, o valor unitário em algarismos e o valor global em algarismos (</w:t>
      </w:r>
      <w:hyperlink r:id="rId104" w:anchor="art12" w:history="1">
        <w:r w:rsidRPr="005A1707">
          <w:rPr>
            <w:rStyle w:val="Hyperlink"/>
            <w:rFonts w:ascii="Verdana" w:hAnsi="Verdana"/>
            <w:sz w:val="20"/>
            <w:szCs w:val="20"/>
          </w:rPr>
          <w:t xml:space="preserve">art. </w:t>
        </w:r>
        <w:r w:rsidR="000679E4" w:rsidRPr="005A1707">
          <w:rPr>
            <w:rStyle w:val="Hyperlink"/>
            <w:rFonts w:ascii="Verdana" w:hAnsi="Verdana"/>
            <w:sz w:val="20"/>
            <w:szCs w:val="20"/>
          </w:rPr>
          <w:t xml:space="preserve">12, II, </w:t>
        </w:r>
        <w:r w:rsidRPr="005A1707">
          <w:rPr>
            <w:rStyle w:val="Hyperlink"/>
            <w:rFonts w:ascii="Verdana" w:hAnsi="Verdana"/>
            <w:sz w:val="20"/>
            <w:szCs w:val="20"/>
          </w:rPr>
          <w:t xml:space="preserve">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 xml:space="preserve">nº </w:t>
        </w:r>
        <w:r w:rsidR="000679E4" w:rsidRPr="005A1707">
          <w:rPr>
            <w:rStyle w:val="Hyperlink"/>
            <w:rFonts w:ascii="Verdana" w:hAnsi="Verdana"/>
            <w:sz w:val="20"/>
            <w:szCs w:val="20"/>
          </w:rPr>
          <w:t>14.133, de 2021</w:t>
        </w:r>
      </w:hyperlink>
      <w:r w:rsidRPr="005A1707">
        <w:rPr>
          <w:rFonts w:ascii="Verdana" w:hAnsi="Verdana"/>
          <w:color w:val="000000"/>
          <w:sz w:val="20"/>
          <w:szCs w:val="20"/>
        </w:rPr>
        <w:t>).</w:t>
      </w:r>
    </w:p>
    <w:p w14:paraId="484A12F9" w14:textId="6B2D4ADC" w:rsidR="004A06B9" w:rsidRPr="005A1707" w:rsidRDefault="002D701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oferta deverá ser firme e precisa, limitada, rigorosamente, ao objeto deste Edital, sem conter alternativas de preço ou de qualquer outra condição que induza o julgamento a mais de</w:t>
      </w:r>
      <w:r w:rsidR="004A06B9" w:rsidRPr="005A1707">
        <w:rPr>
          <w:rFonts w:ascii="Verdana" w:hAnsi="Verdana"/>
          <w:color w:val="000000"/>
          <w:sz w:val="20"/>
          <w:szCs w:val="20"/>
        </w:rPr>
        <w:t xml:space="preserve"> </w:t>
      </w:r>
      <w:r w:rsidRPr="005A1707">
        <w:rPr>
          <w:rFonts w:ascii="Verdana" w:hAnsi="Verdana"/>
          <w:color w:val="000000"/>
          <w:sz w:val="20"/>
          <w:szCs w:val="20"/>
        </w:rPr>
        <w:t>um resultado, sob pena de desclassificação.</w:t>
      </w:r>
    </w:p>
    <w:p w14:paraId="4D8729BC" w14:textId="5C239076" w:rsidR="00A7396A" w:rsidRPr="005A1707" w:rsidRDefault="004A06B9" w:rsidP="00E02ADF">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proposta deverá obedecer aos termos deste Edital e seus Anexos, não sendo</w:t>
      </w:r>
      <w:r w:rsidR="002143BA" w:rsidRPr="005A1707">
        <w:rPr>
          <w:rFonts w:ascii="Verdana" w:hAnsi="Verdana"/>
          <w:color w:val="000000"/>
          <w:sz w:val="20"/>
          <w:szCs w:val="20"/>
        </w:rPr>
        <w:t xml:space="preserve"> </w:t>
      </w:r>
      <w:r w:rsidRPr="005A1707">
        <w:rPr>
          <w:rFonts w:ascii="Verdana" w:hAnsi="Verdana"/>
          <w:color w:val="000000"/>
          <w:sz w:val="20"/>
          <w:szCs w:val="20"/>
        </w:rPr>
        <w:t>considerada aquela que não corresponda às especificações ali contidas ou que estabeleça</w:t>
      </w:r>
      <w:r w:rsidR="002143BA" w:rsidRPr="005A1707">
        <w:rPr>
          <w:rFonts w:ascii="Verdana" w:hAnsi="Verdana"/>
          <w:color w:val="000000"/>
          <w:sz w:val="20"/>
          <w:szCs w:val="20"/>
        </w:rPr>
        <w:t xml:space="preserve"> </w:t>
      </w:r>
      <w:r w:rsidRPr="005A1707">
        <w:rPr>
          <w:rFonts w:ascii="Verdana" w:hAnsi="Verdana"/>
          <w:color w:val="000000"/>
          <w:sz w:val="20"/>
          <w:szCs w:val="20"/>
        </w:rPr>
        <w:t>vínculo à proposta de outro licitante.</w:t>
      </w:r>
    </w:p>
    <w:p w14:paraId="101AC11E" w14:textId="0D2C0997"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74" w:name="_Toc159937035"/>
      <w:bookmarkStart w:id="75" w:name="_Toc195271854"/>
      <w:r w:rsidRPr="005A1707">
        <w:rPr>
          <w:rStyle w:val="normaltextrun"/>
          <w:rFonts w:ascii="Verdana" w:hAnsi="Verdana"/>
          <w:sz w:val="20"/>
          <w:szCs w:val="20"/>
        </w:rPr>
        <w:t>RECURSO</w:t>
      </w:r>
      <w:r w:rsidR="00ED0C37" w:rsidRPr="005A1707">
        <w:rPr>
          <w:rStyle w:val="normaltextrun"/>
          <w:rFonts w:ascii="Verdana" w:hAnsi="Verdana"/>
          <w:sz w:val="20"/>
          <w:szCs w:val="20"/>
        </w:rPr>
        <w:t>(S) ADMINISTRATIVO(S)</w:t>
      </w:r>
      <w:bookmarkEnd w:id="74"/>
      <w:bookmarkEnd w:id="75"/>
    </w:p>
    <w:p w14:paraId="47219024" w14:textId="03727D4C" w:rsidR="00AD135E" w:rsidRPr="005A1707" w:rsidRDefault="00AD135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interposição de recurso referente ao julgamento das propostas, à habilitação ou inabilitação de licitantes, à anulação ou revogação da licitação, observará o disposto no </w:t>
      </w:r>
      <w:hyperlink r:id="rId105" w:anchor="art165" w:history="1">
        <w:r w:rsidRPr="005A1707">
          <w:rPr>
            <w:rStyle w:val="Hyperlink"/>
            <w:rFonts w:ascii="Verdana" w:hAnsi="Verdana"/>
            <w:sz w:val="20"/>
            <w:szCs w:val="20"/>
          </w:rPr>
          <w:t xml:space="preserve">art. 165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p>
    <w:p w14:paraId="6D6F60AE" w14:textId="6442147C" w:rsidR="00664D9A" w:rsidRPr="005A1707" w:rsidRDefault="001744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qual(is) decisão(ões) pretende recorrer e por qual(is) motivo(s), sob pena de preclusão, ficando a autoridade superior autorizada a adjudicar o objeto à licitante vencedora</w:t>
      </w:r>
      <w:r w:rsidR="00664D9A" w:rsidRPr="005A1707">
        <w:rPr>
          <w:rFonts w:ascii="Verdana" w:hAnsi="Verdana"/>
          <w:color w:val="000000"/>
          <w:sz w:val="20"/>
          <w:szCs w:val="20"/>
        </w:rPr>
        <w:t>.</w:t>
      </w:r>
    </w:p>
    <w:p w14:paraId="1C9AA8A8" w14:textId="6A53B0B3" w:rsidR="00FE1CC8" w:rsidRPr="005A1707" w:rsidRDefault="00FE1CC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s="Arial"/>
          <w:sz w:val="20"/>
          <w:szCs w:val="20"/>
        </w:rPr>
        <w:t>O prazo para apresentação de contrarrazões será o mesmo do recurso e terá início na data de intimação pessoal ou de divulgação da interposição do recurso.</w:t>
      </w:r>
    </w:p>
    <w:p w14:paraId="0BB51A48" w14:textId="3D53B2F2" w:rsidR="003F59E9" w:rsidRPr="005A1707" w:rsidRDefault="00134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recursos e as contrarrazões deverão ser encaminhados em campo próprio do sistema</w:t>
      </w:r>
      <w:r w:rsidR="00731308" w:rsidRPr="005A1707">
        <w:rPr>
          <w:rFonts w:ascii="Verdana" w:hAnsi="Verdana"/>
          <w:color w:val="000000"/>
          <w:sz w:val="20"/>
          <w:szCs w:val="20"/>
        </w:rPr>
        <w:t xml:space="preserve">, e </w:t>
      </w:r>
      <w:r w:rsidR="003F59E9" w:rsidRPr="005A1707">
        <w:rPr>
          <w:rFonts w:ascii="Verdana" w:hAnsi="Verdana"/>
          <w:color w:val="000000"/>
          <w:sz w:val="20"/>
          <w:szCs w:val="20"/>
        </w:rPr>
        <w:t xml:space="preserve">será dirigido à autoridade que tiver editado o ato ou proferido a decisão </w:t>
      </w:r>
      <w:r w:rsidR="003F59E9" w:rsidRPr="005A1707">
        <w:rPr>
          <w:rFonts w:ascii="Verdana" w:hAnsi="Verdana"/>
          <w:color w:val="000000"/>
          <w:sz w:val="20"/>
          <w:szCs w:val="20"/>
        </w:rPr>
        <w:lastRenderedPageBreak/>
        <w:t>recorrida, a qual poderá reconsiderar sua decisão no prazo de 3 (três) dias úteis, ou, nesse mesmo prazo, encaminhar recurso para a autoridade superior, a qual deverá proferir sua decisão no prazo de 10 (dez) dias úteis, contado do recebimento dos autos.</w:t>
      </w:r>
    </w:p>
    <w:p w14:paraId="1CBAAC82" w14:textId="429664FE" w:rsidR="0093010D" w:rsidRPr="005A1707" w:rsidRDefault="00F722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 RECURSO ADMINISTRATIVO poderá atacar qualquer ato decisório ou procedimento adotado pela Pregoeira durante todo o certame licitatório, não sendo meio adequado para impugnar regras do </w:t>
      </w:r>
      <w:r w:rsidR="00C35A8B" w:rsidRPr="005A1707">
        <w:rPr>
          <w:rFonts w:ascii="Verdana" w:hAnsi="Verdana"/>
          <w:color w:val="000000"/>
          <w:sz w:val="20"/>
          <w:szCs w:val="20"/>
        </w:rPr>
        <w:t>E</w:t>
      </w:r>
      <w:r w:rsidRPr="005A1707">
        <w:rPr>
          <w:rFonts w:ascii="Verdana" w:hAnsi="Verdana"/>
          <w:color w:val="000000"/>
          <w:sz w:val="20"/>
          <w:szCs w:val="20"/>
        </w:rPr>
        <w:t xml:space="preserve">dital e seus </w:t>
      </w:r>
      <w:r w:rsidR="00C35A8B" w:rsidRPr="005A1707">
        <w:rPr>
          <w:rFonts w:ascii="Verdana" w:hAnsi="Verdana"/>
          <w:color w:val="000000"/>
          <w:sz w:val="20"/>
          <w:szCs w:val="20"/>
        </w:rPr>
        <w:t>Anexos</w:t>
      </w:r>
      <w:r w:rsidRPr="005A1707">
        <w:rPr>
          <w:rFonts w:ascii="Verdana" w:hAnsi="Verdana"/>
          <w:color w:val="000000"/>
          <w:sz w:val="20"/>
          <w:szCs w:val="20"/>
        </w:rPr>
        <w:t>.</w:t>
      </w:r>
    </w:p>
    <w:p w14:paraId="64DCE9AC" w14:textId="08C2301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77F79FD5" w14:textId="01DACB4F" w:rsidR="00B12598" w:rsidRPr="005A1707" w:rsidRDefault="00B1259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Não é imprescindível haver total correspondência entre os fatos e fundamentos indicados na intenção de recurso e as razões escritas do respectivo recurso.</w:t>
      </w:r>
    </w:p>
    <w:p w14:paraId="32BF6AEE" w14:textId="4B6712AE" w:rsidR="006A6ABF" w:rsidRPr="005A1707" w:rsidRDefault="006A6AB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Para justificar sua intenção de recorrer e fundamentar suas razões ou contrarrazões de recurso administrativo, o licitante interessado poderá solicitar vistas dos autos ou consultar as informações do certame disponíveis n</w:t>
      </w:r>
      <w:r w:rsidR="00CA402E" w:rsidRPr="005A1707">
        <w:rPr>
          <w:rFonts w:ascii="Verdana" w:hAnsi="Verdana"/>
          <w:color w:val="000000"/>
          <w:sz w:val="20"/>
          <w:szCs w:val="20"/>
        </w:rPr>
        <w:t>o</w:t>
      </w:r>
      <w:r w:rsidRPr="005A1707">
        <w:rPr>
          <w:rFonts w:ascii="Verdana" w:hAnsi="Verdana"/>
          <w:color w:val="000000"/>
          <w:sz w:val="20"/>
          <w:szCs w:val="20"/>
        </w:rPr>
        <w:t xml:space="preserve"> própri</w:t>
      </w:r>
      <w:r w:rsidR="00CA402E" w:rsidRPr="005A1707">
        <w:rPr>
          <w:rFonts w:ascii="Verdana" w:hAnsi="Verdana"/>
          <w:color w:val="000000"/>
          <w:sz w:val="20"/>
          <w:szCs w:val="20"/>
        </w:rPr>
        <w:t>o</w:t>
      </w:r>
      <w:r w:rsidRPr="005A1707">
        <w:rPr>
          <w:rFonts w:ascii="Verdana" w:hAnsi="Verdana"/>
          <w:color w:val="000000"/>
          <w:sz w:val="20"/>
          <w:szCs w:val="20"/>
        </w:rPr>
        <w:t xml:space="preserve"> </w:t>
      </w:r>
      <w:r w:rsidR="00AA2ABA" w:rsidRPr="005A1707">
        <w:rPr>
          <w:rFonts w:ascii="Verdana" w:hAnsi="Verdana"/>
          <w:sz w:val="20"/>
          <w:szCs w:val="20"/>
        </w:rPr>
        <w:t>Plataforma BLL Compras</w:t>
      </w:r>
      <w:r w:rsidR="0089448A" w:rsidRPr="005A1707">
        <w:rPr>
          <w:rFonts w:ascii="Verdana" w:hAnsi="Verdana"/>
          <w:sz w:val="20"/>
          <w:szCs w:val="20"/>
        </w:rPr>
        <w:t xml:space="preserve"> (</w:t>
      </w:r>
      <w:hyperlink r:id="rId106" w:history="1">
        <w:r w:rsidR="00535B3A" w:rsidRPr="005A1707">
          <w:rPr>
            <w:rStyle w:val="Hyperlink"/>
            <w:rFonts w:ascii="Verdana" w:hAnsi="Verdana"/>
            <w:sz w:val="20"/>
            <w:szCs w:val="20"/>
          </w:rPr>
          <w:t>https://bllcompras.com</w:t>
        </w:r>
      </w:hyperlink>
      <w:r w:rsidR="00CA402E" w:rsidRPr="005A1707">
        <w:rPr>
          <w:rFonts w:ascii="Verdana" w:hAnsi="Verdana"/>
          <w:sz w:val="20"/>
          <w:szCs w:val="20"/>
        </w:rPr>
        <w:t>).</w:t>
      </w:r>
      <w:r w:rsidR="009376A4" w:rsidRPr="005A1707">
        <w:rPr>
          <w:rFonts w:ascii="Verdana" w:hAnsi="Verdana"/>
          <w:sz w:val="20"/>
          <w:szCs w:val="20"/>
        </w:rPr>
        <w:t xml:space="preserve"> </w:t>
      </w:r>
    </w:p>
    <w:p w14:paraId="05930BAB" w14:textId="764F65AF" w:rsidR="00D84BED" w:rsidRPr="005A1707" w:rsidRDefault="00D84BE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Os autos do procedimento permanecerão com vista franqueada aos interessados. Para tanto, as empresas interessadas deverão entrar em contato com a Pregoeira por intermédio do e-mail </w:t>
      </w:r>
      <w:hyperlink r:id="rId107" w:history="1">
        <w:r w:rsidR="000D2460" w:rsidRPr="005A1707">
          <w:rPr>
            <w:rStyle w:val="Hyperlink"/>
            <w:rFonts w:ascii="Verdana" w:hAnsi="Verdana"/>
            <w:sz w:val="20"/>
            <w:szCs w:val="20"/>
          </w:rPr>
          <w:t>licitacao@itiquira.mt.gov.br</w:t>
        </w:r>
      </w:hyperlink>
      <w:r w:rsidR="00015F02" w:rsidRPr="005A1707">
        <w:rPr>
          <w:rFonts w:ascii="Verdana" w:hAnsi="Verdana"/>
          <w:color w:val="000000"/>
          <w:sz w:val="20"/>
          <w:szCs w:val="20"/>
        </w:rPr>
        <w:t xml:space="preserve"> o</w:t>
      </w:r>
      <w:r w:rsidRPr="005A1707">
        <w:rPr>
          <w:rFonts w:ascii="Verdana" w:hAnsi="Verdana"/>
          <w:color w:val="000000"/>
          <w:sz w:val="20"/>
          <w:szCs w:val="20"/>
        </w:rPr>
        <w:t>u, nos dias úteis</w:t>
      </w:r>
      <w:r w:rsidR="00DE372D" w:rsidRPr="005A1707">
        <w:rPr>
          <w:rFonts w:ascii="Verdana" w:hAnsi="Verdana"/>
          <w:color w:val="000000"/>
          <w:sz w:val="20"/>
          <w:szCs w:val="20"/>
        </w:rPr>
        <w:t xml:space="preserve"> no horário de funcionamento da Prefeitura</w:t>
      </w:r>
      <w:r w:rsidRPr="005A1707">
        <w:rPr>
          <w:rFonts w:ascii="Verdana" w:hAnsi="Verdana"/>
          <w:color w:val="000000"/>
          <w:sz w:val="20"/>
          <w:szCs w:val="20"/>
        </w:rPr>
        <w:t>, pelo telefone</w:t>
      </w:r>
      <w:r w:rsidR="00DE372D" w:rsidRPr="005A1707">
        <w:rPr>
          <w:rFonts w:ascii="Verdana" w:hAnsi="Verdana"/>
          <w:color w:val="000000"/>
          <w:sz w:val="20"/>
          <w:szCs w:val="20"/>
        </w:rPr>
        <w:t xml:space="preserve">: </w:t>
      </w:r>
      <w:r w:rsidR="00FE1CC8" w:rsidRPr="005A1707">
        <w:rPr>
          <w:rFonts w:ascii="Verdana" w:hAnsi="Verdana"/>
          <w:color w:val="000000"/>
          <w:sz w:val="20"/>
          <w:szCs w:val="20"/>
        </w:rPr>
        <w:t>(65) 3491-1061</w:t>
      </w:r>
      <w:r w:rsidRPr="005A1707">
        <w:rPr>
          <w:rFonts w:ascii="Verdana" w:hAnsi="Verdana"/>
          <w:color w:val="000000"/>
          <w:sz w:val="20"/>
          <w:szCs w:val="20"/>
        </w:rPr>
        <w:t>.</w:t>
      </w:r>
    </w:p>
    <w:p w14:paraId="3CD016BB" w14:textId="5E772154" w:rsidR="00591DC1" w:rsidRPr="005A1707" w:rsidRDefault="00591DC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não apresentação das razões referente à intenção de recurso registrada no sistema</w:t>
      </w:r>
      <w:r w:rsidR="00A61910" w:rsidRPr="005A1707">
        <w:rPr>
          <w:rFonts w:ascii="Verdana" w:hAnsi="Verdana"/>
          <w:sz w:val="20"/>
          <w:szCs w:val="20"/>
        </w:rPr>
        <w:t>,</w:t>
      </w:r>
      <w:r w:rsidRPr="005A1707">
        <w:rPr>
          <w:rFonts w:ascii="Verdana" w:hAnsi="Verdana"/>
          <w:sz w:val="20"/>
          <w:szCs w:val="20"/>
        </w:rPr>
        <w:t xml:space="preserve"> no prazo legal</w:t>
      </w:r>
      <w:r w:rsidR="00A61910" w:rsidRPr="005A1707">
        <w:rPr>
          <w:rFonts w:ascii="Verdana" w:hAnsi="Verdana"/>
          <w:sz w:val="20"/>
          <w:szCs w:val="20"/>
        </w:rPr>
        <w:t>,</w:t>
      </w:r>
      <w:r w:rsidRPr="005A1707">
        <w:rPr>
          <w:rFonts w:ascii="Verdana" w:hAnsi="Verdana"/>
          <w:sz w:val="20"/>
          <w:szCs w:val="20"/>
        </w:rPr>
        <w:t xml:space="preserve"> importa preclusão do direito de recurso, possibilitando a adjudicação do objeto e homologação do certame. A critério d</w:t>
      </w:r>
      <w:r w:rsidR="001727D3" w:rsidRPr="005A1707">
        <w:rPr>
          <w:rFonts w:ascii="Verdana" w:hAnsi="Verdana"/>
          <w:sz w:val="20"/>
          <w:szCs w:val="20"/>
        </w:rPr>
        <w:t>a</w:t>
      </w:r>
      <w:r w:rsidRPr="005A1707">
        <w:rPr>
          <w:rFonts w:ascii="Verdana" w:hAnsi="Verdana"/>
          <w:sz w:val="20"/>
          <w:szCs w:val="20"/>
        </w:rPr>
        <w:t xml:space="preserve"> Pregoeir</w:t>
      </w:r>
      <w:r w:rsidR="001727D3" w:rsidRPr="005A1707">
        <w:rPr>
          <w:rFonts w:ascii="Verdana" w:hAnsi="Verdana"/>
          <w:sz w:val="20"/>
          <w:szCs w:val="20"/>
        </w:rPr>
        <w:t>a</w:t>
      </w:r>
      <w:r w:rsidRPr="005A1707">
        <w:rPr>
          <w:rFonts w:ascii="Verdana" w:hAnsi="Verdana"/>
          <w:sz w:val="20"/>
          <w:szCs w:val="20"/>
        </w:rPr>
        <w:t xml:space="preserve"> ou da </w:t>
      </w:r>
      <w:r w:rsidR="001727D3" w:rsidRPr="005A1707">
        <w:rPr>
          <w:rFonts w:ascii="Verdana" w:hAnsi="Verdana"/>
          <w:sz w:val="20"/>
          <w:szCs w:val="20"/>
        </w:rPr>
        <w:t>A</w:t>
      </w:r>
      <w:r w:rsidRPr="005A1707">
        <w:rPr>
          <w:rFonts w:ascii="Verdana" w:hAnsi="Verdana"/>
          <w:sz w:val="20"/>
          <w:szCs w:val="20"/>
        </w:rPr>
        <w:t xml:space="preserve">utoridade </w:t>
      </w:r>
      <w:r w:rsidR="001727D3" w:rsidRPr="005A1707">
        <w:rPr>
          <w:rFonts w:ascii="Verdana" w:hAnsi="Verdana"/>
          <w:sz w:val="20"/>
          <w:szCs w:val="20"/>
        </w:rPr>
        <w:t>S</w:t>
      </w:r>
      <w:r w:rsidRPr="005A1707">
        <w:rPr>
          <w:rFonts w:ascii="Verdana" w:hAnsi="Verdana"/>
          <w:sz w:val="20"/>
          <w:szCs w:val="20"/>
        </w:rPr>
        <w:t>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w:t>
      </w:r>
      <w:hyperlink r:id="rId108" w:anchor="art5" w:history="1">
        <w:r w:rsidRPr="005A1707">
          <w:rPr>
            <w:rStyle w:val="Hyperlink"/>
            <w:rFonts w:ascii="Verdana" w:hAnsi="Verdana"/>
            <w:sz w:val="20"/>
            <w:szCs w:val="20"/>
          </w:rPr>
          <w:t>art. 5º, XXXIV, "a", C</w:t>
        </w:r>
        <w:r w:rsidR="0019245E" w:rsidRPr="005A1707">
          <w:rPr>
            <w:rStyle w:val="Hyperlink"/>
            <w:rFonts w:ascii="Verdana" w:hAnsi="Verdana"/>
            <w:sz w:val="20"/>
            <w:szCs w:val="20"/>
          </w:rPr>
          <w:t>onstituição Federa</w:t>
        </w:r>
        <w:r w:rsidR="004D4738" w:rsidRPr="005A1707">
          <w:rPr>
            <w:rStyle w:val="Hyperlink"/>
            <w:rFonts w:ascii="Verdana" w:hAnsi="Verdana"/>
            <w:sz w:val="20"/>
            <w:szCs w:val="20"/>
          </w:rPr>
          <w:t>l de 1988</w:t>
        </w:r>
      </w:hyperlink>
      <w:r w:rsidR="0019245E" w:rsidRPr="005A1707">
        <w:rPr>
          <w:rFonts w:ascii="Verdana" w:hAnsi="Verdana"/>
          <w:sz w:val="20"/>
          <w:szCs w:val="20"/>
        </w:rPr>
        <w:t>)</w:t>
      </w:r>
      <w:r w:rsidRPr="005A1707">
        <w:rPr>
          <w:rFonts w:ascii="Verdana" w:hAnsi="Verdana"/>
          <w:sz w:val="20"/>
          <w:szCs w:val="20"/>
        </w:rPr>
        <w:t>.</w:t>
      </w:r>
    </w:p>
    <w:p w14:paraId="6F14A295" w14:textId="566DE2D2" w:rsidR="00E7342B" w:rsidRPr="005A1707" w:rsidRDefault="00E734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Mesmo que </w:t>
      </w:r>
      <w:r w:rsidR="000F5F2E" w:rsidRPr="005A1707">
        <w:rPr>
          <w:rFonts w:ascii="Verdana" w:hAnsi="Verdana"/>
          <w:color w:val="000000"/>
          <w:sz w:val="20"/>
          <w:szCs w:val="20"/>
        </w:rPr>
        <w:t xml:space="preserve">o recurso administrativo </w:t>
      </w:r>
      <w:r w:rsidRPr="005A1707">
        <w:rPr>
          <w:rFonts w:ascii="Verdana" w:hAnsi="Verdana"/>
          <w:color w:val="000000"/>
          <w:sz w:val="20"/>
          <w:szCs w:val="20"/>
        </w:rPr>
        <w:t xml:space="preserve">não seja conhecida, a </w:t>
      </w:r>
      <w:r w:rsidR="000F5F2E" w:rsidRPr="005A1707">
        <w:rPr>
          <w:rFonts w:ascii="Verdana" w:hAnsi="Verdana"/>
          <w:color w:val="000000"/>
          <w:sz w:val="20"/>
          <w:szCs w:val="20"/>
        </w:rPr>
        <w:t>A</w:t>
      </w:r>
      <w:r w:rsidRPr="005A1707">
        <w:rPr>
          <w:rFonts w:ascii="Verdana" w:hAnsi="Verdana"/>
          <w:color w:val="000000"/>
          <w:sz w:val="20"/>
          <w:szCs w:val="20"/>
        </w:rPr>
        <w:t>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109" w:history="1">
        <w:r w:rsidRPr="005A1707">
          <w:rPr>
            <w:rStyle w:val="Hyperlink"/>
            <w:rFonts w:ascii="Verdana" w:hAnsi="Verdana"/>
            <w:sz w:val="20"/>
            <w:szCs w:val="20"/>
          </w:rPr>
          <w:t>Súmula nº 473 do STF</w:t>
        </w:r>
      </w:hyperlink>
      <w:r w:rsidRPr="005A1707">
        <w:rPr>
          <w:rFonts w:ascii="Verdana" w:hAnsi="Verdana"/>
          <w:color w:val="000000"/>
          <w:sz w:val="20"/>
          <w:szCs w:val="20"/>
        </w:rPr>
        <w:t xml:space="preserve"> e </w:t>
      </w:r>
      <w:hyperlink r:id="rId110" w:anchor="art71" w:history="1">
        <w:r w:rsidRPr="005A1707">
          <w:rPr>
            <w:rStyle w:val="Hyperlink"/>
            <w:rFonts w:ascii="Verdana" w:hAnsi="Verdana"/>
            <w:sz w:val="20"/>
            <w:szCs w:val="20"/>
          </w:rPr>
          <w:t xml:space="preserve">art. 71, § 3º,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r w:rsidR="00D23537" w:rsidRPr="005A1707">
        <w:rPr>
          <w:rFonts w:ascii="Verdana" w:hAnsi="Verdana"/>
          <w:color w:val="000000"/>
          <w:sz w:val="20"/>
          <w:szCs w:val="20"/>
        </w:rPr>
        <w:t>.</w:t>
      </w:r>
    </w:p>
    <w:p w14:paraId="4168A0B4" w14:textId="0C13DC6F" w:rsidR="00861AF6" w:rsidRPr="005A1707" w:rsidRDefault="00861AF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Não cabe RECURSO ADESIVO por ocasião do exercício do direito de contrarrazoar.</w:t>
      </w:r>
    </w:p>
    <w:p w14:paraId="09FD4C12" w14:textId="50A36DB3" w:rsidR="00664D9A" w:rsidRPr="005A1707"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Os recursos serão apreciados em fase única, conforme disposto no </w:t>
      </w:r>
      <w:hyperlink r:id="rId111" w:anchor="art165" w:history="1">
        <w:r w:rsidR="00A538B3" w:rsidRPr="005A1707">
          <w:rPr>
            <w:rStyle w:val="Hyperlink"/>
            <w:rFonts w:ascii="Verdana" w:hAnsi="Verdana"/>
            <w:sz w:val="20"/>
            <w:szCs w:val="20"/>
          </w:rPr>
          <w:t xml:space="preserve">art. 165, </w:t>
        </w:r>
        <w:r w:rsidRPr="005A1707">
          <w:rPr>
            <w:rStyle w:val="Hyperlink"/>
            <w:rFonts w:ascii="Verdana" w:hAnsi="Verdana"/>
            <w:sz w:val="20"/>
            <w:szCs w:val="20"/>
          </w:rPr>
          <w:t>§</w:t>
        </w:r>
        <w:r w:rsidR="001554C8" w:rsidRPr="005A1707">
          <w:rPr>
            <w:rStyle w:val="Hyperlink"/>
            <w:rFonts w:ascii="Verdana" w:hAnsi="Verdana"/>
            <w:sz w:val="20"/>
            <w:szCs w:val="20"/>
          </w:rPr>
          <w:t> </w:t>
        </w:r>
        <w:r w:rsidRPr="005A1707">
          <w:rPr>
            <w:rStyle w:val="Hyperlink"/>
            <w:rFonts w:ascii="Verdana" w:hAnsi="Verdana"/>
            <w:sz w:val="20"/>
            <w:szCs w:val="20"/>
          </w:rPr>
          <w:t xml:space="preserve">2º,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C1670F" w:rsidRPr="005A1707">
          <w:rPr>
            <w:rStyle w:val="Hyperlink"/>
            <w:rFonts w:ascii="Verdana" w:hAnsi="Verdana"/>
            <w:sz w:val="20"/>
            <w:szCs w:val="20"/>
          </w:rPr>
          <w:t xml:space="preserve">, de </w:t>
        </w:r>
        <w:r w:rsidRPr="005A1707">
          <w:rPr>
            <w:rStyle w:val="Hyperlink"/>
            <w:rFonts w:ascii="Verdana" w:hAnsi="Verdana"/>
            <w:sz w:val="20"/>
            <w:szCs w:val="20"/>
          </w:rPr>
          <w:t>202</w:t>
        </w:r>
        <w:r w:rsidR="4BBAD361" w:rsidRPr="005A1707">
          <w:rPr>
            <w:rStyle w:val="Hyperlink"/>
            <w:rFonts w:ascii="Verdana" w:hAnsi="Verdana"/>
            <w:sz w:val="20"/>
            <w:szCs w:val="20"/>
          </w:rPr>
          <w:t>1</w:t>
        </w:r>
      </w:hyperlink>
      <w:r w:rsidRPr="005A1707">
        <w:rPr>
          <w:rFonts w:ascii="Verdana" w:hAnsi="Verdana"/>
          <w:color w:val="000000"/>
          <w:sz w:val="20"/>
          <w:szCs w:val="20"/>
        </w:rPr>
        <w:t>. </w:t>
      </w:r>
    </w:p>
    <w:p w14:paraId="7187B627" w14:textId="43776131" w:rsidR="00DF4661" w:rsidRPr="005A1707" w:rsidRDefault="00D0255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Na análise e julgamento do recurso administrativo, poderá</w:t>
      </w:r>
      <w:r w:rsidR="00FE1CC8" w:rsidRPr="005A1707">
        <w:rPr>
          <w:rFonts w:ascii="Verdana" w:hAnsi="Verdana"/>
          <w:color w:val="000000"/>
          <w:sz w:val="20"/>
          <w:szCs w:val="20"/>
        </w:rPr>
        <w:t xml:space="preserve"> </w:t>
      </w:r>
      <w:r w:rsidRPr="005A1707">
        <w:rPr>
          <w:rFonts w:ascii="Verdana" w:hAnsi="Verdana"/>
          <w:color w:val="000000"/>
          <w:sz w:val="20"/>
          <w:szCs w:val="20"/>
        </w:rPr>
        <w:t>a Pregoeira baixar em diligência os autos para fins de pronunciamento da unidade técnica competente, bem como para Assessoria Jurídica e/ou Assessoria Contábil.</w:t>
      </w:r>
    </w:p>
    <w:p w14:paraId="6B94279F" w14:textId="709D49F0" w:rsidR="001C3CB8" w:rsidRPr="005A1707" w:rsidRDefault="001C3CB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 xml:space="preserve">Decorridos os prazos de apresentação de razões e contrarrazões, </w:t>
      </w:r>
      <w:r w:rsidR="00174621" w:rsidRPr="005A1707">
        <w:rPr>
          <w:rFonts w:ascii="Verdana" w:hAnsi="Verdana"/>
          <w:color w:val="000000"/>
          <w:sz w:val="20"/>
          <w:szCs w:val="20"/>
        </w:rPr>
        <w:t>a</w:t>
      </w:r>
      <w:r w:rsidRPr="005A1707">
        <w:rPr>
          <w:rFonts w:ascii="Verdana" w:hAnsi="Verdana"/>
          <w:color w:val="000000"/>
          <w:sz w:val="20"/>
          <w:szCs w:val="20"/>
        </w:rPr>
        <w:t xml:space="preserve"> Pregoeir</w:t>
      </w:r>
      <w:r w:rsidR="00174621" w:rsidRPr="005A1707">
        <w:rPr>
          <w:rFonts w:ascii="Verdana" w:hAnsi="Verdana"/>
          <w:color w:val="000000"/>
          <w:sz w:val="20"/>
          <w:szCs w:val="20"/>
        </w:rPr>
        <w:t>a</w:t>
      </w:r>
      <w:r w:rsidRPr="005A1707">
        <w:rPr>
          <w:rFonts w:ascii="Verdana" w:hAnsi="Verdana"/>
          <w:color w:val="000000"/>
          <w:sz w:val="20"/>
          <w:szCs w:val="20"/>
        </w:rPr>
        <w:t xml:space="preserve"> deverá analisar fundamentadamente os fatos e fundamentos arguidos pelo(s) recorrente(s), podendo, em sede de JUÍZO DE RETRATAÇÃO:</w:t>
      </w:r>
    </w:p>
    <w:p w14:paraId="1DAEE0FB" w14:textId="53B1ED21" w:rsidR="00174621" w:rsidRPr="005A1707"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reconsiderar, total ou parcialmente, a decisão recorrida, reformando-a; ou</w:t>
      </w:r>
    </w:p>
    <w:p w14:paraId="7E905B39" w14:textId="520075F6" w:rsidR="00B51AF6" w:rsidRPr="005A1707"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manter inalterada a decisão recorrida.</w:t>
      </w:r>
    </w:p>
    <w:p w14:paraId="3E3C7151" w14:textId="0ED57C04" w:rsidR="00477B3A" w:rsidRPr="005A1707" w:rsidRDefault="003459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Se em sua decisão a</w:t>
      </w:r>
      <w:r w:rsidR="00FE1CC8" w:rsidRPr="005A1707">
        <w:rPr>
          <w:rFonts w:ascii="Verdana" w:hAnsi="Verdana"/>
          <w:color w:val="000000"/>
          <w:sz w:val="20"/>
          <w:szCs w:val="20"/>
        </w:rPr>
        <w:t xml:space="preserve"> </w:t>
      </w:r>
      <w:r w:rsidR="00AD784B" w:rsidRPr="005A1707">
        <w:rPr>
          <w:rFonts w:ascii="Verdana" w:hAnsi="Verdana"/>
          <w:color w:val="000000"/>
          <w:sz w:val="20"/>
          <w:szCs w:val="20"/>
        </w:rPr>
        <w:t>Pregoeira</w:t>
      </w:r>
      <w:r w:rsidRPr="005A1707">
        <w:rPr>
          <w:rFonts w:ascii="Verdana" w:hAnsi="Verdana" w:cs="Arial"/>
          <w:sz w:val="20"/>
          <w:szCs w:val="20"/>
        </w:rPr>
        <w:t xml:space="preserve"> não reconsiderar o ato ou a decisão</w:t>
      </w:r>
      <w:r w:rsidR="00477B3A" w:rsidRPr="005A1707">
        <w:rPr>
          <w:rFonts w:ascii="Verdana" w:hAnsi="Verdana"/>
          <w:color w:val="000000"/>
          <w:sz w:val="20"/>
          <w:szCs w:val="20"/>
        </w:rPr>
        <w:t>, o processo ser</w:t>
      </w:r>
      <w:r w:rsidR="00AD784B" w:rsidRPr="005A1707">
        <w:rPr>
          <w:rFonts w:ascii="Verdana" w:hAnsi="Verdana"/>
          <w:color w:val="000000"/>
          <w:sz w:val="20"/>
          <w:szCs w:val="20"/>
        </w:rPr>
        <w:t>á</w:t>
      </w:r>
      <w:r w:rsidR="00477B3A" w:rsidRPr="005A1707">
        <w:rPr>
          <w:rFonts w:ascii="Verdana" w:hAnsi="Verdana"/>
          <w:color w:val="000000"/>
          <w:sz w:val="20"/>
          <w:szCs w:val="20"/>
        </w:rPr>
        <w:t xml:space="preserve"> submetido, depois de devidamente instruído pel</w:t>
      </w:r>
      <w:r w:rsidR="00DF35DA" w:rsidRPr="005A1707">
        <w:rPr>
          <w:rFonts w:ascii="Verdana" w:hAnsi="Verdana"/>
          <w:color w:val="000000"/>
          <w:sz w:val="20"/>
          <w:szCs w:val="20"/>
        </w:rPr>
        <w:t>a</w:t>
      </w:r>
      <w:r w:rsidR="00477B3A" w:rsidRPr="005A1707">
        <w:rPr>
          <w:rFonts w:ascii="Verdana" w:hAnsi="Verdana"/>
          <w:color w:val="000000"/>
          <w:sz w:val="20"/>
          <w:szCs w:val="20"/>
        </w:rPr>
        <w:t xml:space="preserve"> Pregoeir</w:t>
      </w:r>
      <w:r w:rsidR="00DF35DA" w:rsidRPr="005A1707">
        <w:rPr>
          <w:rFonts w:ascii="Verdana" w:hAnsi="Verdana"/>
          <w:color w:val="000000"/>
          <w:sz w:val="20"/>
          <w:szCs w:val="20"/>
        </w:rPr>
        <w:t>a</w:t>
      </w:r>
      <w:r w:rsidR="00477B3A" w:rsidRPr="005A1707">
        <w:rPr>
          <w:rFonts w:ascii="Verdana" w:hAnsi="Verdana"/>
          <w:color w:val="000000"/>
          <w:sz w:val="20"/>
          <w:szCs w:val="20"/>
        </w:rPr>
        <w:t xml:space="preserve">, à </w:t>
      </w:r>
      <w:r w:rsidR="00DF35DA" w:rsidRPr="005A1707">
        <w:rPr>
          <w:rFonts w:ascii="Verdana" w:hAnsi="Verdana"/>
          <w:color w:val="000000"/>
          <w:sz w:val="20"/>
          <w:szCs w:val="20"/>
        </w:rPr>
        <w:t>apreciação da Autoridade Superior</w:t>
      </w:r>
      <w:r w:rsidR="00A52EE2" w:rsidRPr="005A1707">
        <w:rPr>
          <w:rFonts w:ascii="Verdana" w:hAnsi="Verdana"/>
          <w:color w:val="000000"/>
          <w:sz w:val="20"/>
          <w:szCs w:val="20"/>
        </w:rPr>
        <w:t xml:space="preserve"> (</w:t>
      </w:r>
      <w:hyperlink r:id="rId112" w:anchor="art165" w:history="1">
        <w:r w:rsidR="00A52EE2" w:rsidRPr="005A1707">
          <w:rPr>
            <w:rStyle w:val="Hyperlink"/>
            <w:rFonts w:ascii="Verdana" w:hAnsi="Verdana"/>
            <w:sz w:val="20"/>
            <w:szCs w:val="20"/>
          </w:rPr>
          <w:t xml:space="preserve">art. 165, § 2º, da Lei </w:t>
        </w:r>
        <w:r w:rsidR="00AF1EB9" w:rsidRPr="005A1707">
          <w:rPr>
            <w:rStyle w:val="Hyperlink"/>
            <w:rFonts w:ascii="Verdana" w:hAnsi="Verdana"/>
            <w:sz w:val="20"/>
            <w:szCs w:val="20"/>
          </w:rPr>
          <w:t xml:space="preserve">Federal </w:t>
        </w:r>
        <w:r w:rsidR="00A52EE2" w:rsidRPr="005A1707">
          <w:rPr>
            <w:rStyle w:val="Hyperlink"/>
            <w:rFonts w:ascii="Verdana" w:hAnsi="Verdana"/>
            <w:sz w:val="20"/>
            <w:szCs w:val="20"/>
          </w:rPr>
          <w:t>nº 14.133, de 2021</w:t>
        </w:r>
      </w:hyperlink>
      <w:r w:rsidR="00A52EE2" w:rsidRPr="005A1707">
        <w:rPr>
          <w:rFonts w:ascii="Verdana" w:hAnsi="Verdana"/>
          <w:color w:val="000000"/>
          <w:sz w:val="20"/>
          <w:szCs w:val="20"/>
        </w:rPr>
        <w:t>)</w:t>
      </w:r>
      <w:r w:rsidR="00477B3A" w:rsidRPr="005A1707">
        <w:rPr>
          <w:rFonts w:ascii="Verdana" w:hAnsi="Verdana"/>
          <w:color w:val="000000"/>
          <w:sz w:val="20"/>
          <w:szCs w:val="20"/>
        </w:rPr>
        <w:t xml:space="preserve">, </w:t>
      </w:r>
      <w:r w:rsidR="00DF35DA" w:rsidRPr="005A1707">
        <w:rPr>
          <w:rFonts w:ascii="Verdana" w:hAnsi="Verdana"/>
          <w:color w:val="000000"/>
          <w:sz w:val="20"/>
          <w:szCs w:val="20"/>
        </w:rPr>
        <w:t xml:space="preserve">que </w:t>
      </w:r>
      <w:r w:rsidR="00477B3A" w:rsidRPr="005A1707">
        <w:rPr>
          <w:rFonts w:ascii="Verdana" w:hAnsi="Verdana"/>
          <w:color w:val="000000"/>
          <w:sz w:val="20"/>
          <w:szCs w:val="20"/>
        </w:rPr>
        <w:t>pode</w:t>
      </w:r>
      <w:r w:rsidR="00DF35DA" w:rsidRPr="005A1707">
        <w:rPr>
          <w:rFonts w:ascii="Verdana" w:hAnsi="Verdana"/>
          <w:color w:val="000000"/>
          <w:sz w:val="20"/>
          <w:szCs w:val="20"/>
        </w:rPr>
        <w:t xml:space="preserve">rá: </w:t>
      </w:r>
    </w:p>
    <w:p w14:paraId="06FE5359" w14:textId="1F3C0CC0" w:rsidR="00A52EE2" w:rsidRPr="005A1707" w:rsidRDefault="0064280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decidir de pronto o mérito do recurso, segundo os documentos e informações contidas nos autos, como também os fundamentos da decisão da Pregoeira; OU</w:t>
      </w:r>
    </w:p>
    <w:p w14:paraId="116F3969" w14:textId="1F79DDFC" w:rsidR="00642802" w:rsidRPr="005A1707" w:rsidRDefault="00316FD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determinar prévia emissão de parecer da área técnica e/ou jurídico para subsidiar sua decisão.</w:t>
      </w:r>
    </w:p>
    <w:p w14:paraId="555C072F" w14:textId="2A5E7F7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acolhimento do recurso importará na invalidação apenas dos atos que não possam ser aproveitados.</w:t>
      </w:r>
      <w:r w:rsidR="00E123C1" w:rsidRPr="005A1707">
        <w:rPr>
          <w:rFonts w:ascii="Verdana" w:hAnsi="Verdana"/>
          <w:color w:val="000000"/>
          <w:sz w:val="20"/>
          <w:szCs w:val="20"/>
        </w:rPr>
        <w:t xml:space="preserve"> (</w:t>
      </w:r>
      <w:hyperlink r:id="rId113" w:anchor="art165" w:history="1">
        <w:r w:rsidR="00E123C1" w:rsidRPr="005A1707">
          <w:rPr>
            <w:rStyle w:val="Hyperlink"/>
            <w:rFonts w:ascii="Verdana" w:hAnsi="Verdana"/>
            <w:sz w:val="20"/>
            <w:szCs w:val="20"/>
          </w:rPr>
          <w:t>art. 165, §</w:t>
        </w:r>
        <w:r w:rsidR="001554C8" w:rsidRPr="005A1707">
          <w:rPr>
            <w:rStyle w:val="Hyperlink"/>
            <w:rFonts w:ascii="Verdana" w:hAnsi="Verdana"/>
            <w:sz w:val="20"/>
            <w:szCs w:val="20"/>
          </w:rPr>
          <w:t> </w:t>
        </w:r>
        <w:r w:rsidR="00E123C1" w:rsidRPr="005A1707">
          <w:rPr>
            <w:rStyle w:val="Hyperlink"/>
            <w:rFonts w:ascii="Verdana" w:hAnsi="Verdana"/>
            <w:sz w:val="20"/>
            <w:szCs w:val="20"/>
          </w:rPr>
          <w:t xml:space="preserve">3º, da Lei </w:t>
        </w:r>
        <w:r w:rsidR="00AF1EB9" w:rsidRPr="005A1707">
          <w:rPr>
            <w:rStyle w:val="Hyperlink"/>
            <w:rFonts w:ascii="Verdana" w:hAnsi="Verdana"/>
            <w:sz w:val="20"/>
            <w:szCs w:val="20"/>
          </w:rPr>
          <w:t xml:space="preserve">Federal </w:t>
        </w:r>
        <w:r w:rsidR="00E123C1" w:rsidRPr="005A1707">
          <w:rPr>
            <w:rStyle w:val="Hyperlink"/>
            <w:rFonts w:ascii="Verdana" w:hAnsi="Verdana"/>
            <w:sz w:val="20"/>
            <w:szCs w:val="20"/>
          </w:rPr>
          <w:t>nº 14.133</w:t>
        </w:r>
        <w:r w:rsidR="00C1670F" w:rsidRPr="005A1707">
          <w:rPr>
            <w:rStyle w:val="Hyperlink"/>
            <w:rFonts w:ascii="Verdana" w:hAnsi="Verdana"/>
            <w:sz w:val="20"/>
            <w:szCs w:val="20"/>
          </w:rPr>
          <w:t xml:space="preserve">, de </w:t>
        </w:r>
        <w:r w:rsidR="00E123C1" w:rsidRPr="005A1707">
          <w:rPr>
            <w:rStyle w:val="Hyperlink"/>
            <w:rFonts w:ascii="Verdana" w:hAnsi="Verdana"/>
            <w:sz w:val="20"/>
            <w:szCs w:val="20"/>
          </w:rPr>
          <w:t>2021</w:t>
        </w:r>
      </w:hyperlink>
      <w:r w:rsidR="00E123C1" w:rsidRPr="005A1707">
        <w:rPr>
          <w:rFonts w:ascii="Verdana" w:hAnsi="Verdana"/>
          <w:color w:val="000000"/>
          <w:sz w:val="20"/>
          <w:szCs w:val="20"/>
        </w:rPr>
        <w:t>)</w:t>
      </w:r>
    </w:p>
    <w:p w14:paraId="468C7C34" w14:textId="0E8B02D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Após decididos os recursos e constatada a regularidade dos atos praticados, o processo licitatório será enviado à autoridade competente d</w:t>
      </w:r>
      <w:r w:rsidR="00813223" w:rsidRPr="005A1707">
        <w:rPr>
          <w:rFonts w:ascii="Verdana" w:hAnsi="Verdana"/>
          <w:color w:val="000000"/>
          <w:sz w:val="20"/>
          <w:szCs w:val="20"/>
        </w:rPr>
        <w:t>a</w:t>
      </w:r>
      <w:r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005E020E" w:rsidRPr="005A1707">
        <w:rPr>
          <w:rFonts w:ascii="Verdana" w:hAnsi="Verdana"/>
          <w:color w:val="000000"/>
          <w:sz w:val="20"/>
          <w:szCs w:val="20"/>
        </w:rPr>
        <w:t xml:space="preserve"> </w:t>
      </w:r>
      <w:r w:rsidRPr="005A1707">
        <w:rPr>
          <w:rFonts w:ascii="Verdana" w:hAnsi="Verdana"/>
          <w:color w:val="000000"/>
          <w:sz w:val="20"/>
          <w:szCs w:val="20"/>
        </w:rPr>
        <w:t xml:space="preserve">para adjudicar o objeto e homologar o procedimento licitatório, observado o disposto no </w:t>
      </w:r>
      <w:hyperlink r:id="rId114" w:anchor="art71" w:history="1">
        <w:r w:rsidRPr="005A1707">
          <w:rPr>
            <w:rStyle w:val="Hyperlink"/>
            <w:rFonts w:ascii="Verdana" w:hAnsi="Verdana"/>
            <w:sz w:val="20"/>
            <w:szCs w:val="20"/>
          </w:rPr>
          <w:t xml:space="preserve">art. 71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C1670F"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Fonts w:ascii="Verdana" w:hAnsi="Verdana"/>
          <w:color w:val="000000"/>
          <w:sz w:val="20"/>
          <w:szCs w:val="20"/>
        </w:rPr>
        <w:t>.</w:t>
      </w:r>
    </w:p>
    <w:p w14:paraId="3099ED28" w14:textId="2ADB3360" w:rsidR="00301D18" w:rsidRPr="005A1707" w:rsidRDefault="00301D18" w:rsidP="00110D89">
      <w:pPr>
        <w:pStyle w:val="Ttulo1"/>
        <w:spacing w:line="276" w:lineRule="auto"/>
        <w:ind w:left="0" w:firstLine="0"/>
        <w:rPr>
          <w:rStyle w:val="normaltextrun"/>
          <w:rFonts w:ascii="Verdana" w:hAnsi="Verdana"/>
          <w:b w:val="0"/>
          <w:bCs w:val="0"/>
          <w:sz w:val="20"/>
          <w:szCs w:val="20"/>
        </w:rPr>
      </w:pPr>
      <w:bookmarkStart w:id="76" w:name="_Toc159937036"/>
      <w:bookmarkStart w:id="77" w:name="_Toc195271855"/>
      <w:r w:rsidRPr="005A1707">
        <w:rPr>
          <w:rStyle w:val="normaltextrun"/>
          <w:rFonts w:ascii="Verdana" w:hAnsi="Verdana"/>
          <w:sz w:val="20"/>
          <w:szCs w:val="20"/>
        </w:rPr>
        <w:t>REABERTURA DA SESSÃO PÚBLICA</w:t>
      </w:r>
      <w:bookmarkEnd w:id="76"/>
      <w:bookmarkEnd w:id="77"/>
    </w:p>
    <w:p w14:paraId="38C9074A" w14:textId="6CFAEBA4" w:rsidR="004831AF" w:rsidRPr="005A1707" w:rsidRDefault="00EB1A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sessão pública poderá ser reaberta:</w:t>
      </w:r>
    </w:p>
    <w:p w14:paraId="35F035FD" w14:textId="0CCA65CE" w:rsidR="004831AF" w:rsidRPr="005A1707"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N</w:t>
      </w:r>
      <w:r w:rsidR="004831AF" w:rsidRPr="005A1707">
        <w:rPr>
          <w:rFonts w:ascii="Verdana" w:hAnsi="Verdana"/>
          <w:sz w:val="20"/>
          <w:szCs w:val="20"/>
        </w:rPr>
        <w:t>as hipóteses de provimento de recurso que leve à anulação de atos anteriores à</w:t>
      </w:r>
      <w:r w:rsidRPr="005A1707">
        <w:rPr>
          <w:rFonts w:ascii="Verdana" w:hAnsi="Verdana"/>
          <w:sz w:val="20"/>
          <w:szCs w:val="20"/>
        </w:rPr>
        <w:t xml:space="preserve"> </w:t>
      </w:r>
      <w:r w:rsidR="004831AF" w:rsidRPr="005A1707">
        <w:rPr>
          <w:rFonts w:ascii="Verdana" w:hAnsi="Verdana"/>
          <w:sz w:val="20"/>
          <w:szCs w:val="20"/>
        </w:rPr>
        <w:t>realização da sessão pública precedente ou em que seja anulada a própria sessão pública,</w:t>
      </w:r>
      <w:r w:rsidRPr="005A1707">
        <w:rPr>
          <w:rFonts w:ascii="Verdana" w:hAnsi="Verdana"/>
          <w:sz w:val="20"/>
          <w:szCs w:val="20"/>
        </w:rPr>
        <w:t xml:space="preserve"> </w:t>
      </w:r>
      <w:r w:rsidR="004831AF" w:rsidRPr="005A1707">
        <w:rPr>
          <w:rFonts w:ascii="Verdana" w:hAnsi="Verdana"/>
          <w:sz w:val="20"/>
          <w:szCs w:val="20"/>
        </w:rPr>
        <w:t>situação em que serão repetidos os atos anulados e os que dele dependam;</w:t>
      </w:r>
    </w:p>
    <w:p w14:paraId="2210CDE2" w14:textId="407F06ED" w:rsidR="004831AF" w:rsidRPr="005A1707"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Q</w:t>
      </w:r>
      <w:r w:rsidR="004831AF" w:rsidRPr="005A1707">
        <w:rPr>
          <w:rFonts w:ascii="Verdana" w:hAnsi="Verdana"/>
          <w:sz w:val="20"/>
          <w:szCs w:val="20"/>
        </w:rPr>
        <w:t>uando houver erro na aceitação do preço melhor classificado ou quando o</w:t>
      </w:r>
      <w:r w:rsidRPr="005A1707">
        <w:rPr>
          <w:rFonts w:ascii="Verdana" w:hAnsi="Verdana"/>
          <w:sz w:val="20"/>
          <w:szCs w:val="20"/>
        </w:rPr>
        <w:t xml:space="preserve"> </w:t>
      </w:r>
      <w:r w:rsidR="004831AF" w:rsidRPr="005A1707">
        <w:rPr>
          <w:rFonts w:ascii="Verdana" w:hAnsi="Verdana"/>
          <w:sz w:val="20"/>
          <w:szCs w:val="20"/>
        </w:rPr>
        <w:t>licitante declarado vencedor não assinar o contrato, não retirar o instrumento equivalente</w:t>
      </w:r>
      <w:r w:rsidRPr="005A1707">
        <w:rPr>
          <w:rFonts w:ascii="Verdana" w:hAnsi="Verdana"/>
          <w:sz w:val="20"/>
          <w:szCs w:val="20"/>
        </w:rPr>
        <w:t xml:space="preserve"> </w:t>
      </w:r>
      <w:r w:rsidR="004831AF" w:rsidRPr="005A1707">
        <w:rPr>
          <w:rFonts w:ascii="Verdana" w:hAnsi="Verdana"/>
          <w:sz w:val="20"/>
          <w:szCs w:val="20"/>
        </w:rPr>
        <w:t>ou não comprovar a regularização fiscal</w:t>
      </w:r>
      <w:r w:rsidRPr="005A1707">
        <w:rPr>
          <w:rFonts w:ascii="Verdana" w:hAnsi="Verdana"/>
          <w:sz w:val="20"/>
          <w:szCs w:val="20"/>
        </w:rPr>
        <w:t>, social</w:t>
      </w:r>
      <w:r w:rsidR="004831AF" w:rsidRPr="005A1707">
        <w:rPr>
          <w:rFonts w:ascii="Verdana" w:hAnsi="Verdana"/>
          <w:sz w:val="20"/>
          <w:szCs w:val="20"/>
        </w:rPr>
        <w:t xml:space="preserve"> e trabalhista, nos termos do </w:t>
      </w:r>
      <w:hyperlink r:id="rId115" w:anchor="art43" w:history="1">
        <w:r w:rsidR="004831AF" w:rsidRPr="005A1707">
          <w:rPr>
            <w:rStyle w:val="Hyperlink"/>
            <w:rFonts w:ascii="Verdana" w:hAnsi="Verdana"/>
            <w:sz w:val="20"/>
            <w:szCs w:val="20"/>
          </w:rPr>
          <w:t>art. 43, §1º</w:t>
        </w:r>
        <w:r w:rsidR="00E551B5" w:rsidRPr="005A1707">
          <w:rPr>
            <w:rStyle w:val="Hyperlink"/>
            <w:rFonts w:ascii="Verdana" w:hAnsi="Verdana"/>
            <w:sz w:val="20"/>
            <w:szCs w:val="20"/>
          </w:rPr>
          <w:t>,</w:t>
        </w:r>
        <w:r w:rsidR="004831AF"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E405BB" w:rsidRPr="005A1707">
          <w:rPr>
            <w:rStyle w:val="Hyperlink"/>
            <w:rFonts w:ascii="Verdana" w:hAnsi="Verdana"/>
            <w:sz w:val="20"/>
            <w:szCs w:val="20"/>
          </w:rPr>
          <w:t xml:space="preserve"> </w:t>
        </w:r>
        <w:r w:rsidR="004831AF" w:rsidRPr="005A1707">
          <w:rPr>
            <w:rStyle w:val="Hyperlink"/>
            <w:rFonts w:ascii="Verdana" w:hAnsi="Verdana"/>
            <w:sz w:val="20"/>
            <w:szCs w:val="20"/>
          </w:rPr>
          <w:t>123</w:t>
        </w:r>
        <w:r w:rsidR="00E551B5" w:rsidRPr="005A1707">
          <w:rPr>
            <w:rStyle w:val="Hyperlink"/>
            <w:rFonts w:ascii="Verdana" w:hAnsi="Verdana"/>
            <w:sz w:val="20"/>
            <w:szCs w:val="20"/>
          </w:rPr>
          <w:t xml:space="preserve">, de </w:t>
        </w:r>
        <w:r w:rsidR="004831AF" w:rsidRPr="005A1707">
          <w:rPr>
            <w:rStyle w:val="Hyperlink"/>
            <w:rFonts w:ascii="Verdana" w:hAnsi="Verdana"/>
            <w:sz w:val="20"/>
            <w:szCs w:val="20"/>
          </w:rPr>
          <w:t>2006</w:t>
        </w:r>
      </w:hyperlink>
      <w:r w:rsidR="004831AF" w:rsidRPr="005A1707">
        <w:rPr>
          <w:rFonts w:ascii="Verdana" w:hAnsi="Verdana"/>
          <w:sz w:val="20"/>
          <w:szCs w:val="20"/>
        </w:rPr>
        <w:t>. Nessas hipóteses, serão adotados os procedimentos imediatamente posteriores</w:t>
      </w:r>
      <w:r w:rsidR="00E551B5" w:rsidRPr="005A1707">
        <w:rPr>
          <w:rFonts w:ascii="Verdana" w:hAnsi="Verdana"/>
          <w:sz w:val="20"/>
          <w:szCs w:val="20"/>
        </w:rPr>
        <w:t xml:space="preserve"> </w:t>
      </w:r>
      <w:r w:rsidR="004831AF" w:rsidRPr="005A1707">
        <w:rPr>
          <w:rFonts w:ascii="Verdana" w:hAnsi="Verdana"/>
          <w:sz w:val="20"/>
          <w:szCs w:val="20"/>
        </w:rPr>
        <w:t>ao encerramento da etapa de lances.</w:t>
      </w:r>
    </w:p>
    <w:p w14:paraId="034062CF" w14:textId="0D16AD72" w:rsidR="00BE4482" w:rsidRPr="005A1707" w:rsidRDefault="004831A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Todos os licitantes remanescentes deverão ser convocados para acompanhar a sessão</w:t>
      </w:r>
      <w:r w:rsidR="00E551B5" w:rsidRPr="005A1707">
        <w:rPr>
          <w:rFonts w:ascii="Verdana" w:hAnsi="Verdana"/>
          <w:sz w:val="20"/>
          <w:szCs w:val="20"/>
        </w:rPr>
        <w:t xml:space="preserve"> </w:t>
      </w:r>
      <w:r w:rsidRPr="005A1707">
        <w:rPr>
          <w:rFonts w:ascii="Verdana" w:hAnsi="Verdana"/>
          <w:sz w:val="20"/>
          <w:szCs w:val="20"/>
        </w:rPr>
        <w:t>reaberta.</w:t>
      </w:r>
    </w:p>
    <w:p w14:paraId="7157ED47" w14:textId="22AC8A90" w:rsidR="000E3112" w:rsidRDefault="00BE4482" w:rsidP="000E3112">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convocação se dará por meio do sistema eletrônico (“</w:t>
      </w:r>
      <w:r w:rsidRPr="005A1707">
        <w:rPr>
          <w:rFonts w:ascii="Verdana" w:hAnsi="Verdana"/>
          <w:i/>
          <w:iCs/>
          <w:sz w:val="20"/>
          <w:szCs w:val="20"/>
        </w:rPr>
        <w:t>chat</w:t>
      </w:r>
      <w:r w:rsidRPr="005A1707">
        <w:rPr>
          <w:rFonts w:ascii="Verdana" w:hAnsi="Verdana"/>
          <w:sz w:val="20"/>
          <w:szCs w:val="20"/>
        </w:rPr>
        <w:t>”)</w:t>
      </w:r>
      <w:r w:rsidR="00E551B5" w:rsidRPr="005A1707">
        <w:rPr>
          <w:rFonts w:ascii="Verdana" w:hAnsi="Verdana"/>
          <w:sz w:val="20"/>
          <w:szCs w:val="20"/>
        </w:rPr>
        <w:t xml:space="preserve"> ou</w:t>
      </w:r>
      <w:r w:rsidRPr="005A1707">
        <w:rPr>
          <w:rFonts w:ascii="Verdana" w:hAnsi="Verdana"/>
          <w:sz w:val="20"/>
          <w:szCs w:val="20"/>
        </w:rPr>
        <w:t xml:space="preserve"> </w:t>
      </w:r>
      <w:r w:rsidRPr="005A1707">
        <w:rPr>
          <w:rFonts w:ascii="Verdana" w:hAnsi="Verdana"/>
          <w:i/>
          <w:iCs/>
          <w:sz w:val="20"/>
          <w:szCs w:val="20"/>
        </w:rPr>
        <w:t>e-mail</w:t>
      </w:r>
      <w:r w:rsidRPr="005A1707">
        <w:rPr>
          <w:rFonts w:ascii="Verdana" w:hAnsi="Verdana"/>
          <w:sz w:val="20"/>
          <w:szCs w:val="20"/>
        </w:rPr>
        <w:t>, de acordo com a fase do procedimento licitatório</w:t>
      </w:r>
      <w:r w:rsidR="00CB4708" w:rsidRPr="005A1707">
        <w:rPr>
          <w:rFonts w:ascii="Verdana" w:hAnsi="Verdana"/>
          <w:sz w:val="20"/>
          <w:szCs w:val="20"/>
        </w:rPr>
        <w:t xml:space="preserve">, </w:t>
      </w:r>
      <w:r w:rsidRPr="005A1707">
        <w:rPr>
          <w:rFonts w:ascii="Verdana" w:hAnsi="Verdana"/>
          <w:sz w:val="20"/>
          <w:szCs w:val="20"/>
        </w:rPr>
        <w:t>de acordo com o</w:t>
      </w:r>
      <w:r w:rsidR="00CB4708" w:rsidRPr="005A1707">
        <w:rPr>
          <w:rFonts w:ascii="Verdana" w:hAnsi="Verdana"/>
          <w:sz w:val="20"/>
          <w:szCs w:val="20"/>
        </w:rPr>
        <w:t xml:space="preserve"> endereço eletrônico </w:t>
      </w:r>
      <w:r w:rsidR="00E551B5" w:rsidRPr="005A1707">
        <w:rPr>
          <w:rFonts w:ascii="Verdana" w:hAnsi="Verdana"/>
          <w:sz w:val="20"/>
          <w:szCs w:val="20"/>
        </w:rPr>
        <w:t>registrado na proposta</w:t>
      </w:r>
      <w:r w:rsidRPr="005A1707">
        <w:rPr>
          <w:rFonts w:ascii="Verdana" w:hAnsi="Verdana"/>
          <w:sz w:val="20"/>
          <w:szCs w:val="20"/>
        </w:rPr>
        <w:t>.</w:t>
      </w:r>
    </w:p>
    <w:p w14:paraId="504C77CD" w14:textId="2C8DB277" w:rsidR="00B84998" w:rsidRDefault="00B84998" w:rsidP="00B84998">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5304449D" w14:textId="77777777" w:rsidR="00B84998" w:rsidRPr="00A474D2" w:rsidRDefault="00B84998" w:rsidP="00B84998">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p>
    <w:p w14:paraId="2D886C8D" w14:textId="387ABB8F" w:rsidR="00974D33" w:rsidRPr="005A1707" w:rsidRDefault="00AA4EA6" w:rsidP="00110D89">
      <w:pPr>
        <w:pStyle w:val="Ttulo1"/>
        <w:spacing w:line="276" w:lineRule="auto"/>
        <w:ind w:left="0" w:firstLine="0"/>
        <w:rPr>
          <w:rStyle w:val="normaltextrun"/>
          <w:rFonts w:ascii="Verdana" w:hAnsi="Verdana"/>
          <w:b w:val="0"/>
          <w:bCs w:val="0"/>
          <w:sz w:val="20"/>
          <w:szCs w:val="20"/>
        </w:rPr>
      </w:pPr>
      <w:bookmarkStart w:id="78" w:name="_Toc159937037"/>
      <w:bookmarkStart w:id="79" w:name="_Toc195271856"/>
      <w:r w:rsidRPr="005A1707">
        <w:rPr>
          <w:rStyle w:val="normaltextrun"/>
          <w:rFonts w:ascii="Verdana" w:hAnsi="Verdana"/>
          <w:sz w:val="20"/>
          <w:szCs w:val="20"/>
        </w:rPr>
        <w:lastRenderedPageBreak/>
        <w:t>ENCERRAMENTO DA LICITAÇÃO</w:t>
      </w:r>
      <w:bookmarkEnd w:id="78"/>
      <w:bookmarkEnd w:id="79"/>
    </w:p>
    <w:p w14:paraId="08AE851B" w14:textId="437D7B06" w:rsidR="00AA4EA6" w:rsidRPr="005A1707"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Nos </w:t>
      </w:r>
      <w:r w:rsidRPr="005A1707">
        <w:rPr>
          <w:rFonts w:ascii="Verdana" w:hAnsi="Verdana"/>
          <w:color w:val="000000"/>
          <w:sz w:val="20"/>
          <w:szCs w:val="20"/>
        </w:rPr>
        <w:t>termos</w:t>
      </w:r>
      <w:r w:rsidRPr="005A1707">
        <w:rPr>
          <w:rFonts w:ascii="Verdana" w:hAnsi="Verdana"/>
          <w:sz w:val="20"/>
          <w:szCs w:val="20"/>
        </w:rPr>
        <w:t xml:space="preserve"> do </w:t>
      </w:r>
      <w:hyperlink r:id="rId116" w:anchor="art71" w:history="1">
        <w:r w:rsidRPr="005A1707">
          <w:rPr>
            <w:rStyle w:val="Hyperlink"/>
            <w:rFonts w:ascii="Verdana" w:hAnsi="Verdana"/>
            <w:sz w:val="20"/>
            <w:szCs w:val="20"/>
          </w:rPr>
          <w:t>art. 71</w:t>
        </w:r>
        <w:r w:rsidR="00535B05"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535B05"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535B05" w:rsidRPr="005A1707">
          <w:rPr>
            <w:rStyle w:val="Hyperlink"/>
            <w:rFonts w:ascii="Verdana" w:hAnsi="Verdana"/>
            <w:sz w:val="20"/>
            <w:szCs w:val="20"/>
          </w:rPr>
          <w:t>2021</w:t>
        </w:r>
      </w:hyperlink>
      <w:r w:rsidRPr="005A1707">
        <w:rPr>
          <w:rFonts w:ascii="Verdana" w:hAnsi="Verdana"/>
          <w:sz w:val="20"/>
          <w:szCs w:val="20"/>
        </w:rPr>
        <w:t>, encerradas as fases de julgamento e habilitação, e exauridos os recursos administrativos, o processo licitatório será encaminhado à autoridade superior, que poderá:</w:t>
      </w:r>
    </w:p>
    <w:p w14:paraId="2A3504D2"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determinar o retorno dos autos para saneamento de irregularidades;</w:t>
      </w:r>
    </w:p>
    <w:p w14:paraId="4F06C5FA"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revogar a licitação por motivo de conveniência e oportunidade;</w:t>
      </w:r>
    </w:p>
    <w:p w14:paraId="51E5F1EB"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proceder à anulação da licitação, de ofício ou mediante provocação de terceiros, sempre que presente ilegalidade insanável;</w:t>
      </w:r>
    </w:p>
    <w:p w14:paraId="7D7EA600"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adjudicar o objeto e homologar a licitação.</w:t>
      </w:r>
    </w:p>
    <w:p w14:paraId="7EB341D6" w14:textId="3FE56428" w:rsidR="00AA4EA6" w:rsidRPr="005A1707"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Ao </w:t>
      </w:r>
      <w:r w:rsidRPr="005A1707">
        <w:rPr>
          <w:rFonts w:ascii="Verdana" w:hAnsi="Verdana"/>
          <w:color w:val="000000"/>
          <w:sz w:val="20"/>
          <w:szCs w:val="20"/>
        </w:rPr>
        <w:t>pronunciar</w:t>
      </w:r>
      <w:r w:rsidRPr="005A1707">
        <w:rPr>
          <w:rFonts w:ascii="Verdana" w:hAnsi="Verdana"/>
          <w:sz w:val="20"/>
          <w:szCs w:val="20"/>
        </w:rPr>
        <w:t xml:space="preserve"> a nulidade, a autoridade indicará expressamente os atos com vícios insanáveis, tornando sem efeito todos os subsequentes que deles dependam, e dará ensejo à apuração de responsabilidade de quem lhes tenha dado causa</w:t>
      </w:r>
      <w:r w:rsidR="002D3A6A" w:rsidRPr="005A1707">
        <w:rPr>
          <w:rFonts w:ascii="Verdana" w:hAnsi="Verdana"/>
          <w:sz w:val="20"/>
          <w:szCs w:val="20"/>
        </w:rPr>
        <w:t xml:space="preserve"> (</w:t>
      </w:r>
      <w:hyperlink r:id="rId117" w:anchor="art71" w:history="1">
        <w:r w:rsidR="002D3A6A" w:rsidRPr="005A1707">
          <w:rPr>
            <w:rStyle w:val="Hyperlink"/>
            <w:rFonts w:ascii="Verdana" w:hAnsi="Verdana"/>
            <w:sz w:val="20"/>
            <w:szCs w:val="20"/>
          </w:rPr>
          <w:t>art. 71, §</w:t>
        </w:r>
        <w:r w:rsidR="001554C8" w:rsidRPr="005A1707">
          <w:rPr>
            <w:rStyle w:val="Hyperlink"/>
            <w:rFonts w:ascii="Verdana" w:hAnsi="Verdana"/>
            <w:sz w:val="20"/>
            <w:szCs w:val="20"/>
          </w:rPr>
          <w:t> </w:t>
        </w:r>
        <w:r w:rsidR="002D3A6A" w:rsidRPr="005A1707">
          <w:rPr>
            <w:rStyle w:val="Hyperlink"/>
            <w:rFonts w:ascii="Verdana" w:hAnsi="Verdana"/>
            <w:sz w:val="20"/>
            <w:szCs w:val="20"/>
          </w:rPr>
          <w:t xml:space="preserve">1º,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2D3A6A"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2D3A6A" w:rsidRPr="005A1707">
          <w:rPr>
            <w:rStyle w:val="Hyperlink"/>
            <w:rFonts w:ascii="Verdana" w:hAnsi="Verdana"/>
            <w:sz w:val="20"/>
            <w:szCs w:val="20"/>
          </w:rPr>
          <w:t>2021</w:t>
        </w:r>
      </w:hyperlink>
      <w:r w:rsidR="002D3A6A" w:rsidRPr="005A1707">
        <w:rPr>
          <w:rFonts w:ascii="Verdana" w:hAnsi="Verdana"/>
          <w:sz w:val="20"/>
          <w:szCs w:val="20"/>
        </w:rPr>
        <w:t>)</w:t>
      </w:r>
      <w:r w:rsidR="00F45619" w:rsidRPr="005A1707">
        <w:rPr>
          <w:rFonts w:ascii="Verdana" w:hAnsi="Verdana"/>
          <w:sz w:val="20"/>
          <w:szCs w:val="20"/>
        </w:rPr>
        <w:t>.</w:t>
      </w:r>
    </w:p>
    <w:p w14:paraId="310CC49D" w14:textId="5E40173D" w:rsidR="000600BB" w:rsidRPr="005A1707"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O motivo determinante para a revogação do processo licitatório deverá ser resultante de fato superveniente devidamente comprovado</w:t>
      </w:r>
      <w:r w:rsidR="000600BB" w:rsidRPr="005A1707">
        <w:rPr>
          <w:rFonts w:ascii="Verdana" w:hAnsi="Verdana"/>
          <w:sz w:val="20"/>
          <w:szCs w:val="20"/>
        </w:rPr>
        <w:t xml:space="preserve"> (</w:t>
      </w:r>
      <w:hyperlink r:id="rId118" w:anchor="art71" w:history="1">
        <w:r w:rsidR="000600BB" w:rsidRPr="005A1707">
          <w:rPr>
            <w:rStyle w:val="Hyperlink"/>
            <w:rFonts w:ascii="Verdana" w:hAnsi="Verdana"/>
            <w:sz w:val="20"/>
            <w:szCs w:val="20"/>
          </w:rPr>
          <w:t>art. 71, §</w:t>
        </w:r>
        <w:r w:rsidR="001554C8" w:rsidRPr="005A1707">
          <w:rPr>
            <w:rStyle w:val="Hyperlink"/>
            <w:rFonts w:ascii="Verdana" w:hAnsi="Verdana"/>
            <w:sz w:val="20"/>
            <w:szCs w:val="20"/>
          </w:rPr>
          <w:t> </w:t>
        </w:r>
        <w:r w:rsidR="000600BB" w:rsidRPr="005A1707">
          <w:rPr>
            <w:rStyle w:val="Hyperlink"/>
            <w:rFonts w:ascii="Verdana" w:hAnsi="Verdana"/>
            <w:sz w:val="20"/>
            <w:szCs w:val="20"/>
          </w:rPr>
          <w:t xml:space="preserve">2º,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0600BB"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0600BB" w:rsidRPr="005A1707">
          <w:rPr>
            <w:rStyle w:val="Hyperlink"/>
            <w:rFonts w:ascii="Verdana" w:hAnsi="Verdana"/>
            <w:sz w:val="20"/>
            <w:szCs w:val="20"/>
          </w:rPr>
          <w:t>2021</w:t>
        </w:r>
      </w:hyperlink>
      <w:r w:rsidR="000600BB" w:rsidRPr="005A1707">
        <w:rPr>
          <w:rFonts w:ascii="Verdana" w:hAnsi="Verdana"/>
          <w:sz w:val="20"/>
          <w:szCs w:val="20"/>
        </w:rPr>
        <w:t>)</w:t>
      </w:r>
      <w:r w:rsidR="00F45619" w:rsidRPr="005A1707">
        <w:rPr>
          <w:rFonts w:ascii="Verdana" w:hAnsi="Verdana"/>
          <w:sz w:val="20"/>
          <w:szCs w:val="20"/>
        </w:rPr>
        <w:t>.</w:t>
      </w:r>
    </w:p>
    <w:p w14:paraId="11D5B21C" w14:textId="28BD1D06" w:rsidR="0008715C" w:rsidRPr="005A1707" w:rsidRDefault="000600BB" w:rsidP="00A47BA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w:t>
      </w:r>
      <w:r w:rsidR="00AA4EA6" w:rsidRPr="005A1707">
        <w:rPr>
          <w:rFonts w:ascii="Verdana" w:hAnsi="Verdana"/>
          <w:sz w:val="20"/>
          <w:szCs w:val="20"/>
        </w:rPr>
        <w:t>os casos de anulação e revogação, ser</w:t>
      </w:r>
      <w:r w:rsidRPr="005A1707">
        <w:rPr>
          <w:rFonts w:ascii="Verdana" w:hAnsi="Verdana"/>
          <w:sz w:val="20"/>
          <w:szCs w:val="20"/>
        </w:rPr>
        <w:t>á</w:t>
      </w:r>
      <w:r w:rsidR="00AA4EA6" w:rsidRPr="005A1707">
        <w:rPr>
          <w:rFonts w:ascii="Verdana" w:hAnsi="Verdana"/>
          <w:sz w:val="20"/>
          <w:szCs w:val="20"/>
        </w:rPr>
        <w:t xml:space="preserve"> assegurada a prévia manifestação dos interessados</w:t>
      </w:r>
      <w:r w:rsidR="00402117" w:rsidRPr="005A1707">
        <w:rPr>
          <w:rFonts w:ascii="Verdana" w:hAnsi="Verdana"/>
          <w:sz w:val="20"/>
          <w:szCs w:val="20"/>
        </w:rPr>
        <w:t xml:space="preserve"> (</w:t>
      </w:r>
      <w:hyperlink r:id="rId119" w:anchor="art71" w:history="1">
        <w:r w:rsidR="00402117" w:rsidRPr="005A1707">
          <w:rPr>
            <w:rStyle w:val="Hyperlink"/>
            <w:rFonts w:ascii="Verdana" w:hAnsi="Verdana"/>
            <w:sz w:val="20"/>
            <w:szCs w:val="20"/>
          </w:rPr>
          <w:t>art. 71, §</w:t>
        </w:r>
        <w:r w:rsidR="001554C8" w:rsidRPr="005A1707">
          <w:rPr>
            <w:rStyle w:val="Hyperlink"/>
            <w:rFonts w:ascii="Verdana" w:hAnsi="Verdana"/>
            <w:sz w:val="20"/>
            <w:szCs w:val="20"/>
          </w:rPr>
          <w:t> </w:t>
        </w:r>
        <w:r w:rsidR="00402117" w:rsidRPr="005A1707">
          <w:rPr>
            <w:rStyle w:val="Hyperlink"/>
            <w:rFonts w:ascii="Verdana" w:hAnsi="Verdana"/>
            <w:sz w:val="20"/>
            <w:szCs w:val="20"/>
          </w:rPr>
          <w:t xml:space="preserve">3º,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402117"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402117" w:rsidRPr="005A1707">
          <w:rPr>
            <w:rStyle w:val="Hyperlink"/>
            <w:rFonts w:ascii="Verdana" w:hAnsi="Verdana"/>
            <w:sz w:val="20"/>
            <w:szCs w:val="20"/>
          </w:rPr>
          <w:t>2021</w:t>
        </w:r>
      </w:hyperlink>
      <w:r w:rsidR="00402117" w:rsidRPr="005A1707">
        <w:rPr>
          <w:rFonts w:ascii="Verdana" w:hAnsi="Verdana"/>
          <w:sz w:val="20"/>
          <w:szCs w:val="20"/>
        </w:rPr>
        <w:t>)</w:t>
      </w:r>
      <w:r w:rsidR="00F45619" w:rsidRPr="005A1707">
        <w:rPr>
          <w:rFonts w:ascii="Verdana" w:hAnsi="Verdana"/>
          <w:sz w:val="20"/>
          <w:szCs w:val="20"/>
        </w:rPr>
        <w:t>.</w:t>
      </w:r>
    </w:p>
    <w:p w14:paraId="54E44E7E" w14:textId="7D077FB7" w:rsidR="0091303D" w:rsidRPr="005A1707" w:rsidRDefault="0091303D" w:rsidP="00110D89">
      <w:pPr>
        <w:pStyle w:val="Ttulo1"/>
        <w:spacing w:line="276" w:lineRule="auto"/>
        <w:ind w:left="0" w:firstLine="0"/>
        <w:rPr>
          <w:rStyle w:val="normaltextrun"/>
          <w:rFonts w:ascii="Verdana" w:hAnsi="Verdana"/>
          <w:b w:val="0"/>
          <w:bCs w:val="0"/>
          <w:sz w:val="20"/>
          <w:szCs w:val="20"/>
        </w:rPr>
      </w:pPr>
      <w:bookmarkStart w:id="80" w:name="_Toc159937038"/>
      <w:bookmarkStart w:id="81" w:name="_Toc195271857"/>
      <w:r w:rsidRPr="005A1707">
        <w:rPr>
          <w:rStyle w:val="normaltextrun"/>
          <w:rFonts w:ascii="Verdana" w:hAnsi="Verdana"/>
          <w:sz w:val="20"/>
          <w:szCs w:val="20"/>
        </w:rPr>
        <w:t>REGISTRO DE PREÇOS</w:t>
      </w:r>
      <w:bookmarkEnd w:id="80"/>
      <w:bookmarkEnd w:id="81"/>
    </w:p>
    <w:p w14:paraId="467552D4" w14:textId="322396B3" w:rsidR="003978B2" w:rsidRPr="005A1707" w:rsidRDefault="003978B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Homologado o resultado da licitação, respeitada a ordem de classificação e a quantidade de fornecedores a serem registrados, convocará os particulares para assinatura da </w:t>
      </w:r>
      <w:r w:rsidR="0014196A" w:rsidRPr="005A1707">
        <w:rPr>
          <w:rFonts w:ascii="Verdana" w:hAnsi="Verdana"/>
          <w:sz w:val="20"/>
          <w:szCs w:val="20"/>
        </w:rPr>
        <w:t xml:space="preserve">Ata de Registro de Preços </w:t>
      </w:r>
      <w:r w:rsidR="005518D5" w:rsidRPr="005A1707">
        <w:rPr>
          <w:rFonts w:ascii="Verdana" w:hAnsi="Verdana"/>
          <w:sz w:val="20"/>
          <w:szCs w:val="20"/>
        </w:rPr>
        <w:t>-</w:t>
      </w:r>
      <w:r w:rsidR="0014196A" w:rsidRPr="005A1707">
        <w:rPr>
          <w:rFonts w:ascii="Verdana" w:hAnsi="Verdana"/>
          <w:sz w:val="20"/>
          <w:szCs w:val="20"/>
        </w:rPr>
        <w:t xml:space="preserve"> </w:t>
      </w:r>
      <w:r w:rsidRPr="005A1707">
        <w:rPr>
          <w:rFonts w:ascii="Verdana" w:hAnsi="Verdana"/>
          <w:sz w:val="20"/>
          <w:szCs w:val="20"/>
        </w:rPr>
        <w:t>ARP</w:t>
      </w:r>
      <w:r w:rsidR="005518D5" w:rsidRPr="005A1707">
        <w:rPr>
          <w:rFonts w:ascii="Verdana" w:hAnsi="Verdana"/>
          <w:sz w:val="20"/>
          <w:szCs w:val="20"/>
        </w:rPr>
        <w:t xml:space="preserve"> (Anexo V</w:t>
      </w:r>
      <w:r w:rsidR="000A592A" w:rsidRPr="005A1707">
        <w:rPr>
          <w:rFonts w:ascii="Verdana" w:hAnsi="Verdana"/>
          <w:sz w:val="20"/>
          <w:szCs w:val="20"/>
        </w:rPr>
        <w:t>I</w:t>
      </w:r>
      <w:r w:rsidR="009F151A">
        <w:rPr>
          <w:rFonts w:ascii="Verdana" w:hAnsi="Verdana"/>
          <w:sz w:val="20"/>
          <w:szCs w:val="20"/>
        </w:rPr>
        <w:t>I</w:t>
      </w:r>
      <w:r w:rsidR="005518D5" w:rsidRPr="005A1707">
        <w:rPr>
          <w:rFonts w:ascii="Verdana" w:hAnsi="Verdana"/>
          <w:sz w:val="20"/>
          <w:szCs w:val="20"/>
        </w:rPr>
        <w:t>)</w:t>
      </w:r>
      <w:r w:rsidRPr="005A1707">
        <w:rPr>
          <w:rFonts w:ascii="Verdana" w:hAnsi="Verdana"/>
          <w:sz w:val="20"/>
          <w:szCs w:val="20"/>
        </w:rPr>
        <w:t xml:space="preserve">, no prazo de </w:t>
      </w:r>
      <w:r w:rsidR="00495BA7" w:rsidRPr="005A1707">
        <w:rPr>
          <w:rFonts w:ascii="Verdana" w:hAnsi="Verdana"/>
          <w:sz w:val="20"/>
          <w:szCs w:val="20"/>
        </w:rPr>
        <w:t>3</w:t>
      </w:r>
      <w:r w:rsidRPr="005A1707">
        <w:rPr>
          <w:rFonts w:ascii="Verdana" w:hAnsi="Verdana"/>
          <w:sz w:val="20"/>
          <w:szCs w:val="20"/>
        </w:rPr>
        <w:t xml:space="preserve"> (</w:t>
      </w:r>
      <w:r w:rsidR="00495BA7" w:rsidRPr="005A1707">
        <w:rPr>
          <w:rFonts w:ascii="Verdana" w:hAnsi="Verdana"/>
          <w:sz w:val="20"/>
          <w:szCs w:val="20"/>
        </w:rPr>
        <w:t>três</w:t>
      </w:r>
      <w:r w:rsidRPr="005A1707">
        <w:rPr>
          <w:rFonts w:ascii="Verdana" w:hAnsi="Verdana"/>
          <w:sz w:val="20"/>
          <w:szCs w:val="20"/>
        </w:rPr>
        <w:t>) dias úteis, a qual se constitui em compromisso formal de fornecimento nas condições estabelecidas.</w:t>
      </w:r>
    </w:p>
    <w:p w14:paraId="38EE1DDF" w14:textId="77777777" w:rsidR="00894211" w:rsidRPr="005A1707" w:rsidRDefault="0089421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O prazo de convocação poderá ser prorrogado uma vez, por igual período, mediante solicitação do licitante mais bem classificado ou do fornecedor convocado, desde que:</w:t>
      </w:r>
    </w:p>
    <w:p w14:paraId="21FCC264" w14:textId="488731A2" w:rsidR="00894211" w:rsidRPr="005A1707"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 solicitação seja devidamente justificada e apresentada dentro do prazo; e</w:t>
      </w:r>
    </w:p>
    <w:p w14:paraId="78BA29A7" w14:textId="2831E4D5" w:rsidR="00894211" w:rsidRPr="005A1707"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 justificativa apresentada seja aceita pela Administração.</w:t>
      </w:r>
    </w:p>
    <w:p w14:paraId="588FBEE3" w14:textId="0EDA8D1A" w:rsidR="00F15EE9" w:rsidRPr="005A1707" w:rsidRDefault="00F15EE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 ata de registro de preços </w:t>
      </w:r>
      <w:r w:rsidR="00D558CE" w:rsidRPr="005A1707">
        <w:rPr>
          <w:rFonts w:ascii="Verdana" w:hAnsi="Verdana"/>
          <w:sz w:val="20"/>
          <w:szCs w:val="20"/>
        </w:rPr>
        <w:t>deverá ser</w:t>
      </w:r>
      <w:r w:rsidRPr="005A1707">
        <w:rPr>
          <w:rFonts w:ascii="Verdana" w:hAnsi="Verdana"/>
          <w:sz w:val="20"/>
          <w:szCs w:val="20"/>
        </w:rPr>
        <w:t xml:space="preserve"> assinada por meio de assinatura digital</w:t>
      </w:r>
      <w:r w:rsidR="00D558CE" w:rsidRPr="005A1707">
        <w:rPr>
          <w:rFonts w:ascii="Verdana" w:hAnsi="Verdana"/>
          <w:sz w:val="20"/>
          <w:szCs w:val="20"/>
        </w:rPr>
        <w:t xml:space="preserve"> e enviada para o e-mail </w:t>
      </w:r>
      <w:hyperlink r:id="rId120" w:history="1">
        <w:r w:rsidR="00D558CE" w:rsidRPr="005A1707">
          <w:rPr>
            <w:rStyle w:val="Hyperlink"/>
            <w:rFonts w:ascii="Verdana" w:hAnsi="Verdana"/>
            <w:sz w:val="20"/>
            <w:szCs w:val="20"/>
          </w:rPr>
          <w:t>licitacao@itiquira.mt.gov.br</w:t>
        </w:r>
      </w:hyperlink>
      <w:r w:rsidR="00D558CE" w:rsidRPr="005A1707">
        <w:rPr>
          <w:rFonts w:ascii="Verdana" w:hAnsi="Verdana"/>
          <w:sz w:val="20"/>
          <w:szCs w:val="20"/>
        </w:rPr>
        <w:t xml:space="preserve">, </w:t>
      </w:r>
      <w:r w:rsidR="00D558CE" w:rsidRPr="005A1707">
        <w:rPr>
          <w:rFonts w:ascii="Verdana" w:hAnsi="Verdana" w:cs="Arial"/>
          <w:bCs/>
          <w:sz w:val="20"/>
          <w:szCs w:val="20"/>
        </w:rPr>
        <w:t>ou poderá ainda, vir assiná-la pessoalmente do Departamento de Licitações, no mesmo prazo.</w:t>
      </w:r>
    </w:p>
    <w:p w14:paraId="128FC307" w14:textId="2872778E" w:rsidR="00495BA7" w:rsidRPr="005A1707"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convocação para assinar a ata de registro de preços obedecerá a ordem de classificação na licitação.</w:t>
      </w:r>
    </w:p>
    <w:p w14:paraId="4A61420D" w14:textId="1D3FB48E" w:rsidR="00495BA7" w:rsidRPr="005A1707"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recusa do adjudicatário em assinar a ata, dentro do prazo estabelecido no edital, permitirá a convocação dos licitantes que aceitarem fornecer os bens com preços iguais aos do licitante vencedor, seguindo a ordem de classificação, sem prejuízo da aplicação das penalidades previstas em lei, no edital da licitação.</w:t>
      </w:r>
    </w:p>
    <w:p w14:paraId="371426BF" w14:textId="2FFE5A1E" w:rsidR="00495BA7" w:rsidRPr="005A1707"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u w:val="single"/>
        </w:rPr>
      </w:pPr>
      <w:r w:rsidRPr="005A1707">
        <w:rPr>
          <w:rFonts w:ascii="Verdana" w:hAnsi="Verdana"/>
          <w:sz w:val="20"/>
          <w:szCs w:val="20"/>
          <w:u w:val="single"/>
        </w:rPr>
        <w:lastRenderedPageBreak/>
        <w:t>A recusa injustificada, ou cuja justificativa não seja aceita pela Prefeitura, implicará na instauração de procedimento administrativo autônomo para, após garantidos o contraditório e a ampla defesa, eventual aplicação de penalidades administrativas.</w:t>
      </w:r>
    </w:p>
    <w:p w14:paraId="278FAF72" w14:textId="3E33865D" w:rsidR="00787040" w:rsidRPr="005A1707" w:rsidRDefault="0078704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00460E14" w:rsidRPr="005A1707">
        <w:rPr>
          <w:rFonts w:ascii="Verdana" w:hAnsi="Verdana"/>
          <w:sz w:val="20"/>
          <w:szCs w:val="20"/>
        </w:rPr>
        <w:t xml:space="preserve">, sem prejuízo da aplicação da(s) penalidade(s) do </w:t>
      </w:r>
      <w:hyperlink r:id="rId121" w:anchor="art156" w:history="1">
        <w:r w:rsidR="00460E14" w:rsidRPr="005A1707">
          <w:rPr>
            <w:rStyle w:val="Hyperlink"/>
            <w:rFonts w:ascii="Verdana" w:hAnsi="Verdana"/>
            <w:sz w:val="20"/>
            <w:szCs w:val="20"/>
          </w:rPr>
          <w:t xml:space="preserve">art. 156 da Lei </w:t>
        </w:r>
        <w:r w:rsidR="00AF1EB9" w:rsidRPr="005A1707">
          <w:rPr>
            <w:rStyle w:val="Hyperlink"/>
            <w:rFonts w:ascii="Verdana" w:hAnsi="Verdana"/>
            <w:sz w:val="20"/>
            <w:szCs w:val="20"/>
          </w:rPr>
          <w:t xml:space="preserve">Federal </w:t>
        </w:r>
        <w:r w:rsidR="00460E14" w:rsidRPr="005A1707">
          <w:rPr>
            <w:rStyle w:val="Hyperlink"/>
            <w:rFonts w:ascii="Verdana" w:hAnsi="Verdana"/>
            <w:sz w:val="20"/>
            <w:szCs w:val="20"/>
          </w:rPr>
          <w:t>nº 14.133, de 2021</w:t>
        </w:r>
      </w:hyperlink>
      <w:r w:rsidRPr="005A1707">
        <w:rPr>
          <w:rFonts w:ascii="Verdana" w:hAnsi="Verdana"/>
          <w:sz w:val="20"/>
          <w:szCs w:val="20"/>
        </w:rPr>
        <w:t>.</w:t>
      </w:r>
    </w:p>
    <w:p w14:paraId="59B6724E" w14:textId="677B5317" w:rsidR="00D558CE" w:rsidRPr="005A1707" w:rsidRDefault="00D558C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Na hipótese de nenhum dos licitantes aceitar assinar a ata de registro de preços, nas condições previstas no item 3</w:t>
      </w:r>
      <w:r w:rsidR="009F151A">
        <w:rPr>
          <w:rFonts w:ascii="Verdana" w:hAnsi="Verdana"/>
          <w:sz w:val="20"/>
          <w:szCs w:val="20"/>
        </w:rPr>
        <w:t>5</w:t>
      </w:r>
      <w:r w:rsidRPr="005A1707">
        <w:rPr>
          <w:rFonts w:ascii="Verdana" w:hAnsi="Verdana"/>
          <w:sz w:val="20"/>
          <w:szCs w:val="20"/>
        </w:rPr>
        <w:t>.7, a Prefeitura poderá convocar os licitantes remanescentes, na ordem de classificação, para a assinatura da ata nas condições ofertadas por estes, desde que o valor seja igual ou inferior ao orçamento estimado para a contratação, inclusive quanto aos preços atualizados, nos termos do edital.</w:t>
      </w:r>
    </w:p>
    <w:p w14:paraId="4F329DC1" w14:textId="030B3949" w:rsidR="00EE1BFB" w:rsidRPr="005A1707" w:rsidRDefault="00EE1BF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10504F2B" w14:textId="6139AA8A" w:rsidR="00C630AE" w:rsidRPr="005A1707" w:rsidRDefault="00B5568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BA4F7F" w:rsidRPr="005A1707">
        <w:rPr>
          <w:rFonts w:ascii="Verdana" w:hAnsi="Verdana"/>
          <w:sz w:val="20"/>
          <w:szCs w:val="20"/>
        </w:rPr>
        <w:t>, sendo assegurada ao beneficiário do registro a preferência de fornecimento em igualdade de condições</w:t>
      </w:r>
      <w:r w:rsidR="00F5021F" w:rsidRPr="005A1707">
        <w:rPr>
          <w:rFonts w:ascii="Verdana" w:hAnsi="Verdana"/>
          <w:sz w:val="20"/>
          <w:szCs w:val="20"/>
        </w:rPr>
        <w:t>.</w:t>
      </w:r>
    </w:p>
    <w:p w14:paraId="55A41E33" w14:textId="17DC5E8B"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sz w:val="20"/>
          <w:szCs w:val="20"/>
          <w:u w:val="single"/>
        </w:rPr>
      </w:pPr>
      <w:r w:rsidRPr="005A1707">
        <w:rPr>
          <w:rFonts w:ascii="Verdana" w:hAnsi="Verdana"/>
          <w:b/>
          <w:bCs/>
          <w:sz w:val="20"/>
          <w:szCs w:val="20"/>
          <w:u w:val="single"/>
        </w:rPr>
        <w:t xml:space="preserve">A Ata de Registro de Preços - ARP </w:t>
      </w:r>
      <w:r w:rsidR="0001558F" w:rsidRPr="005A1707">
        <w:rPr>
          <w:rFonts w:ascii="Verdana" w:hAnsi="Verdana"/>
          <w:b/>
          <w:bCs/>
          <w:sz w:val="20"/>
          <w:szCs w:val="20"/>
          <w:u w:val="single"/>
        </w:rPr>
        <w:t>terá validade de 1 (um) ano</w:t>
      </w:r>
      <w:r w:rsidR="00BA0B26" w:rsidRPr="005A1707">
        <w:rPr>
          <w:rFonts w:ascii="Verdana" w:hAnsi="Verdana"/>
          <w:b/>
          <w:bCs/>
          <w:sz w:val="20"/>
          <w:szCs w:val="20"/>
          <w:u w:val="single"/>
        </w:rPr>
        <w:t>,</w:t>
      </w:r>
      <w:r w:rsidR="0001558F" w:rsidRPr="005A1707">
        <w:rPr>
          <w:rFonts w:ascii="Verdana" w:hAnsi="Verdana"/>
          <w:b/>
          <w:bCs/>
          <w:sz w:val="20"/>
          <w:szCs w:val="20"/>
          <w:u w:val="single"/>
        </w:rPr>
        <w:t xml:space="preserve"> </w:t>
      </w:r>
      <w:r w:rsidRPr="005A1707">
        <w:rPr>
          <w:rFonts w:ascii="Verdana" w:hAnsi="Verdana"/>
          <w:b/>
          <w:bCs/>
          <w:sz w:val="20"/>
          <w:szCs w:val="20"/>
          <w:u w:val="single"/>
        </w:rPr>
        <w:t>pode</w:t>
      </w:r>
      <w:r w:rsidR="00BA0B26" w:rsidRPr="005A1707">
        <w:rPr>
          <w:rFonts w:ascii="Verdana" w:hAnsi="Verdana"/>
          <w:b/>
          <w:bCs/>
          <w:sz w:val="20"/>
          <w:szCs w:val="20"/>
          <w:u w:val="single"/>
        </w:rPr>
        <w:t>ndo</w:t>
      </w:r>
      <w:r w:rsidR="007219CC" w:rsidRPr="005A1707">
        <w:rPr>
          <w:rFonts w:ascii="Verdana" w:hAnsi="Verdana"/>
          <w:b/>
          <w:bCs/>
          <w:sz w:val="20"/>
          <w:szCs w:val="20"/>
          <w:u w:val="single"/>
        </w:rPr>
        <w:t xml:space="preserve"> </w:t>
      </w:r>
      <w:r w:rsidRPr="005A1707">
        <w:rPr>
          <w:rFonts w:ascii="Verdana" w:hAnsi="Verdana"/>
          <w:b/>
          <w:bCs/>
          <w:sz w:val="20"/>
          <w:szCs w:val="20"/>
          <w:u w:val="single"/>
        </w:rPr>
        <w:t>ser prorrogada por igual período, desde que comprovado o preço vantajoso, limitada a 2 (dois) anos.</w:t>
      </w:r>
    </w:p>
    <w:p w14:paraId="14276FFC" w14:textId="53E9DDF8"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Em caso de prorrogação, será garantido o REAJUSTE previsto no item </w:t>
      </w:r>
      <w:hyperlink w:anchor="_REAJUSTE_(art._92," w:history="1">
        <w:r w:rsidRPr="005A1707">
          <w:rPr>
            <w:rStyle w:val="Hyperlink"/>
            <w:rFonts w:ascii="Verdana" w:hAnsi="Verdana"/>
            <w:color w:val="auto"/>
            <w:sz w:val="20"/>
            <w:szCs w:val="20"/>
            <w:u w:val="none"/>
          </w:rPr>
          <w:t>“</w:t>
        </w:r>
        <w:r w:rsidR="008374FB" w:rsidRPr="005A1707">
          <w:rPr>
            <w:rStyle w:val="Hyperlink"/>
            <w:rFonts w:ascii="Verdana" w:hAnsi="Verdana"/>
            <w:color w:val="auto"/>
            <w:sz w:val="20"/>
            <w:szCs w:val="20"/>
            <w:u w:val="none"/>
          </w:rPr>
          <w:t>4</w:t>
        </w:r>
        <w:r w:rsidR="00FA1AD2" w:rsidRPr="005A1707">
          <w:rPr>
            <w:rStyle w:val="Hyperlink"/>
            <w:rFonts w:ascii="Verdana" w:hAnsi="Verdana"/>
            <w:color w:val="auto"/>
            <w:sz w:val="20"/>
            <w:szCs w:val="20"/>
            <w:u w:val="none"/>
          </w:rPr>
          <w:t>1</w:t>
        </w:r>
        <w:r w:rsidRPr="005A1707">
          <w:rPr>
            <w:rStyle w:val="Hyperlink"/>
            <w:rFonts w:ascii="Verdana" w:hAnsi="Verdana"/>
            <w:color w:val="auto"/>
            <w:sz w:val="20"/>
            <w:szCs w:val="20"/>
            <w:u w:val="none"/>
          </w:rPr>
          <w:t xml:space="preserve"> - REAJUSTE”</w:t>
        </w:r>
      </w:hyperlink>
      <w:r w:rsidRPr="005A1707">
        <w:rPr>
          <w:rFonts w:ascii="Verdana" w:hAnsi="Verdana"/>
          <w:sz w:val="20"/>
          <w:szCs w:val="20"/>
        </w:rPr>
        <w:t>.</w:t>
      </w:r>
    </w:p>
    <w:p w14:paraId="47FFC7C6" w14:textId="77777777"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Não serão aceitas propostas para registros de preços com indicação de quantidades inferiores àquelas previstas em cada item do objeto da presente licitação, como também não serão permitidos registros de mais de um preço por cada item do objeto.</w:t>
      </w:r>
    </w:p>
    <w:p w14:paraId="3A9FDDBB" w14:textId="3454F847"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w:t>
      </w:r>
      <w:hyperlink r:id="rId122" w:anchor="art86" w:history="1">
        <w:r w:rsidRPr="005A1707">
          <w:rPr>
            <w:rStyle w:val="Hyperlink"/>
            <w:rFonts w:ascii="Verdana" w:hAnsi="Verdana"/>
            <w:sz w:val="20"/>
            <w:szCs w:val="20"/>
          </w:rPr>
          <w:t xml:space="preserve">art. 86, § 4º,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sz w:val="20"/>
          <w:szCs w:val="20"/>
        </w:rPr>
        <w:t>).</w:t>
      </w:r>
    </w:p>
    <w:p w14:paraId="220A30DE" w14:textId="3AC58333"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w:t>
      </w:r>
      <w:hyperlink r:id="rId123" w:anchor="art86" w:history="1">
        <w:r w:rsidRPr="005A1707">
          <w:rPr>
            <w:rStyle w:val="Hyperlink"/>
            <w:rFonts w:ascii="Verdana" w:hAnsi="Verdana"/>
            <w:sz w:val="20"/>
            <w:szCs w:val="20"/>
          </w:rPr>
          <w:t xml:space="preserve">art. 86, § 5º,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sz w:val="20"/>
          <w:szCs w:val="20"/>
        </w:rPr>
        <w:t>).</w:t>
      </w:r>
    </w:p>
    <w:p w14:paraId="7C0177A2" w14:textId="46471956"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É expressamente proibida a participação de órgão ou entidade pública que já participe de outro SRP em andamento, ou integre outra ARP, com objetos semelhantes ao do presente SRP</w:t>
      </w:r>
      <w:r w:rsidR="00381897" w:rsidRPr="005A1707">
        <w:rPr>
          <w:rFonts w:ascii="Verdana" w:hAnsi="Verdana"/>
          <w:sz w:val="20"/>
          <w:szCs w:val="20"/>
        </w:rPr>
        <w:t xml:space="preserve"> (</w:t>
      </w:r>
      <w:hyperlink r:id="rId124" w:anchor="art82" w:history="1">
        <w:r w:rsidRPr="005A1707">
          <w:rPr>
            <w:rStyle w:val="Hyperlink"/>
            <w:rFonts w:ascii="Verdana" w:hAnsi="Verdana"/>
            <w:sz w:val="20"/>
            <w:szCs w:val="20"/>
          </w:rPr>
          <w:t xml:space="preserve">art. 82, VIII,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00D069B9" w:rsidRPr="005A1707">
        <w:rPr>
          <w:rFonts w:ascii="Verdana" w:hAnsi="Verdana"/>
          <w:sz w:val="20"/>
          <w:szCs w:val="20"/>
        </w:rPr>
        <w:t>).</w:t>
      </w:r>
    </w:p>
    <w:p w14:paraId="58A4FE11" w14:textId="77777777"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lastRenderedPageBreak/>
        <w:t>Não poderá haver acréscimo(s) no(s) quantitativo(s) registrado(s) na ARP.</w:t>
      </w:r>
    </w:p>
    <w:p w14:paraId="4CB3C018" w14:textId="422052CA"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Caberá </w:t>
      </w:r>
      <w:r w:rsidR="00813223" w:rsidRPr="005A1707">
        <w:rPr>
          <w:rFonts w:ascii="Verdana" w:hAnsi="Verdana"/>
          <w:sz w:val="20"/>
          <w:szCs w:val="20"/>
        </w:rPr>
        <w:t>à</w:t>
      </w:r>
      <w:r w:rsidRPr="005A1707">
        <w:rPr>
          <w:rFonts w:ascii="Verdana" w:hAnsi="Verdana"/>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Pr="005A1707">
        <w:rPr>
          <w:rFonts w:ascii="Verdana" w:hAnsi="Verdana"/>
          <w:sz w:val="20"/>
          <w:szCs w:val="20"/>
        </w:rPr>
        <w:t xml:space="preserve"> o gerenciamento e controle da ARP no seu próprio interesse, como também a formalização, gestão e fiscalização de suas próprias contratações, observadas as atribuições e competências indicadas na Minuta da ARP (</w:t>
      </w:r>
      <w:hyperlink w:anchor="_ANEXO_IV_-" w:history="1">
        <w:r w:rsidRPr="005A1707">
          <w:rPr>
            <w:rStyle w:val="Hyperlink"/>
            <w:rFonts w:ascii="Verdana" w:hAnsi="Verdana"/>
            <w:sz w:val="20"/>
            <w:szCs w:val="20"/>
          </w:rPr>
          <w:t>Anexo V</w:t>
        </w:r>
      </w:hyperlink>
      <w:r w:rsidR="000A592A" w:rsidRPr="005A1707">
        <w:rPr>
          <w:rStyle w:val="Hyperlink"/>
          <w:rFonts w:ascii="Verdana" w:hAnsi="Verdana"/>
          <w:sz w:val="20"/>
          <w:szCs w:val="20"/>
        </w:rPr>
        <w:t>I</w:t>
      </w:r>
      <w:r w:rsidR="0035296C">
        <w:rPr>
          <w:rStyle w:val="Hyperlink"/>
          <w:rFonts w:ascii="Verdana" w:hAnsi="Verdana"/>
          <w:sz w:val="20"/>
          <w:szCs w:val="20"/>
        </w:rPr>
        <w:t>I</w:t>
      </w:r>
      <w:r w:rsidRPr="005A1707">
        <w:rPr>
          <w:rFonts w:ascii="Verdana" w:hAnsi="Verdana"/>
          <w:sz w:val="20"/>
          <w:szCs w:val="20"/>
        </w:rPr>
        <w:t>).</w:t>
      </w:r>
    </w:p>
    <w:p w14:paraId="26DD4478" w14:textId="231EB9BC"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 Particular, titular do Registro de Preços, obriga-se a cumprir integralmente as obrigações contidas na ARP, salvo quando houver cancelamento ou rescisão do registro, submetendo-se às sanções administrativas previstas no item </w:t>
      </w:r>
      <w:hyperlink w:anchor="_SANÇÕES_ADMINISTRATIVAS" w:history="1">
        <w:r w:rsidRPr="005A1707">
          <w:rPr>
            <w:rStyle w:val="Hyperlink"/>
            <w:rFonts w:ascii="Verdana" w:hAnsi="Verdana"/>
            <w:color w:val="auto"/>
            <w:sz w:val="20"/>
            <w:szCs w:val="20"/>
            <w:u w:val="none"/>
          </w:rPr>
          <w:t>“</w:t>
        </w:r>
        <w:r w:rsidR="005E7AD9" w:rsidRPr="005A1707">
          <w:rPr>
            <w:rStyle w:val="Hyperlink"/>
            <w:rFonts w:ascii="Verdana" w:hAnsi="Verdana"/>
            <w:color w:val="auto"/>
            <w:sz w:val="20"/>
            <w:szCs w:val="20"/>
            <w:u w:val="none"/>
          </w:rPr>
          <w:t>4</w:t>
        </w:r>
        <w:r w:rsidR="001E4470" w:rsidRPr="005A1707">
          <w:rPr>
            <w:rStyle w:val="Hyperlink"/>
            <w:rFonts w:ascii="Verdana" w:hAnsi="Verdana"/>
            <w:color w:val="auto"/>
            <w:sz w:val="20"/>
            <w:szCs w:val="20"/>
            <w:u w:val="none"/>
          </w:rPr>
          <w:t>3</w:t>
        </w:r>
        <w:r w:rsidRPr="005A1707">
          <w:rPr>
            <w:rStyle w:val="Hyperlink"/>
            <w:rFonts w:ascii="Verdana" w:hAnsi="Verdana"/>
            <w:color w:val="auto"/>
            <w:sz w:val="20"/>
            <w:szCs w:val="20"/>
            <w:u w:val="none"/>
          </w:rPr>
          <w:t xml:space="preserve"> - SANÇÕES ADMINISTRATIVAS”</w:t>
        </w:r>
      </w:hyperlink>
      <w:r w:rsidRPr="005A1707">
        <w:rPr>
          <w:rFonts w:ascii="Verdana" w:hAnsi="Verdana"/>
          <w:sz w:val="20"/>
          <w:szCs w:val="20"/>
        </w:rPr>
        <w:t xml:space="preserve"> em caso de inadimplência, observado o devido processo legal.</w:t>
      </w:r>
    </w:p>
    <w:p w14:paraId="46149BF1" w14:textId="64C19D9B" w:rsidR="00B24AE1" w:rsidRPr="005A1707" w:rsidRDefault="00B24AE1" w:rsidP="00110D89">
      <w:pPr>
        <w:pStyle w:val="Ttulo1"/>
        <w:spacing w:line="276" w:lineRule="auto"/>
        <w:ind w:left="0" w:firstLine="0"/>
        <w:rPr>
          <w:rStyle w:val="normaltextrun"/>
          <w:rFonts w:ascii="Verdana" w:hAnsi="Verdana"/>
          <w:b w:val="0"/>
          <w:bCs w:val="0"/>
          <w:sz w:val="20"/>
          <w:szCs w:val="20"/>
        </w:rPr>
      </w:pPr>
      <w:bookmarkStart w:id="82" w:name="_Toc159937039"/>
      <w:bookmarkStart w:id="83" w:name="_Toc195271858"/>
      <w:r w:rsidRPr="005A1707">
        <w:rPr>
          <w:rStyle w:val="normaltextrun"/>
          <w:rFonts w:ascii="Verdana" w:hAnsi="Verdana"/>
          <w:sz w:val="20"/>
          <w:szCs w:val="20"/>
        </w:rPr>
        <w:t>FORMAÇÃO DO CADASTRO DE RESERVA</w:t>
      </w:r>
      <w:bookmarkEnd w:id="82"/>
      <w:bookmarkEnd w:id="83"/>
    </w:p>
    <w:p w14:paraId="4A6D91E3" w14:textId="0B5EFE39" w:rsidR="00827186" w:rsidRPr="005A1707" w:rsidRDefault="0082718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Após a homologação da licitação, será incluído na ata, na forma de anexo, o registro:</w:t>
      </w:r>
    </w:p>
    <w:p w14:paraId="68828CCD" w14:textId="77777777" w:rsidR="00827186" w:rsidRPr="005A1707" w:rsidRDefault="0082718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 xml:space="preserve">dos licitantes </w:t>
      </w:r>
      <w:bookmarkStart w:id="84" w:name="_Hlk132991372"/>
      <w:r w:rsidRPr="005A1707">
        <w:rPr>
          <w:rFonts w:ascii="Verdana" w:hAnsi="Verdana"/>
          <w:sz w:val="20"/>
          <w:szCs w:val="20"/>
        </w:rPr>
        <w:t xml:space="preserve">que </w:t>
      </w:r>
      <w:bookmarkStart w:id="85" w:name="_Hlk132989696"/>
      <w:r w:rsidRPr="005A1707">
        <w:rPr>
          <w:rFonts w:ascii="Verdana" w:hAnsi="Verdana"/>
          <w:sz w:val="20"/>
          <w:szCs w:val="20"/>
        </w:rPr>
        <w:t>aceitarem cotar o objeto com preço igual ao do adjudicatári</w:t>
      </w:r>
      <w:bookmarkEnd w:id="84"/>
      <w:r w:rsidRPr="005A1707">
        <w:rPr>
          <w:rFonts w:ascii="Verdana" w:hAnsi="Verdana"/>
          <w:sz w:val="20"/>
          <w:szCs w:val="20"/>
        </w:rPr>
        <w:t>o</w:t>
      </w:r>
      <w:bookmarkEnd w:id="85"/>
      <w:r w:rsidRPr="005A1707">
        <w:rPr>
          <w:rFonts w:ascii="Verdana" w:hAnsi="Verdana"/>
          <w:sz w:val="20"/>
          <w:szCs w:val="20"/>
        </w:rPr>
        <w:t xml:space="preserve">, observada a classificação na licitação; e </w:t>
      </w:r>
    </w:p>
    <w:p w14:paraId="5280E025" w14:textId="66C6E30F"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dos licitantes que mantiverem sua proposta original</w:t>
      </w:r>
      <w:r w:rsidR="00CB1849" w:rsidRPr="005A1707">
        <w:rPr>
          <w:rFonts w:ascii="Verdana" w:hAnsi="Verdana"/>
          <w:sz w:val="20"/>
          <w:szCs w:val="20"/>
        </w:rPr>
        <w:t>.</w:t>
      </w:r>
    </w:p>
    <w:p w14:paraId="3523D431" w14:textId="7C506611"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Será respeitada, nas contratações, a ordem de classificação dos licitantes ou fornecedores registrados na ata.</w:t>
      </w:r>
    </w:p>
    <w:p w14:paraId="3A903318" w14:textId="77777777"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apresentação de novas propostas na forma deste item não prejudicará o resultado do certame em relação ao licitante mais bem classificado.</w:t>
      </w:r>
    </w:p>
    <w:p w14:paraId="4904EAA6" w14:textId="336896A2"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Para fins da ordem de classificação, os licitantes ou fornecedores que aceitarem cotar o objeto com preço igual ao do adjudicatário antecederão aqueles que mantiverem sua proposta original.</w:t>
      </w:r>
    </w:p>
    <w:p w14:paraId="5CAAAE5B" w14:textId="77777777"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 A habilitação dos licitantes que comporão o cadastro de reserva será efetuada quando houver necessidade de contratação dos licitantes remanescentes, nas seguintes hipóteses:</w:t>
      </w:r>
    </w:p>
    <w:p w14:paraId="1AEFC0E9" w14:textId="06A8847F"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quando o licitante vencedor não assinar a ata de registro de preços no prazo e nas condições estabelecidos no edital; ou</w:t>
      </w:r>
    </w:p>
    <w:p w14:paraId="7AC87B0A" w14:textId="2325C740"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quando houver o cancelamento do registro do fornecedor ou do registro de preços</w:t>
      </w:r>
      <w:r w:rsidR="00F5021F" w:rsidRPr="005A1707">
        <w:rPr>
          <w:rFonts w:ascii="Verdana" w:hAnsi="Verdana"/>
          <w:sz w:val="20"/>
          <w:szCs w:val="20"/>
        </w:rPr>
        <w:t>.</w:t>
      </w:r>
    </w:p>
    <w:p w14:paraId="44F00002" w14:textId="7B599EB7"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3D388C" w14:textId="6E9F3E1D"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convocar os licitantes que mantiveram sua proposta original para negociação, na ordem de classificação, com vistas à obtenção de preço melhor, mesmo que acima do preço do adjudicatário; ou</w:t>
      </w:r>
    </w:p>
    <w:p w14:paraId="35AF3B4F" w14:textId="6E1ECE1A"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adjudicar e firmar o contrato nas condições ofertadas pelos licitantes remanescentes, observada a ordem de classificação, quando frustrada a negociação de melhor condição.</w:t>
      </w:r>
    </w:p>
    <w:p w14:paraId="411B9C6D" w14:textId="710FA7F2"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86" w:name="_Toc159937040"/>
      <w:bookmarkStart w:id="87" w:name="_Toc195271859"/>
      <w:r w:rsidRPr="005A1707">
        <w:rPr>
          <w:rStyle w:val="normaltextrun"/>
          <w:rFonts w:ascii="Verdana" w:hAnsi="Verdana"/>
          <w:sz w:val="20"/>
          <w:szCs w:val="20"/>
        </w:rPr>
        <w:lastRenderedPageBreak/>
        <w:t>CONTRATAÇÃO</w:t>
      </w:r>
      <w:bookmarkEnd w:id="86"/>
      <w:bookmarkEnd w:id="87"/>
      <w:r w:rsidRPr="005A1707">
        <w:rPr>
          <w:rStyle w:val="normaltextrun"/>
          <w:rFonts w:ascii="Verdana" w:hAnsi="Verdana"/>
          <w:sz w:val="20"/>
          <w:szCs w:val="20"/>
        </w:rPr>
        <w:t> </w:t>
      </w:r>
    </w:p>
    <w:p w14:paraId="6D5F0176" w14:textId="7ECDCF85" w:rsidR="00465D4F" w:rsidRPr="005A1707" w:rsidRDefault="00922B8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Previamente à contratação serão consultados os documentos de habilitação</w:t>
      </w:r>
      <w:r w:rsidR="00735893" w:rsidRPr="005A1707">
        <w:rPr>
          <w:rFonts w:ascii="Verdana" w:hAnsi="Verdana"/>
          <w:color w:val="000000"/>
          <w:sz w:val="20"/>
          <w:szCs w:val="20"/>
        </w:rPr>
        <w:t xml:space="preserve"> da empresa beneficiária da ARP</w:t>
      </w:r>
      <w:r w:rsidR="00D734BA" w:rsidRPr="005A1707">
        <w:rPr>
          <w:rFonts w:ascii="Verdana" w:hAnsi="Verdana"/>
          <w:color w:val="000000"/>
          <w:sz w:val="20"/>
          <w:szCs w:val="20"/>
        </w:rPr>
        <w:t xml:space="preserve">, </w:t>
      </w:r>
      <w:r w:rsidR="0082399E" w:rsidRPr="005A1707">
        <w:rPr>
          <w:rFonts w:ascii="Verdana" w:hAnsi="Verdana"/>
          <w:color w:val="000000"/>
          <w:sz w:val="20"/>
          <w:szCs w:val="20"/>
        </w:rPr>
        <w:t>que deverão ser mantidas pelo licitante durante</w:t>
      </w:r>
      <w:r w:rsidR="0082399E" w:rsidRPr="005A1707">
        <w:rPr>
          <w:rFonts w:ascii="Verdana" w:hAnsi="Verdana"/>
          <w:color w:val="000000"/>
          <w:sz w:val="20"/>
          <w:szCs w:val="20"/>
        </w:rPr>
        <w:br/>
        <w:t xml:space="preserve">a vigência do contrato ou da ata de registro de preços, </w:t>
      </w:r>
      <w:r w:rsidR="000512E5" w:rsidRPr="005A1707">
        <w:rPr>
          <w:rFonts w:ascii="Verdana" w:hAnsi="Verdana"/>
          <w:color w:val="000000"/>
          <w:sz w:val="20"/>
          <w:szCs w:val="20"/>
        </w:rPr>
        <w:t xml:space="preserve">assim como </w:t>
      </w:r>
      <w:r w:rsidR="00EC01C5" w:rsidRPr="005A1707">
        <w:rPr>
          <w:rFonts w:ascii="Verdana" w:hAnsi="Verdana"/>
          <w:color w:val="000000"/>
          <w:sz w:val="20"/>
          <w:szCs w:val="20"/>
        </w:rPr>
        <w:t xml:space="preserve">serão verificadas as </w:t>
      </w:r>
      <w:r w:rsidR="00D734BA" w:rsidRPr="005A1707">
        <w:rPr>
          <w:rFonts w:ascii="Verdana" w:hAnsi="Verdana"/>
          <w:color w:val="000000"/>
          <w:sz w:val="20"/>
          <w:szCs w:val="20"/>
        </w:rPr>
        <w:t>ocorrências impeditivas indiretas</w:t>
      </w:r>
      <w:r w:rsidR="00595D66" w:rsidRPr="005A1707">
        <w:rPr>
          <w:rFonts w:ascii="Verdana" w:hAnsi="Verdana"/>
          <w:color w:val="000000"/>
          <w:sz w:val="20"/>
          <w:szCs w:val="20"/>
        </w:rPr>
        <w:t>.</w:t>
      </w:r>
    </w:p>
    <w:p w14:paraId="7EF1718B" w14:textId="57554D9D" w:rsidR="00595D66" w:rsidRPr="005A1707" w:rsidRDefault="00595D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Na hipótese de irregularidades na habilitação, a empresa beneficiária da ARP deverá regularizar a sua situação no prazo de até 05 (cinco) dias úteis, sob</w:t>
      </w:r>
      <w:r w:rsidRPr="005A1707">
        <w:rPr>
          <w:rFonts w:ascii="Verdana" w:hAnsi="Verdana"/>
          <w:sz w:val="20"/>
          <w:szCs w:val="20"/>
        </w:rPr>
        <w:br/>
        <w:t>pena de aplicação das penalidades previstas</w:t>
      </w:r>
      <w:r w:rsidR="0062016B" w:rsidRPr="005A1707">
        <w:rPr>
          <w:rFonts w:ascii="Verdana" w:hAnsi="Verdana"/>
          <w:sz w:val="20"/>
          <w:szCs w:val="20"/>
        </w:rPr>
        <w:t xml:space="preserve"> n</w:t>
      </w:r>
      <w:r w:rsidR="00B17AD3" w:rsidRPr="005A1707">
        <w:rPr>
          <w:rFonts w:ascii="Verdana" w:hAnsi="Verdana"/>
          <w:sz w:val="20"/>
          <w:szCs w:val="20"/>
        </w:rPr>
        <w:t>a cláusula</w:t>
      </w:r>
      <w:r w:rsidRPr="005A1707">
        <w:rPr>
          <w:rFonts w:ascii="Verdana" w:hAnsi="Verdana"/>
          <w:sz w:val="20"/>
          <w:szCs w:val="20"/>
        </w:rPr>
        <w:t xml:space="preserve"> </w:t>
      </w:r>
      <w:hyperlink w:anchor="_SANÇÕES_ADMINISTRATIVAS" w:history="1">
        <w:r w:rsidR="0062016B" w:rsidRPr="005A1707">
          <w:rPr>
            <w:rStyle w:val="Hyperlink"/>
            <w:rFonts w:ascii="Verdana" w:hAnsi="Verdana"/>
            <w:color w:val="auto"/>
            <w:sz w:val="20"/>
            <w:szCs w:val="20"/>
            <w:u w:val="none"/>
          </w:rPr>
          <w:t>“4</w:t>
        </w:r>
        <w:r w:rsidR="001E4470" w:rsidRPr="005A1707">
          <w:rPr>
            <w:rStyle w:val="Hyperlink"/>
            <w:rFonts w:ascii="Verdana" w:hAnsi="Verdana"/>
            <w:color w:val="auto"/>
            <w:sz w:val="20"/>
            <w:szCs w:val="20"/>
            <w:u w:val="none"/>
          </w:rPr>
          <w:t>3</w:t>
        </w:r>
        <w:r w:rsidR="00471344" w:rsidRPr="005A1707">
          <w:rPr>
            <w:rStyle w:val="Hyperlink"/>
            <w:rFonts w:ascii="Verdana" w:hAnsi="Verdana"/>
            <w:color w:val="auto"/>
            <w:sz w:val="20"/>
            <w:szCs w:val="20"/>
            <w:u w:val="none"/>
          </w:rPr>
          <w:t xml:space="preserve"> </w:t>
        </w:r>
        <w:r w:rsidR="0062016B" w:rsidRPr="005A1707">
          <w:rPr>
            <w:rStyle w:val="Hyperlink"/>
            <w:rFonts w:ascii="Verdana" w:hAnsi="Verdana"/>
            <w:color w:val="auto"/>
            <w:sz w:val="20"/>
            <w:szCs w:val="20"/>
            <w:u w:val="none"/>
          </w:rPr>
          <w:t>- SANÇÕES ADMINISTRATIVAS”</w:t>
        </w:r>
      </w:hyperlink>
      <w:r w:rsidRPr="005A1707">
        <w:rPr>
          <w:rFonts w:ascii="Verdana" w:hAnsi="Verdana"/>
          <w:color w:val="000000"/>
          <w:sz w:val="20"/>
          <w:szCs w:val="20"/>
        </w:rPr>
        <w:t>.</w:t>
      </w:r>
    </w:p>
    <w:p w14:paraId="306F0AB1" w14:textId="72084EAF" w:rsidR="00794931" w:rsidRPr="005A1707" w:rsidRDefault="0033289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Nos termos do </w:t>
      </w:r>
      <w:hyperlink r:id="rId125" w:anchor="art95" w:history="1">
        <w:r w:rsidRPr="005A1707">
          <w:rPr>
            <w:rStyle w:val="Hyperlink"/>
            <w:rFonts w:ascii="Verdana" w:hAnsi="Verdana"/>
            <w:sz w:val="20"/>
            <w:szCs w:val="20"/>
          </w:rPr>
          <w:t xml:space="preserve">art. 95,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14.133</w:t>
        </w:r>
        <w:r w:rsidR="00E10C59"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Fonts w:ascii="Verdana" w:hAnsi="Verdana"/>
          <w:sz w:val="20"/>
          <w:szCs w:val="20"/>
        </w:rPr>
        <w:t xml:space="preserve">, </w:t>
      </w:r>
      <w:r w:rsidR="00901E66" w:rsidRPr="005A1707">
        <w:rPr>
          <w:rFonts w:ascii="Verdana" w:hAnsi="Verdana"/>
          <w:sz w:val="20"/>
          <w:szCs w:val="20"/>
        </w:rPr>
        <w:t xml:space="preserve">o </w:t>
      </w:r>
      <w:r w:rsidR="00835F8C" w:rsidRPr="005A1707">
        <w:rPr>
          <w:rFonts w:ascii="Verdana" w:hAnsi="Verdana"/>
          <w:sz w:val="20"/>
          <w:szCs w:val="20"/>
        </w:rPr>
        <w:t>I</w:t>
      </w:r>
      <w:r w:rsidR="005576F4" w:rsidRPr="005A1707">
        <w:rPr>
          <w:rFonts w:ascii="Verdana" w:hAnsi="Verdana"/>
          <w:sz w:val="20"/>
          <w:szCs w:val="20"/>
        </w:rPr>
        <w:t xml:space="preserve">nstrumento de </w:t>
      </w:r>
      <w:r w:rsidR="00835F8C" w:rsidRPr="005A1707">
        <w:rPr>
          <w:rFonts w:ascii="Verdana" w:hAnsi="Verdana"/>
          <w:sz w:val="20"/>
          <w:szCs w:val="20"/>
        </w:rPr>
        <w:t>C</w:t>
      </w:r>
      <w:r w:rsidR="005576F4" w:rsidRPr="005A1707">
        <w:rPr>
          <w:rFonts w:ascii="Verdana" w:hAnsi="Verdana"/>
          <w:sz w:val="20"/>
          <w:szCs w:val="20"/>
        </w:rPr>
        <w:t>ontrato será substituído por Nota de Empe</w:t>
      </w:r>
      <w:r w:rsidR="003B436A" w:rsidRPr="005A1707">
        <w:rPr>
          <w:rFonts w:ascii="Verdana" w:hAnsi="Verdana"/>
          <w:sz w:val="20"/>
          <w:szCs w:val="20"/>
        </w:rPr>
        <w:t>nho</w:t>
      </w:r>
      <w:r w:rsidR="00543F93" w:rsidRPr="005A1707">
        <w:rPr>
          <w:rFonts w:ascii="Verdana" w:hAnsi="Verdana"/>
          <w:sz w:val="20"/>
          <w:szCs w:val="20"/>
        </w:rPr>
        <w:t xml:space="preserve"> (</w:t>
      </w:r>
      <w:hyperlink w:anchor="_ANEXO_V_-" w:history="1">
        <w:r w:rsidR="00543F93" w:rsidRPr="005A1707">
          <w:rPr>
            <w:rStyle w:val="Hyperlink"/>
            <w:rFonts w:ascii="Verdana" w:hAnsi="Verdana"/>
            <w:sz w:val="20"/>
            <w:szCs w:val="20"/>
          </w:rPr>
          <w:t>Anexo V</w:t>
        </w:r>
      </w:hyperlink>
      <w:r w:rsidR="00246C5D" w:rsidRPr="005A1707">
        <w:rPr>
          <w:rStyle w:val="Hyperlink"/>
          <w:rFonts w:ascii="Verdana" w:hAnsi="Verdana"/>
          <w:sz w:val="20"/>
          <w:szCs w:val="20"/>
        </w:rPr>
        <w:t>I</w:t>
      </w:r>
      <w:r w:rsidR="009F151A">
        <w:rPr>
          <w:rStyle w:val="Hyperlink"/>
          <w:rFonts w:ascii="Verdana" w:hAnsi="Verdana"/>
          <w:sz w:val="20"/>
          <w:szCs w:val="20"/>
        </w:rPr>
        <w:t>II</w:t>
      </w:r>
      <w:r w:rsidR="00543F93" w:rsidRPr="005A1707">
        <w:rPr>
          <w:rFonts w:ascii="Verdana" w:hAnsi="Verdana"/>
          <w:sz w:val="20"/>
          <w:szCs w:val="20"/>
        </w:rPr>
        <w:t>)</w:t>
      </w:r>
      <w:r w:rsidR="00835F8C" w:rsidRPr="005A1707">
        <w:rPr>
          <w:rFonts w:ascii="Verdana" w:hAnsi="Verdana"/>
          <w:sz w:val="20"/>
          <w:szCs w:val="20"/>
        </w:rPr>
        <w:t>.</w:t>
      </w:r>
    </w:p>
    <w:p w14:paraId="5B4CCB40" w14:textId="7AC607BE" w:rsidR="00664D9A" w:rsidRPr="005A1707" w:rsidRDefault="0018400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w:t>
      </w:r>
      <w:r w:rsidR="00664D9A" w:rsidRPr="005A1707">
        <w:rPr>
          <w:rFonts w:ascii="Verdana" w:hAnsi="Verdana"/>
          <w:color w:val="000000"/>
          <w:sz w:val="20"/>
          <w:szCs w:val="20"/>
        </w:rPr>
        <w:t xml:space="preserve"> nota de empenho conterá todas as informações necessárias ao cumprimento das obrigações, </w:t>
      </w:r>
      <w:r w:rsidR="00664D9A" w:rsidRPr="005A1707">
        <w:rPr>
          <w:rFonts w:ascii="Verdana" w:hAnsi="Verdana"/>
          <w:sz w:val="20"/>
          <w:szCs w:val="20"/>
        </w:rPr>
        <w:t>bem</w:t>
      </w:r>
      <w:r w:rsidR="00664D9A" w:rsidRPr="005A1707">
        <w:rPr>
          <w:rFonts w:ascii="Verdana" w:hAnsi="Verdana"/>
          <w:color w:val="000000"/>
          <w:sz w:val="20"/>
          <w:szCs w:val="20"/>
        </w:rPr>
        <w:t xml:space="preserve"> </w:t>
      </w:r>
      <w:r w:rsidR="00664D9A" w:rsidRPr="005A1707">
        <w:rPr>
          <w:rFonts w:ascii="Verdana" w:hAnsi="Verdana"/>
          <w:sz w:val="20"/>
          <w:szCs w:val="20"/>
        </w:rPr>
        <w:t>como</w:t>
      </w:r>
      <w:r w:rsidR="00664D9A" w:rsidRPr="005A1707">
        <w:rPr>
          <w:rFonts w:ascii="Verdana" w:hAnsi="Verdana"/>
          <w:color w:val="000000"/>
          <w:sz w:val="20"/>
          <w:szCs w:val="20"/>
        </w:rPr>
        <w:t xml:space="preserve"> eventuais sanções aplicáveis nos casos de inadimplemento contratual, e servirá como </w:t>
      </w:r>
      <w:r w:rsidR="00664D9A" w:rsidRPr="005A1707">
        <w:rPr>
          <w:rFonts w:ascii="Verdana" w:hAnsi="Verdana"/>
          <w:sz w:val="20"/>
          <w:szCs w:val="20"/>
        </w:rPr>
        <w:t>instrumento</w:t>
      </w:r>
      <w:r w:rsidR="00664D9A" w:rsidRPr="005A1707">
        <w:rPr>
          <w:rFonts w:ascii="Verdana" w:hAnsi="Verdana"/>
          <w:color w:val="000000"/>
          <w:sz w:val="20"/>
          <w:szCs w:val="20"/>
        </w:rPr>
        <w:t xml:space="preserve"> de contrato, conforme disposto no </w:t>
      </w:r>
      <w:hyperlink r:id="rId126" w:anchor="art95" w:history="1">
        <w:r w:rsidR="0069443D" w:rsidRPr="005A1707">
          <w:rPr>
            <w:rStyle w:val="Hyperlink"/>
            <w:rFonts w:ascii="Verdana" w:hAnsi="Verdana"/>
            <w:sz w:val="20"/>
            <w:szCs w:val="20"/>
          </w:rPr>
          <w:t>art</w:t>
        </w:r>
        <w:r w:rsidR="002F212B" w:rsidRPr="005A1707">
          <w:rPr>
            <w:rStyle w:val="Hyperlink"/>
            <w:rFonts w:ascii="Verdana" w:hAnsi="Verdana"/>
            <w:sz w:val="20"/>
            <w:szCs w:val="20"/>
          </w:rPr>
          <w:t xml:space="preserve">. 95, </w:t>
        </w:r>
        <w:r w:rsidR="00664D9A" w:rsidRPr="005A1707">
          <w:rPr>
            <w:rStyle w:val="Hyperlink"/>
            <w:rFonts w:ascii="Verdana" w:hAnsi="Verdana"/>
            <w:sz w:val="20"/>
            <w:szCs w:val="20"/>
          </w:rPr>
          <w:t>§</w:t>
        </w:r>
        <w:r w:rsidR="001554C8" w:rsidRPr="005A1707">
          <w:rPr>
            <w:rStyle w:val="Hyperlink"/>
            <w:rFonts w:ascii="Verdana" w:hAnsi="Verdana"/>
            <w:sz w:val="20"/>
            <w:szCs w:val="20"/>
          </w:rPr>
          <w:t> </w:t>
        </w:r>
        <w:r w:rsidR="00664D9A" w:rsidRPr="005A1707">
          <w:rPr>
            <w:rStyle w:val="Hyperlink"/>
            <w:rFonts w:ascii="Verdana" w:hAnsi="Verdana"/>
            <w:sz w:val="20"/>
            <w:szCs w:val="20"/>
          </w:rPr>
          <w:t>1º</w:t>
        </w:r>
        <w:r w:rsidR="002F212B" w:rsidRPr="005A1707">
          <w:rPr>
            <w:rStyle w:val="Hyperlink"/>
            <w:rFonts w:ascii="Verdana" w:hAnsi="Verdana"/>
            <w:sz w:val="20"/>
            <w:szCs w:val="20"/>
          </w:rPr>
          <w:t>,</w:t>
        </w:r>
        <w:r w:rsidR="00664D9A"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664D9A"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664D9A" w:rsidRPr="005A1707">
          <w:rPr>
            <w:rStyle w:val="Hyperlink"/>
            <w:rFonts w:ascii="Verdana" w:hAnsi="Verdana"/>
            <w:sz w:val="20"/>
            <w:szCs w:val="20"/>
          </w:rPr>
          <w:t>202</w:t>
        </w:r>
        <w:r w:rsidR="0069443D" w:rsidRPr="005A1707">
          <w:rPr>
            <w:rStyle w:val="Hyperlink"/>
            <w:rFonts w:ascii="Verdana" w:hAnsi="Verdana"/>
            <w:sz w:val="20"/>
            <w:szCs w:val="20"/>
          </w:rPr>
          <w:t>1</w:t>
        </w:r>
      </w:hyperlink>
      <w:r w:rsidR="00664D9A" w:rsidRPr="005A1707">
        <w:rPr>
          <w:rFonts w:ascii="Verdana" w:hAnsi="Verdana"/>
          <w:color w:val="000000"/>
          <w:sz w:val="20"/>
          <w:szCs w:val="20"/>
        </w:rPr>
        <w:t>.</w:t>
      </w:r>
    </w:p>
    <w:p w14:paraId="20552F6E" w14:textId="1AF0FC6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Como </w:t>
      </w:r>
      <w:r w:rsidRPr="005A1707">
        <w:rPr>
          <w:rFonts w:ascii="Verdana" w:hAnsi="Verdana"/>
          <w:sz w:val="20"/>
          <w:szCs w:val="20"/>
        </w:rPr>
        <w:t>condição</w:t>
      </w:r>
      <w:r w:rsidRPr="005A1707">
        <w:rPr>
          <w:rFonts w:ascii="Verdana" w:hAnsi="Verdana"/>
          <w:color w:val="000000"/>
          <w:sz w:val="20"/>
          <w:szCs w:val="20"/>
        </w:rPr>
        <w:t xml:space="preserve"> para emissão da nota de empenho, a licitante adjudicatária deverá apresentar, no prazo de 2 (dois) dias úteis contados a partir da convocação, o seguinte documento, se for o caso</w:t>
      </w:r>
      <w:r w:rsidR="002F3C94" w:rsidRPr="005A1707">
        <w:rPr>
          <w:rFonts w:ascii="Verdana" w:hAnsi="Verdana"/>
          <w:color w:val="000000"/>
          <w:sz w:val="20"/>
          <w:szCs w:val="20"/>
        </w:rPr>
        <w:t xml:space="preserve">, </w:t>
      </w:r>
      <w:r w:rsidR="009C68A9" w:rsidRPr="005A1707">
        <w:rPr>
          <w:rFonts w:ascii="Verdana" w:hAnsi="Verdana"/>
          <w:color w:val="000000"/>
          <w:sz w:val="20"/>
          <w:szCs w:val="20"/>
        </w:rPr>
        <w:t>de d</w:t>
      </w:r>
      <w:r w:rsidRPr="005A1707">
        <w:rPr>
          <w:rFonts w:ascii="Verdana" w:hAnsi="Verdana"/>
          <w:color w:val="000000"/>
          <w:sz w:val="20"/>
          <w:szCs w:val="20"/>
        </w:rPr>
        <w:t xml:space="preserve">eclaração de que está regularmente inscrita no Regime Especial Unificado de Arrecadação de Tributos e Contribuições devidos pelas ME e EPP </w:t>
      </w:r>
      <w:r w:rsidR="00B50CB3" w:rsidRPr="005A1707">
        <w:rPr>
          <w:rFonts w:ascii="Verdana" w:hAnsi="Verdana"/>
          <w:color w:val="000000"/>
          <w:sz w:val="20"/>
          <w:szCs w:val="20"/>
        </w:rPr>
        <w:t>-</w:t>
      </w:r>
      <w:r w:rsidRPr="005A1707">
        <w:rPr>
          <w:rFonts w:ascii="Verdana" w:hAnsi="Verdana"/>
          <w:color w:val="000000"/>
          <w:sz w:val="20"/>
          <w:szCs w:val="20"/>
        </w:rPr>
        <w:t xml:space="preserve"> Simples Nacional - para efeito do disposto no inciso XI, art. 4º da IN RFB nº 1234</w:t>
      </w:r>
      <w:r w:rsidR="00A52BB8" w:rsidRPr="005A1707">
        <w:rPr>
          <w:rFonts w:ascii="Verdana" w:hAnsi="Verdana"/>
          <w:color w:val="000000"/>
          <w:sz w:val="20"/>
          <w:szCs w:val="20"/>
        </w:rPr>
        <w:t xml:space="preserve">, de </w:t>
      </w:r>
      <w:r w:rsidRPr="005A1707">
        <w:rPr>
          <w:rFonts w:ascii="Verdana" w:hAnsi="Verdana"/>
          <w:color w:val="000000"/>
          <w:sz w:val="20"/>
          <w:szCs w:val="20"/>
        </w:rPr>
        <w:t>2012, em 2 (duas) vias, assinada pelo seu representante legal, conforme modelo constante do Anexo IV da referida IN. </w:t>
      </w:r>
    </w:p>
    <w:p w14:paraId="7F0958FD" w14:textId="1F6B5F97" w:rsidR="00664D9A" w:rsidRPr="005A1707"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w:t>
      </w:r>
      <w:r w:rsidR="00910FA8" w:rsidRPr="005A1707">
        <w:rPr>
          <w:rFonts w:ascii="Verdana" w:hAnsi="Verdana"/>
          <w:color w:val="000000"/>
          <w:sz w:val="20"/>
          <w:szCs w:val="20"/>
        </w:rPr>
        <w:t xml:space="preserve"> </w:t>
      </w:r>
      <w:r w:rsidRPr="005A1707">
        <w:rPr>
          <w:rFonts w:ascii="Verdana" w:hAnsi="Verdana"/>
          <w:sz w:val="20"/>
          <w:szCs w:val="20"/>
        </w:rPr>
        <w:t xml:space="preserve">Prefeitura Municipal de </w:t>
      </w:r>
      <w:r w:rsidR="007B6B10" w:rsidRPr="005A1707">
        <w:rPr>
          <w:rFonts w:ascii="Verdana" w:hAnsi="Verdana"/>
          <w:sz w:val="20"/>
          <w:szCs w:val="20"/>
        </w:rPr>
        <w:t>Itiquira</w:t>
      </w:r>
      <w:r w:rsidRPr="005A1707">
        <w:rPr>
          <w:rFonts w:ascii="Verdana" w:hAnsi="Verdana"/>
          <w:sz w:val="20"/>
          <w:szCs w:val="20"/>
        </w:rPr>
        <w:t xml:space="preserve"> - MT</w:t>
      </w:r>
      <w:r w:rsidR="00983109" w:rsidRPr="005A1707">
        <w:rPr>
          <w:rFonts w:ascii="Verdana" w:hAnsi="Verdana"/>
          <w:color w:val="000000"/>
          <w:sz w:val="20"/>
          <w:szCs w:val="20"/>
        </w:rPr>
        <w:t xml:space="preserve"> </w:t>
      </w:r>
      <w:r w:rsidR="00664D9A" w:rsidRPr="005A1707">
        <w:rPr>
          <w:rFonts w:ascii="Verdana" w:hAnsi="Verdana"/>
          <w:color w:val="000000"/>
          <w:sz w:val="20"/>
          <w:szCs w:val="20"/>
        </w:rPr>
        <w:t>enviará, por meio do correio eletrônico indicado na proposta, cópia da nota de empenho à contratada</w:t>
      </w:r>
      <w:r w:rsidR="007E1518" w:rsidRPr="005A1707">
        <w:rPr>
          <w:rFonts w:ascii="Verdana" w:hAnsi="Verdana"/>
          <w:color w:val="000000"/>
          <w:sz w:val="20"/>
          <w:szCs w:val="20"/>
        </w:rPr>
        <w:t xml:space="preserve">, devendo o contrato dar o aceite em até </w:t>
      </w:r>
      <w:r w:rsidR="00F30DEC" w:rsidRPr="005A1707">
        <w:rPr>
          <w:rFonts w:ascii="Verdana" w:hAnsi="Verdana"/>
          <w:color w:val="000000"/>
          <w:sz w:val="20"/>
          <w:szCs w:val="20"/>
        </w:rPr>
        <w:t>3</w:t>
      </w:r>
      <w:r w:rsidR="007E1518" w:rsidRPr="005A1707">
        <w:rPr>
          <w:rFonts w:ascii="Verdana" w:hAnsi="Verdana"/>
          <w:color w:val="000000"/>
          <w:sz w:val="20"/>
          <w:szCs w:val="20"/>
        </w:rPr>
        <w:t xml:space="preserve"> (</w:t>
      </w:r>
      <w:r w:rsidR="00F30DEC" w:rsidRPr="005A1707">
        <w:rPr>
          <w:rFonts w:ascii="Verdana" w:hAnsi="Verdana"/>
          <w:color w:val="000000"/>
          <w:sz w:val="20"/>
          <w:szCs w:val="20"/>
        </w:rPr>
        <w:t>três</w:t>
      </w:r>
      <w:r w:rsidR="007E1518" w:rsidRPr="005A1707">
        <w:rPr>
          <w:rFonts w:ascii="Verdana" w:hAnsi="Verdana"/>
          <w:color w:val="000000"/>
          <w:sz w:val="20"/>
          <w:szCs w:val="20"/>
        </w:rPr>
        <w:t>) dias úteis</w:t>
      </w:r>
      <w:r w:rsidR="000470DC" w:rsidRPr="005A1707">
        <w:rPr>
          <w:rFonts w:ascii="Verdana" w:hAnsi="Verdana"/>
          <w:color w:val="000000"/>
          <w:sz w:val="20"/>
          <w:szCs w:val="20"/>
        </w:rPr>
        <w:t>, sob pena de caracterização d</w:t>
      </w:r>
      <w:r w:rsidR="00003831" w:rsidRPr="005A1707">
        <w:rPr>
          <w:rFonts w:ascii="Verdana" w:hAnsi="Verdana"/>
          <w:color w:val="000000"/>
          <w:sz w:val="20"/>
          <w:szCs w:val="20"/>
        </w:rPr>
        <w:t xml:space="preserve">a conduta tipificada no </w:t>
      </w:r>
      <w:hyperlink r:id="rId127" w:anchor="art155" w:history="1">
        <w:r w:rsidR="00003831" w:rsidRPr="005A1707">
          <w:rPr>
            <w:rStyle w:val="Hyperlink"/>
            <w:rFonts w:ascii="Verdana" w:hAnsi="Verdana"/>
            <w:sz w:val="20"/>
            <w:szCs w:val="20"/>
          </w:rPr>
          <w:t xml:space="preserve">art. 155, VI, da Lei </w:t>
        </w:r>
        <w:r w:rsidR="00AF1EB9" w:rsidRPr="005A1707">
          <w:rPr>
            <w:rStyle w:val="Hyperlink"/>
            <w:rFonts w:ascii="Verdana" w:hAnsi="Verdana"/>
            <w:sz w:val="20"/>
            <w:szCs w:val="20"/>
          </w:rPr>
          <w:t xml:space="preserve">Federal </w:t>
        </w:r>
        <w:r w:rsidR="00003831" w:rsidRPr="005A1707">
          <w:rPr>
            <w:rStyle w:val="Hyperlink"/>
            <w:rFonts w:ascii="Verdana" w:hAnsi="Verdana"/>
            <w:sz w:val="20"/>
            <w:szCs w:val="20"/>
          </w:rPr>
          <w:t>nº 14.133, de 2021</w:t>
        </w:r>
      </w:hyperlink>
      <w:r w:rsidR="00664D9A" w:rsidRPr="005A1707">
        <w:rPr>
          <w:rFonts w:ascii="Verdana" w:hAnsi="Verdana"/>
          <w:color w:val="000000"/>
          <w:sz w:val="20"/>
          <w:szCs w:val="20"/>
        </w:rPr>
        <w:t>. </w:t>
      </w:r>
    </w:p>
    <w:p w14:paraId="24A7CD6F" w14:textId="7548D69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No </w:t>
      </w:r>
      <w:r w:rsidRPr="005A1707">
        <w:rPr>
          <w:rFonts w:ascii="Verdana" w:hAnsi="Verdana"/>
          <w:sz w:val="20"/>
          <w:szCs w:val="20"/>
        </w:rPr>
        <w:t>momento</w:t>
      </w:r>
      <w:r w:rsidR="00855A37" w:rsidRPr="005A1707">
        <w:rPr>
          <w:rFonts w:ascii="Verdana" w:hAnsi="Verdana"/>
          <w:sz w:val="20"/>
          <w:szCs w:val="20"/>
        </w:rPr>
        <w:t xml:space="preserve"> </w:t>
      </w:r>
      <w:r w:rsidRPr="005A1707">
        <w:rPr>
          <w:rFonts w:ascii="Verdana" w:hAnsi="Verdana"/>
          <w:color w:val="000000"/>
          <w:sz w:val="20"/>
          <w:szCs w:val="20"/>
        </w:rPr>
        <w:t xml:space="preserve">do recebimento da nota de empenho, por meio de correio eletrônico, a contratada deverá indicar </w:t>
      </w:r>
      <w:r w:rsidR="00D0794E" w:rsidRPr="005A1707">
        <w:rPr>
          <w:rFonts w:ascii="Verdana" w:hAnsi="Verdana"/>
          <w:color w:val="000000"/>
          <w:sz w:val="20"/>
          <w:szCs w:val="20"/>
        </w:rPr>
        <w:t>responsável</w:t>
      </w:r>
      <w:r w:rsidRPr="005A1707">
        <w:rPr>
          <w:rFonts w:ascii="Verdana" w:hAnsi="Verdana"/>
          <w:color w:val="000000"/>
          <w:sz w:val="20"/>
          <w:szCs w:val="20"/>
        </w:rPr>
        <w:t xml:space="preserve">, informando os contatos de telefone, e-mail ou outro meio hábil para comunicação com </w:t>
      </w:r>
      <w:r w:rsidR="00813223" w:rsidRPr="005A1707">
        <w:rPr>
          <w:rFonts w:ascii="Verdana" w:hAnsi="Verdana"/>
          <w:color w:val="000000"/>
          <w:sz w:val="20"/>
          <w:szCs w:val="20"/>
        </w:rPr>
        <w:t>a</w:t>
      </w:r>
      <w:r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Pr="005A1707">
        <w:rPr>
          <w:rFonts w:ascii="Verdana" w:hAnsi="Verdana"/>
          <w:color w:val="000000"/>
          <w:sz w:val="20"/>
          <w:szCs w:val="20"/>
        </w:rPr>
        <w:t>, mantendo tais dados atualizados durante toda a fase de execução da contratação. </w:t>
      </w:r>
    </w:p>
    <w:p w14:paraId="50024018" w14:textId="4C919CA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Na hipótese de a licitante vencedora não aceitar a nota de empenho, a Administração </w:t>
      </w:r>
      <w:r w:rsidRPr="005A1707">
        <w:rPr>
          <w:rFonts w:ascii="Verdana" w:hAnsi="Verdana"/>
          <w:sz w:val="20"/>
          <w:szCs w:val="20"/>
        </w:rPr>
        <w:t>poderá</w:t>
      </w:r>
      <w:r w:rsidRPr="005A1707">
        <w:rPr>
          <w:rFonts w:ascii="Verdana" w:hAnsi="Verdana"/>
          <w:color w:val="000000"/>
          <w:sz w:val="20"/>
          <w:szCs w:val="20"/>
        </w:rPr>
        <w:t xml:space="preserve"> convocar as licitantes remanescentes, na ordem de classificação para a celebração da contratação, nas mesmas condições propostas pela licitante vencedora, sem prejuízo da aplicação das sanções neste Edital, na </w:t>
      </w:r>
      <w:hyperlink r:id="rId128" w:history="1">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14.133</w:t>
        </w:r>
        <w:r w:rsidR="00E10C59" w:rsidRPr="005A1707">
          <w:rPr>
            <w:rStyle w:val="Hyperlink"/>
            <w:rFonts w:ascii="Verdana" w:hAnsi="Verdana"/>
            <w:sz w:val="20"/>
            <w:szCs w:val="20"/>
          </w:rPr>
          <w:t xml:space="preserve">, de </w:t>
        </w:r>
        <w:r w:rsidRPr="005A1707">
          <w:rPr>
            <w:rStyle w:val="Hyperlink"/>
            <w:rFonts w:ascii="Verdana" w:hAnsi="Verdana"/>
            <w:sz w:val="20"/>
            <w:szCs w:val="20"/>
          </w:rPr>
          <w:t>202</w:t>
        </w:r>
        <w:r w:rsidR="002F212B" w:rsidRPr="005A1707">
          <w:rPr>
            <w:rStyle w:val="Hyperlink"/>
            <w:rFonts w:ascii="Verdana" w:hAnsi="Verdana"/>
            <w:sz w:val="20"/>
            <w:szCs w:val="20"/>
          </w:rPr>
          <w:t>1</w:t>
        </w:r>
      </w:hyperlink>
      <w:r w:rsidRPr="005A1707">
        <w:rPr>
          <w:rFonts w:ascii="Verdana" w:hAnsi="Verdana"/>
          <w:color w:val="000000"/>
          <w:sz w:val="20"/>
          <w:szCs w:val="20"/>
        </w:rPr>
        <w:t xml:space="preserve"> e em outras legislações aplicáveis (</w:t>
      </w:r>
      <w:hyperlink r:id="rId129" w:anchor="art90" w:history="1">
        <w:r w:rsidRPr="005A1707">
          <w:rPr>
            <w:rStyle w:val="Hyperlink"/>
            <w:rFonts w:ascii="Verdana" w:hAnsi="Verdana"/>
            <w:sz w:val="20"/>
            <w:szCs w:val="20"/>
          </w:rPr>
          <w:t>art. 90, §</w:t>
        </w:r>
        <w:r w:rsidR="001554C8" w:rsidRPr="005A1707">
          <w:rPr>
            <w:rStyle w:val="Hyperlink"/>
            <w:rFonts w:ascii="Verdana" w:hAnsi="Verdana"/>
            <w:sz w:val="20"/>
            <w:szCs w:val="20"/>
          </w:rPr>
          <w:t> </w:t>
        </w:r>
        <w:r w:rsidRPr="005A1707">
          <w:rPr>
            <w:rStyle w:val="Hyperlink"/>
            <w:rFonts w:ascii="Verdana" w:hAnsi="Verdana"/>
            <w:sz w:val="20"/>
            <w:szCs w:val="20"/>
          </w:rPr>
          <w:t>2º</w:t>
        </w:r>
        <w:r w:rsidR="00955D07" w:rsidRPr="005A1707">
          <w:rPr>
            <w:rStyle w:val="Hyperlink"/>
            <w:rFonts w:ascii="Verdana" w:hAnsi="Verdana"/>
            <w:sz w:val="20"/>
            <w:szCs w:val="20"/>
          </w:rPr>
          <w:t>,</w:t>
        </w:r>
        <w:r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955D07"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0161B1D0" w14:textId="09344F06" w:rsidR="00664D9A" w:rsidRPr="005A1707"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nenhuma licitante aceite a contratação nos termos do item </w:t>
      </w:r>
      <w:r w:rsidR="00D81663" w:rsidRPr="005A1707">
        <w:rPr>
          <w:rFonts w:ascii="Verdana" w:hAnsi="Verdana"/>
          <w:color w:val="000000"/>
          <w:sz w:val="20"/>
          <w:szCs w:val="20"/>
        </w:rPr>
        <w:t>anterior</w:t>
      </w:r>
      <w:r w:rsidRPr="005A1707">
        <w:rPr>
          <w:rFonts w:ascii="Verdana" w:hAnsi="Verdana"/>
          <w:color w:val="000000"/>
          <w:sz w:val="20"/>
          <w:szCs w:val="20"/>
        </w:rPr>
        <w:t xml:space="preserve">, a Administração, </w:t>
      </w:r>
      <w:r w:rsidRPr="005A1707">
        <w:rPr>
          <w:rFonts w:ascii="Verdana" w:hAnsi="Verdana"/>
          <w:sz w:val="20"/>
          <w:szCs w:val="20"/>
        </w:rPr>
        <w:t>observados</w:t>
      </w:r>
      <w:r w:rsidRPr="005A1707">
        <w:rPr>
          <w:rFonts w:ascii="Verdana" w:hAnsi="Verdana"/>
          <w:color w:val="000000"/>
          <w:sz w:val="20"/>
          <w:szCs w:val="20"/>
        </w:rPr>
        <w:t xml:space="preserve"> o valor estimado e sua eventual atualização, se for o caso, poderá (</w:t>
      </w:r>
      <w:hyperlink r:id="rId130" w:anchor="art90" w:history="1">
        <w:r w:rsidRPr="005A1707">
          <w:rPr>
            <w:rStyle w:val="Hyperlink"/>
            <w:rFonts w:ascii="Verdana" w:hAnsi="Verdana"/>
            <w:sz w:val="20"/>
            <w:szCs w:val="20"/>
          </w:rPr>
          <w:t>art. 90, §</w:t>
        </w:r>
        <w:r w:rsidR="001554C8" w:rsidRPr="005A1707">
          <w:rPr>
            <w:rStyle w:val="Hyperlink"/>
            <w:rFonts w:ascii="Verdana" w:hAnsi="Verdana"/>
            <w:sz w:val="20"/>
            <w:szCs w:val="20"/>
          </w:rPr>
          <w:t> </w:t>
        </w:r>
        <w:r w:rsidRPr="005A1707">
          <w:rPr>
            <w:rStyle w:val="Hyperlink"/>
            <w:rFonts w:ascii="Verdana" w:hAnsi="Verdana"/>
            <w:sz w:val="20"/>
            <w:szCs w:val="20"/>
          </w:rPr>
          <w:t>4º</w:t>
        </w:r>
        <w:r w:rsidR="00C07C91" w:rsidRPr="005A1707">
          <w:rPr>
            <w:rStyle w:val="Hyperlink"/>
            <w:rFonts w:ascii="Verdana" w:hAnsi="Verdana"/>
            <w:sz w:val="20"/>
            <w:szCs w:val="20"/>
          </w:rPr>
          <w:t>,</w:t>
        </w:r>
        <w:r w:rsidR="00C32651"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C07C91"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1BEF2AEB" w14:textId="5390D32B" w:rsidR="00664D9A" w:rsidRPr="005A1707"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w:t>
      </w:r>
      <w:r w:rsidR="00664D9A" w:rsidRPr="005A1707">
        <w:rPr>
          <w:rFonts w:ascii="Verdana" w:hAnsi="Verdana"/>
          <w:color w:val="000000"/>
          <w:sz w:val="20"/>
          <w:szCs w:val="20"/>
        </w:rPr>
        <w:t>onvocar as licitantes remanescentes, na ordem de classificação, para negociação, com vista à obtenção de melhor preço, mesmo que acima do ofertado pela adjudicatária; </w:t>
      </w:r>
    </w:p>
    <w:p w14:paraId="414E2F3F" w14:textId="44748264" w:rsidR="00664D9A" w:rsidRPr="005A1707"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a</w:t>
      </w:r>
      <w:r w:rsidR="00664D9A" w:rsidRPr="005A1707">
        <w:rPr>
          <w:rFonts w:ascii="Verdana" w:hAnsi="Verdana"/>
          <w:color w:val="000000"/>
          <w:sz w:val="20"/>
          <w:szCs w:val="20"/>
        </w:rPr>
        <w:t>djudicar e celebrar a contratação nas condições ofertadas pelas licitantes remanescentes, na ordem de classificação, quando frustrada a negociação de melhor condição. </w:t>
      </w:r>
    </w:p>
    <w:p w14:paraId="6F7759DD" w14:textId="36C8592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20"/>
          <w:szCs w:val="20"/>
          <w:u w:val="single"/>
        </w:rPr>
      </w:pPr>
      <w:r w:rsidRPr="005A1707">
        <w:rPr>
          <w:rFonts w:ascii="Verdana" w:hAnsi="Verdana"/>
          <w:b/>
          <w:bCs/>
          <w:color w:val="000000"/>
          <w:sz w:val="20"/>
          <w:szCs w:val="20"/>
          <w:u w:val="single"/>
        </w:rPr>
        <w:t xml:space="preserve">A </w:t>
      </w:r>
      <w:r w:rsidRPr="005A1707">
        <w:rPr>
          <w:rFonts w:ascii="Verdana" w:hAnsi="Verdana"/>
          <w:b/>
          <w:bCs/>
          <w:sz w:val="20"/>
          <w:szCs w:val="20"/>
          <w:u w:val="single"/>
        </w:rPr>
        <w:t>recusa</w:t>
      </w:r>
      <w:r w:rsidRPr="005A1707">
        <w:rPr>
          <w:rFonts w:ascii="Verdana" w:hAnsi="Verdana"/>
          <w:b/>
          <w:bCs/>
          <w:color w:val="000000"/>
          <w:sz w:val="20"/>
          <w:szCs w:val="20"/>
          <w:u w:val="single"/>
        </w:rPr>
        <w:t xml:space="preserve"> injustificada da adjudicatária em aceitar a nota de empenho no prazo estabelecido caracterizará o descumprimento total da obrigação assumida, sujeitando-se às penalidades previstas neste Edital e em lei (</w:t>
      </w:r>
      <w:hyperlink r:id="rId131" w:anchor="art90" w:history="1">
        <w:r w:rsidRPr="005A1707">
          <w:rPr>
            <w:rStyle w:val="Hyperlink"/>
            <w:rFonts w:ascii="Verdana" w:hAnsi="Verdana"/>
            <w:b/>
            <w:bCs/>
            <w:sz w:val="20"/>
            <w:szCs w:val="20"/>
          </w:rPr>
          <w:t>art. 90, §§</w:t>
        </w:r>
        <w:r w:rsidR="00250938" w:rsidRPr="005A1707">
          <w:rPr>
            <w:rStyle w:val="Hyperlink"/>
            <w:rFonts w:ascii="Verdana" w:hAnsi="Verdana"/>
            <w:b/>
            <w:bCs/>
            <w:sz w:val="20"/>
            <w:szCs w:val="20"/>
          </w:rPr>
          <w:t> </w:t>
        </w:r>
        <w:r w:rsidRPr="005A1707">
          <w:rPr>
            <w:rStyle w:val="Hyperlink"/>
            <w:rFonts w:ascii="Verdana" w:hAnsi="Verdana"/>
            <w:b/>
            <w:bCs/>
            <w:sz w:val="20"/>
            <w:szCs w:val="20"/>
          </w:rPr>
          <w:t>5º e 6º</w:t>
        </w:r>
        <w:r w:rsidR="00C07C91" w:rsidRPr="005A1707">
          <w:rPr>
            <w:rStyle w:val="Hyperlink"/>
            <w:rFonts w:ascii="Verdana" w:hAnsi="Verdana"/>
            <w:b/>
            <w:bCs/>
            <w:sz w:val="20"/>
            <w:szCs w:val="20"/>
          </w:rPr>
          <w:t>,</w:t>
        </w:r>
        <w:r w:rsidRPr="005A1707">
          <w:rPr>
            <w:rStyle w:val="Hyperlink"/>
            <w:rFonts w:ascii="Verdana" w:hAnsi="Verdana"/>
            <w:b/>
            <w:bCs/>
            <w:sz w:val="20"/>
            <w:szCs w:val="20"/>
          </w:rPr>
          <w:t xml:space="preserve"> da </w:t>
        </w:r>
        <w:r w:rsidR="00156306" w:rsidRPr="005A1707">
          <w:rPr>
            <w:rStyle w:val="Hyperlink"/>
            <w:rFonts w:ascii="Verdana" w:hAnsi="Verdana"/>
            <w:b/>
            <w:bCs/>
            <w:sz w:val="20"/>
            <w:szCs w:val="20"/>
          </w:rPr>
          <w:t xml:space="preserve">Lei </w:t>
        </w:r>
        <w:r w:rsidR="00AF1EB9" w:rsidRPr="005A1707">
          <w:rPr>
            <w:rStyle w:val="Hyperlink"/>
            <w:rFonts w:ascii="Verdana" w:hAnsi="Verdana"/>
            <w:b/>
            <w:bCs/>
            <w:sz w:val="20"/>
            <w:szCs w:val="20"/>
          </w:rPr>
          <w:t xml:space="preserve">Federal </w:t>
        </w:r>
        <w:r w:rsidR="00156306" w:rsidRPr="005A1707">
          <w:rPr>
            <w:rStyle w:val="Hyperlink"/>
            <w:rFonts w:ascii="Verdana" w:hAnsi="Verdana"/>
            <w:b/>
            <w:bCs/>
            <w:sz w:val="20"/>
            <w:szCs w:val="20"/>
          </w:rPr>
          <w:t>nº</w:t>
        </w:r>
        <w:r w:rsidR="00C07C91" w:rsidRPr="005A1707">
          <w:rPr>
            <w:rStyle w:val="Hyperlink"/>
            <w:rFonts w:ascii="Verdana" w:hAnsi="Verdana"/>
            <w:b/>
            <w:bCs/>
            <w:sz w:val="20"/>
            <w:szCs w:val="20"/>
          </w:rPr>
          <w:t xml:space="preserve"> </w:t>
        </w:r>
        <w:r w:rsidR="00C32651" w:rsidRPr="005A1707">
          <w:rPr>
            <w:rStyle w:val="Hyperlink"/>
            <w:rFonts w:ascii="Verdana" w:hAnsi="Verdana"/>
            <w:b/>
            <w:bCs/>
            <w:sz w:val="20"/>
            <w:szCs w:val="20"/>
          </w:rPr>
          <w:t>14.133</w:t>
        </w:r>
        <w:r w:rsidR="00E10C59" w:rsidRPr="005A1707">
          <w:rPr>
            <w:rStyle w:val="Hyperlink"/>
            <w:rFonts w:ascii="Verdana" w:hAnsi="Verdana"/>
            <w:b/>
            <w:bCs/>
            <w:sz w:val="20"/>
            <w:szCs w:val="20"/>
          </w:rPr>
          <w:t xml:space="preserve">, de </w:t>
        </w:r>
        <w:r w:rsidR="00C32651" w:rsidRPr="005A1707">
          <w:rPr>
            <w:rStyle w:val="Hyperlink"/>
            <w:rFonts w:ascii="Verdana" w:hAnsi="Verdana"/>
            <w:b/>
            <w:bCs/>
            <w:sz w:val="20"/>
            <w:szCs w:val="20"/>
          </w:rPr>
          <w:t>202</w:t>
        </w:r>
        <w:r w:rsidR="00925F8B" w:rsidRPr="005A1707">
          <w:rPr>
            <w:rStyle w:val="Hyperlink"/>
            <w:rFonts w:ascii="Verdana" w:hAnsi="Verdana"/>
            <w:b/>
            <w:bCs/>
            <w:sz w:val="20"/>
            <w:szCs w:val="20"/>
          </w:rPr>
          <w:t>1</w:t>
        </w:r>
      </w:hyperlink>
      <w:r w:rsidRPr="005A1707">
        <w:rPr>
          <w:rFonts w:ascii="Verdana" w:hAnsi="Verdana"/>
          <w:b/>
          <w:bCs/>
          <w:color w:val="000000"/>
          <w:sz w:val="20"/>
          <w:szCs w:val="20"/>
          <w:u w:val="single"/>
        </w:rPr>
        <w:t>)</w:t>
      </w:r>
      <w:r w:rsidR="006A747D" w:rsidRPr="005A1707">
        <w:rPr>
          <w:rFonts w:ascii="Verdana" w:hAnsi="Verdana"/>
          <w:b/>
          <w:bCs/>
          <w:color w:val="000000"/>
          <w:sz w:val="20"/>
          <w:szCs w:val="20"/>
          <w:u w:val="single"/>
        </w:rPr>
        <w:t>.</w:t>
      </w:r>
    </w:p>
    <w:p w14:paraId="5B59B89B" w14:textId="3F11A51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Decorrido</w:t>
      </w:r>
      <w:r w:rsidRPr="005A1707">
        <w:rPr>
          <w:rFonts w:ascii="Verdana" w:hAnsi="Verdana"/>
          <w:color w:val="000000"/>
          <w:sz w:val="20"/>
          <w:szCs w:val="20"/>
        </w:rPr>
        <w:t xml:space="preserve"> o prazo de validade da proposta sem convocação para a contratação, ficarão as licitantes liberadas do compromisso assumido (</w:t>
      </w:r>
      <w:hyperlink r:id="rId132" w:anchor="art90" w:history="1">
        <w:r w:rsidRPr="005A1707">
          <w:rPr>
            <w:rStyle w:val="Hyperlink"/>
            <w:rFonts w:ascii="Verdana" w:hAnsi="Verdana"/>
            <w:sz w:val="20"/>
            <w:szCs w:val="20"/>
          </w:rPr>
          <w:t>art. 90, §</w:t>
        </w:r>
        <w:r w:rsidR="00250938" w:rsidRPr="005A1707">
          <w:rPr>
            <w:rStyle w:val="Hyperlink"/>
            <w:rFonts w:ascii="Verdana" w:hAnsi="Verdana"/>
            <w:sz w:val="20"/>
            <w:szCs w:val="20"/>
          </w:rPr>
          <w:t> </w:t>
        </w:r>
        <w:r w:rsidRPr="005A1707">
          <w:rPr>
            <w:rStyle w:val="Hyperlink"/>
            <w:rFonts w:ascii="Verdana" w:hAnsi="Verdana"/>
            <w:sz w:val="20"/>
            <w:szCs w:val="20"/>
          </w:rPr>
          <w:t>3º</w:t>
        </w:r>
        <w:r w:rsidR="00925F8B" w:rsidRPr="005A1707">
          <w:rPr>
            <w:rStyle w:val="Hyperlink"/>
            <w:rFonts w:ascii="Verdana" w:hAnsi="Verdana"/>
            <w:sz w:val="20"/>
            <w:szCs w:val="20"/>
          </w:rPr>
          <w:t>,</w:t>
        </w:r>
        <w:r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925F8B"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w:t>
        </w:r>
        <w:r w:rsidR="00925F8B" w:rsidRPr="005A1707">
          <w:rPr>
            <w:rStyle w:val="Hyperlink"/>
            <w:rFonts w:ascii="Verdana" w:hAnsi="Verdana"/>
            <w:sz w:val="20"/>
            <w:szCs w:val="20"/>
          </w:rPr>
          <w:t>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14BC2DF3" w14:textId="22F7D886" w:rsidR="00664D9A" w:rsidRPr="005A1707"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Será</w:t>
      </w:r>
      <w:r w:rsidRPr="005A1707">
        <w:rPr>
          <w:rFonts w:ascii="Verdana" w:hAnsi="Verdana"/>
          <w:color w:val="000000"/>
          <w:sz w:val="20"/>
          <w:szCs w:val="20"/>
        </w:rPr>
        <w:t xml:space="preserve"> facultada à Administração a convocação das demais licitantes classificadas para a contratação de remanescente de fornecimento em consequência de rescisão contratual, observados os mesmos critérios definidos </w:t>
      </w:r>
      <w:r w:rsidR="00CF1A02" w:rsidRPr="005A1707">
        <w:rPr>
          <w:rFonts w:ascii="Verdana" w:hAnsi="Verdana"/>
          <w:color w:val="000000"/>
          <w:sz w:val="20"/>
          <w:szCs w:val="20"/>
        </w:rPr>
        <w:t>neste Edi</w:t>
      </w:r>
      <w:r w:rsidR="000B6856" w:rsidRPr="005A1707">
        <w:rPr>
          <w:rFonts w:ascii="Verdana" w:hAnsi="Verdana"/>
          <w:color w:val="000000"/>
          <w:sz w:val="20"/>
          <w:szCs w:val="20"/>
        </w:rPr>
        <w:t>tal</w:t>
      </w:r>
      <w:r w:rsidRPr="005A1707">
        <w:rPr>
          <w:rFonts w:ascii="Verdana" w:hAnsi="Verdana"/>
          <w:color w:val="000000"/>
          <w:sz w:val="20"/>
          <w:szCs w:val="20"/>
        </w:rPr>
        <w:t xml:space="preserve"> (</w:t>
      </w:r>
      <w:hyperlink r:id="rId133" w:anchor="art90" w:history="1">
        <w:r w:rsidRPr="005A1707">
          <w:rPr>
            <w:rStyle w:val="Hyperlink"/>
            <w:rFonts w:ascii="Verdana" w:hAnsi="Verdana"/>
            <w:sz w:val="20"/>
            <w:szCs w:val="20"/>
          </w:rPr>
          <w:t>art. 90, §</w:t>
        </w:r>
        <w:r w:rsidR="00250938" w:rsidRPr="005A1707">
          <w:rPr>
            <w:rStyle w:val="Hyperlink"/>
            <w:rFonts w:ascii="Verdana" w:hAnsi="Verdana"/>
            <w:sz w:val="20"/>
            <w:szCs w:val="20"/>
          </w:rPr>
          <w:t> </w:t>
        </w:r>
        <w:r w:rsidRPr="005A1707">
          <w:rPr>
            <w:rStyle w:val="Hyperlink"/>
            <w:rFonts w:ascii="Verdana" w:hAnsi="Verdana"/>
            <w:sz w:val="20"/>
            <w:szCs w:val="20"/>
          </w:rPr>
          <w:t>7º</w:t>
        </w:r>
        <w:r w:rsidR="00934E8F" w:rsidRPr="005A1707">
          <w:rPr>
            <w:rStyle w:val="Hyperlink"/>
            <w:rFonts w:ascii="Verdana" w:hAnsi="Verdana"/>
            <w:sz w:val="20"/>
            <w:szCs w:val="20"/>
          </w:rPr>
          <w:t>,</w:t>
        </w:r>
        <w:r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2F212B"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w:t>
        </w:r>
        <w:r w:rsidR="002F212B" w:rsidRPr="005A1707">
          <w:rPr>
            <w:rStyle w:val="Hyperlink"/>
            <w:rFonts w:ascii="Verdana" w:hAnsi="Verdana"/>
            <w:sz w:val="20"/>
            <w:szCs w:val="20"/>
          </w:rPr>
          <w:t>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6A93A8CE" w14:textId="6A18D4FF" w:rsidR="00902304" w:rsidRPr="005A1707" w:rsidRDefault="00902304" w:rsidP="00110D89">
      <w:pPr>
        <w:pStyle w:val="Ttulo1"/>
        <w:spacing w:line="276" w:lineRule="auto"/>
        <w:ind w:left="0" w:firstLine="0"/>
        <w:rPr>
          <w:rStyle w:val="normaltextrun"/>
          <w:rFonts w:ascii="Verdana" w:hAnsi="Verdana"/>
          <w:b w:val="0"/>
          <w:bCs w:val="0"/>
          <w:sz w:val="20"/>
          <w:szCs w:val="20"/>
        </w:rPr>
      </w:pPr>
      <w:bookmarkStart w:id="88" w:name="_Toc159937041"/>
      <w:bookmarkStart w:id="89" w:name="_Toc195271860"/>
      <w:r w:rsidRPr="005A1707">
        <w:rPr>
          <w:rStyle w:val="normaltextrun"/>
          <w:rFonts w:ascii="Verdana" w:hAnsi="Verdana"/>
          <w:sz w:val="20"/>
          <w:szCs w:val="20"/>
        </w:rPr>
        <w:t>OBRIGAÇÕES DA CONTRATANTE</w:t>
      </w:r>
      <w:bookmarkEnd w:id="88"/>
      <w:bookmarkEnd w:id="89"/>
    </w:p>
    <w:p w14:paraId="5D4E63B0" w14:textId="2E62D9D2" w:rsidR="000D5946" w:rsidRPr="005A1707" w:rsidRDefault="00767375" w:rsidP="0076737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obrigações da contratante encontram-se mencionados no </w:t>
      </w:r>
      <w:r w:rsidRPr="005A1707">
        <w:rPr>
          <w:rFonts w:ascii="Verdana" w:hAnsi="Verdana"/>
          <w:b/>
          <w:bCs/>
          <w:color w:val="000000"/>
          <w:sz w:val="20"/>
          <w:szCs w:val="20"/>
          <w:u w:val="single"/>
        </w:rPr>
        <w:t>ITEM 14</w:t>
      </w:r>
      <w:r w:rsidRPr="005A1707">
        <w:rPr>
          <w:rFonts w:ascii="Verdana" w:hAnsi="Verdana"/>
          <w:color w:val="000000"/>
          <w:sz w:val="20"/>
          <w:szCs w:val="20"/>
        </w:rPr>
        <w:t xml:space="preserve"> do Termo de Referência - Anexo I deste edital.</w:t>
      </w:r>
    </w:p>
    <w:p w14:paraId="351161C7" w14:textId="3D056F78"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90" w:name="_Toc159937042"/>
      <w:bookmarkStart w:id="91" w:name="_Toc195271861"/>
      <w:r w:rsidRPr="005A1707">
        <w:rPr>
          <w:rStyle w:val="normaltextrun"/>
          <w:rFonts w:ascii="Verdana" w:hAnsi="Verdana"/>
          <w:sz w:val="20"/>
          <w:szCs w:val="20"/>
        </w:rPr>
        <w:t>OBRIGAÇÕES DA CONTRATADA</w:t>
      </w:r>
      <w:bookmarkEnd w:id="90"/>
      <w:bookmarkEnd w:id="91"/>
      <w:r w:rsidRPr="005A1707">
        <w:rPr>
          <w:rStyle w:val="normaltextrun"/>
          <w:rFonts w:ascii="Verdana" w:hAnsi="Verdana"/>
          <w:sz w:val="20"/>
          <w:szCs w:val="20"/>
        </w:rPr>
        <w:t> </w:t>
      </w:r>
    </w:p>
    <w:p w14:paraId="5EF4B485" w14:textId="3D40FE04" w:rsidR="002453CF" w:rsidRPr="005A1707" w:rsidRDefault="00400BA5" w:rsidP="00400BA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obrigações da contratada encontram-se mencionados no </w:t>
      </w:r>
      <w:r w:rsidRPr="005A1707">
        <w:rPr>
          <w:rFonts w:ascii="Verdana" w:hAnsi="Verdana"/>
          <w:b/>
          <w:bCs/>
          <w:color w:val="000000"/>
          <w:sz w:val="20"/>
          <w:szCs w:val="20"/>
          <w:u w:val="single"/>
        </w:rPr>
        <w:t>ITEM 15</w:t>
      </w:r>
      <w:r w:rsidRPr="005A1707">
        <w:rPr>
          <w:rFonts w:ascii="Verdana" w:hAnsi="Verdana"/>
          <w:color w:val="000000"/>
          <w:sz w:val="20"/>
          <w:szCs w:val="20"/>
        </w:rPr>
        <w:t xml:space="preserve"> do Termo de Referência - Anexo I</w:t>
      </w:r>
      <w:r w:rsidR="00767375" w:rsidRPr="005A1707">
        <w:rPr>
          <w:rFonts w:ascii="Verdana" w:hAnsi="Verdana"/>
          <w:color w:val="000000"/>
          <w:sz w:val="20"/>
          <w:szCs w:val="20"/>
        </w:rPr>
        <w:t xml:space="preserve"> deste edital</w:t>
      </w:r>
      <w:r w:rsidRPr="005A1707">
        <w:rPr>
          <w:rFonts w:ascii="Verdana" w:hAnsi="Verdana"/>
          <w:color w:val="000000"/>
          <w:sz w:val="20"/>
          <w:szCs w:val="20"/>
        </w:rPr>
        <w:t>.</w:t>
      </w:r>
    </w:p>
    <w:p w14:paraId="05854944" w14:textId="090DE29F" w:rsidR="0042177B" w:rsidRPr="005A1707" w:rsidRDefault="0042177B" w:rsidP="00110D89">
      <w:pPr>
        <w:pStyle w:val="Ttulo1"/>
        <w:spacing w:line="276" w:lineRule="auto"/>
        <w:ind w:left="0" w:firstLine="0"/>
        <w:rPr>
          <w:rStyle w:val="normaltextrun"/>
          <w:rFonts w:ascii="Verdana" w:hAnsi="Verdana"/>
          <w:b w:val="0"/>
          <w:bCs w:val="0"/>
          <w:sz w:val="20"/>
          <w:szCs w:val="20"/>
        </w:rPr>
      </w:pPr>
      <w:bookmarkStart w:id="92" w:name="_Toc159937043"/>
      <w:bookmarkStart w:id="93" w:name="_Toc195271862"/>
      <w:r w:rsidRPr="005A1707">
        <w:rPr>
          <w:rStyle w:val="normaltextrun"/>
          <w:rFonts w:ascii="Verdana" w:hAnsi="Verdana"/>
          <w:sz w:val="20"/>
          <w:szCs w:val="20"/>
        </w:rPr>
        <w:t xml:space="preserve">ENTREGA </w:t>
      </w:r>
      <w:bookmarkEnd w:id="92"/>
      <w:r w:rsidR="00767375" w:rsidRPr="005A1707">
        <w:rPr>
          <w:rStyle w:val="normaltextrun"/>
          <w:rFonts w:ascii="Verdana" w:hAnsi="Verdana"/>
          <w:sz w:val="20"/>
          <w:szCs w:val="20"/>
        </w:rPr>
        <w:t>E CRITÉRIOS DE ACEITAÇÃO E RECUSA</w:t>
      </w:r>
      <w:bookmarkEnd w:id="93"/>
    </w:p>
    <w:p w14:paraId="0299ED3C" w14:textId="56EAEA75" w:rsidR="00272705" w:rsidRPr="005A1707" w:rsidRDefault="00767375" w:rsidP="0076737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condições de entrega e critérios de aceitação e recusa encontram-se mencionados no </w:t>
      </w:r>
      <w:r w:rsidRPr="005A1707">
        <w:rPr>
          <w:rFonts w:ascii="Verdana" w:hAnsi="Verdana"/>
          <w:b/>
          <w:bCs/>
          <w:color w:val="000000"/>
          <w:sz w:val="20"/>
          <w:szCs w:val="20"/>
          <w:u w:val="single"/>
        </w:rPr>
        <w:t>ITEM 10</w:t>
      </w:r>
      <w:r w:rsidRPr="005A1707">
        <w:rPr>
          <w:rFonts w:ascii="Verdana" w:hAnsi="Verdana"/>
          <w:color w:val="000000"/>
          <w:sz w:val="20"/>
          <w:szCs w:val="20"/>
        </w:rPr>
        <w:t xml:space="preserve"> do Termo de Referência - Anexo I d</w:t>
      </w:r>
      <w:r w:rsidR="00626CF7" w:rsidRPr="005A1707">
        <w:rPr>
          <w:rFonts w:ascii="Verdana" w:hAnsi="Verdana"/>
          <w:color w:val="000000"/>
          <w:sz w:val="20"/>
          <w:szCs w:val="20"/>
        </w:rPr>
        <w:t>o</w:t>
      </w:r>
      <w:r w:rsidRPr="005A1707">
        <w:rPr>
          <w:rFonts w:ascii="Verdana" w:hAnsi="Verdana"/>
          <w:color w:val="000000"/>
          <w:sz w:val="20"/>
          <w:szCs w:val="20"/>
        </w:rPr>
        <w:t xml:space="preserve"> edital.</w:t>
      </w:r>
    </w:p>
    <w:p w14:paraId="3910F389" w14:textId="7C8A6D7D"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94" w:name="_Toc159937044"/>
      <w:bookmarkStart w:id="95" w:name="_Toc195271863"/>
      <w:r w:rsidRPr="005A1707">
        <w:rPr>
          <w:rStyle w:val="normaltextrun"/>
          <w:rFonts w:ascii="Verdana" w:hAnsi="Verdana"/>
          <w:sz w:val="20"/>
          <w:szCs w:val="20"/>
        </w:rPr>
        <w:t>LIQUIDAÇÃO E PAGAMENTO</w:t>
      </w:r>
      <w:bookmarkEnd w:id="94"/>
      <w:bookmarkEnd w:id="95"/>
      <w:r w:rsidRPr="005A1707">
        <w:rPr>
          <w:rStyle w:val="normaltextrun"/>
          <w:rFonts w:ascii="Verdana" w:hAnsi="Verdana"/>
          <w:sz w:val="20"/>
          <w:szCs w:val="20"/>
        </w:rPr>
        <w:t> </w:t>
      </w:r>
    </w:p>
    <w:p w14:paraId="4A6890B9" w14:textId="7737F77D" w:rsidR="00FC647F" w:rsidRPr="009F151A" w:rsidRDefault="0069117D" w:rsidP="009F151A">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condições de liquidação e pagamento encontram-se mencionadas no </w:t>
      </w:r>
      <w:r w:rsidRPr="005A1707">
        <w:rPr>
          <w:rFonts w:ascii="Verdana" w:hAnsi="Verdana"/>
          <w:b/>
          <w:bCs/>
          <w:color w:val="000000"/>
          <w:sz w:val="20"/>
          <w:szCs w:val="20"/>
          <w:u w:val="single"/>
        </w:rPr>
        <w:t>ITEM 12</w:t>
      </w:r>
      <w:r w:rsidRPr="005A1707">
        <w:rPr>
          <w:rFonts w:ascii="Verdana" w:hAnsi="Verdana"/>
          <w:color w:val="000000"/>
          <w:sz w:val="20"/>
          <w:szCs w:val="20"/>
        </w:rPr>
        <w:t xml:space="preserve"> do Termo de Referência - Anexo I deste edital.</w:t>
      </w:r>
    </w:p>
    <w:p w14:paraId="593512B7" w14:textId="154D9905" w:rsidR="00664D9A" w:rsidRPr="005A1707" w:rsidRDefault="4BD20076" w:rsidP="00110D89">
      <w:pPr>
        <w:pStyle w:val="Ttulo1"/>
        <w:spacing w:line="276" w:lineRule="auto"/>
        <w:ind w:left="0" w:firstLine="0"/>
        <w:rPr>
          <w:rStyle w:val="normaltextrun"/>
          <w:rFonts w:ascii="Verdana" w:hAnsi="Verdana"/>
          <w:b w:val="0"/>
          <w:bCs w:val="0"/>
          <w:sz w:val="20"/>
          <w:szCs w:val="20"/>
        </w:rPr>
      </w:pPr>
      <w:bookmarkStart w:id="96" w:name="_REAJUSTE_(art._92,"/>
      <w:bookmarkStart w:id="97" w:name="_Toc159937045"/>
      <w:bookmarkStart w:id="98" w:name="_Toc195271864"/>
      <w:bookmarkEnd w:id="96"/>
      <w:r w:rsidRPr="005A1707">
        <w:rPr>
          <w:rStyle w:val="normaltextrun"/>
          <w:rFonts w:ascii="Verdana" w:hAnsi="Verdana"/>
          <w:sz w:val="20"/>
          <w:szCs w:val="20"/>
        </w:rPr>
        <w:t>REAJUSTE</w:t>
      </w:r>
      <w:r w:rsidR="7ED73733" w:rsidRPr="005A1707">
        <w:rPr>
          <w:rStyle w:val="normaltextrun"/>
          <w:rFonts w:ascii="Verdana" w:hAnsi="Verdana"/>
          <w:sz w:val="20"/>
          <w:szCs w:val="20"/>
        </w:rPr>
        <w:t xml:space="preserve"> (</w:t>
      </w:r>
      <w:hyperlink r:id="rId134" w:anchor="art92" w:history="1">
        <w:r w:rsidR="7ED73733" w:rsidRPr="005A1707">
          <w:rPr>
            <w:rStyle w:val="Hyperlink"/>
            <w:rFonts w:ascii="Verdana" w:hAnsi="Verdana"/>
            <w:sz w:val="20"/>
            <w:szCs w:val="20"/>
          </w:rPr>
          <w:t>art. 92, §</w:t>
        </w:r>
        <w:r w:rsidR="00250938" w:rsidRPr="005A1707">
          <w:rPr>
            <w:rStyle w:val="Hyperlink"/>
            <w:rFonts w:ascii="Verdana" w:hAnsi="Verdana"/>
            <w:sz w:val="20"/>
            <w:szCs w:val="20"/>
          </w:rPr>
          <w:t> </w:t>
        </w:r>
        <w:r w:rsidR="7ED73733" w:rsidRPr="005A1707">
          <w:rPr>
            <w:rStyle w:val="Hyperlink"/>
            <w:rFonts w:ascii="Verdana" w:hAnsi="Verdana"/>
            <w:sz w:val="20"/>
            <w:szCs w:val="20"/>
          </w:rPr>
          <w:t xml:space="preserve">3º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925F8B" w:rsidRPr="005A1707">
          <w:rPr>
            <w:rStyle w:val="Hyperlink"/>
            <w:rFonts w:ascii="Verdana" w:hAnsi="Verdana"/>
            <w:sz w:val="20"/>
            <w:szCs w:val="20"/>
          </w:rPr>
          <w:t xml:space="preserve"> </w:t>
        </w:r>
        <w:r w:rsidR="00484F3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484F31" w:rsidRPr="005A1707">
          <w:rPr>
            <w:rStyle w:val="Hyperlink"/>
            <w:rFonts w:ascii="Verdana" w:hAnsi="Verdana"/>
            <w:sz w:val="20"/>
            <w:szCs w:val="20"/>
          </w:rPr>
          <w:t>2021</w:t>
        </w:r>
      </w:hyperlink>
      <w:r w:rsidR="7ED73733" w:rsidRPr="005A1707">
        <w:rPr>
          <w:rStyle w:val="normaltextrun"/>
          <w:rFonts w:ascii="Verdana" w:hAnsi="Verdana"/>
          <w:sz w:val="20"/>
          <w:szCs w:val="20"/>
        </w:rPr>
        <w:t>)</w:t>
      </w:r>
      <w:bookmarkEnd w:id="97"/>
      <w:bookmarkEnd w:id="98"/>
      <w:r w:rsidRPr="005A1707">
        <w:rPr>
          <w:rStyle w:val="normaltextrun"/>
          <w:rFonts w:ascii="Verdana" w:hAnsi="Verdana"/>
          <w:sz w:val="20"/>
          <w:szCs w:val="20"/>
        </w:rPr>
        <w:t xml:space="preserve"> </w:t>
      </w:r>
    </w:p>
    <w:p w14:paraId="51B9347A" w14:textId="6FD00B3D" w:rsidR="0069117D" w:rsidRPr="005A1707"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99" w:name="_SANÇÕES_ADMINISTRATIVAS"/>
      <w:bookmarkStart w:id="100" w:name="_Toc159937046"/>
      <w:bookmarkEnd w:id="99"/>
      <w:r w:rsidRPr="005A1707">
        <w:rPr>
          <w:rFonts w:ascii="Verdana" w:hAnsi="Verdana"/>
          <w:color w:val="000000"/>
          <w:sz w:val="20"/>
          <w:szCs w:val="20"/>
        </w:rPr>
        <w:t xml:space="preserve">As condições de reajuste encontram-se mencionadas no </w:t>
      </w:r>
      <w:r w:rsidRPr="005A1707">
        <w:rPr>
          <w:rFonts w:ascii="Verdana" w:hAnsi="Verdana"/>
          <w:b/>
          <w:bCs/>
          <w:color w:val="000000"/>
          <w:sz w:val="20"/>
          <w:szCs w:val="20"/>
          <w:u w:val="single"/>
        </w:rPr>
        <w:t>ITEM 13</w:t>
      </w:r>
      <w:r w:rsidRPr="005A1707">
        <w:rPr>
          <w:rFonts w:ascii="Verdana" w:hAnsi="Verdana"/>
          <w:color w:val="000000"/>
          <w:sz w:val="20"/>
          <w:szCs w:val="20"/>
        </w:rPr>
        <w:t xml:space="preserve"> do Termo de Referência - Anexo I deste edital.</w:t>
      </w:r>
    </w:p>
    <w:p w14:paraId="5F8DDEF7" w14:textId="38B5EF9E"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01" w:name="_Toc195271865"/>
      <w:r w:rsidRPr="005A1707">
        <w:rPr>
          <w:rStyle w:val="normaltextrun"/>
          <w:rFonts w:ascii="Verdana" w:hAnsi="Verdana"/>
          <w:sz w:val="20"/>
          <w:szCs w:val="20"/>
        </w:rPr>
        <w:t>SANÇÕES ADMINISTRATIVAS</w:t>
      </w:r>
      <w:bookmarkEnd w:id="100"/>
      <w:bookmarkEnd w:id="101"/>
      <w:r w:rsidRPr="005A1707">
        <w:rPr>
          <w:rStyle w:val="normaltextrun"/>
          <w:rFonts w:ascii="Verdana" w:hAnsi="Verdana"/>
          <w:sz w:val="20"/>
          <w:szCs w:val="20"/>
        </w:rPr>
        <w:t> </w:t>
      </w:r>
    </w:p>
    <w:p w14:paraId="44F104B4" w14:textId="64D81D6A" w:rsidR="000E3112" w:rsidRDefault="0069117D" w:rsidP="000E3112">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102" w:name="_Hlk159936666"/>
      <w:r w:rsidRPr="005A1707">
        <w:rPr>
          <w:rFonts w:ascii="Verdana" w:hAnsi="Verdana"/>
          <w:color w:val="000000"/>
          <w:sz w:val="20"/>
          <w:szCs w:val="20"/>
        </w:rPr>
        <w:t xml:space="preserve">As sanções administrativas encontram-se mencionados no </w:t>
      </w:r>
      <w:r w:rsidRPr="005A1707">
        <w:rPr>
          <w:rFonts w:ascii="Verdana" w:hAnsi="Verdana"/>
          <w:b/>
          <w:bCs/>
          <w:color w:val="000000"/>
          <w:sz w:val="20"/>
          <w:szCs w:val="20"/>
          <w:u w:val="single"/>
        </w:rPr>
        <w:t>ITEM 16</w:t>
      </w:r>
      <w:r w:rsidRPr="005A1707">
        <w:rPr>
          <w:rFonts w:ascii="Verdana" w:hAnsi="Verdana"/>
          <w:color w:val="000000"/>
          <w:sz w:val="20"/>
          <w:szCs w:val="20"/>
        </w:rPr>
        <w:t xml:space="preserve"> do Termo de Referência - Anexo I deste edital.</w:t>
      </w:r>
    </w:p>
    <w:p w14:paraId="51ED4E6A" w14:textId="77777777" w:rsidR="00463DBE" w:rsidRPr="00FC647F" w:rsidRDefault="00463DBE" w:rsidP="00463DBE">
      <w:pPr>
        <w:pStyle w:val="paragraph"/>
        <w:tabs>
          <w:tab w:val="left" w:pos="1134"/>
        </w:tabs>
        <w:spacing w:before="120" w:beforeAutospacing="0" w:after="120" w:afterAutospacing="0" w:line="276" w:lineRule="auto"/>
        <w:ind w:left="567"/>
        <w:jc w:val="both"/>
        <w:textAlignment w:val="baseline"/>
        <w:rPr>
          <w:rFonts w:ascii="Verdana" w:hAnsi="Verdana"/>
          <w:color w:val="000000"/>
          <w:sz w:val="20"/>
          <w:szCs w:val="20"/>
        </w:rPr>
      </w:pPr>
    </w:p>
    <w:p w14:paraId="486446AD" w14:textId="31881B65"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03" w:name="_Toc159937047"/>
      <w:bookmarkStart w:id="104" w:name="_Toc195271866"/>
      <w:bookmarkEnd w:id="102"/>
      <w:r w:rsidRPr="005A1707">
        <w:rPr>
          <w:rStyle w:val="normaltextrun"/>
          <w:rFonts w:ascii="Verdana" w:hAnsi="Verdana"/>
          <w:sz w:val="20"/>
          <w:szCs w:val="20"/>
        </w:rPr>
        <w:lastRenderedPageBreak/>
        <w:t>PROTEÇÃO DOS DADOS</w:t>
      </w:r>
      <w:bookmarkEnd w:id="103"/>
      <w:bookmarkEnd w:id="104"/>
      <w:r w:rsidRPr="005A1707">
        <w:rPr>
          <w:rStyle w:val="normaltextrun"/>
          <w:rFonts w:ascii="Verdana" w:hAnsi="Verdana"/>
          <w:sz w:val="20"/>
          <w:szCs w:val="20"/>
        </w:rPr>
        <w:t xml:space="preserve"> </w:t>
      </w:r>
    </w:p>
    <w:p w14:paraId="65CEA63C" w14:textId="53754844" w:rsidR="0069117D" w:rsidRPr="005A1707" w:rsidRDefault="0069117D" w:rsidP="00F825A1">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disposições sobre a proteção de dados encontram-se mencionadas no </w:t>
      </w:r>
      <w:r w:rsidRPr="005A1707">
        <w:rPr>
          <w:rFonts w:ascii="Verdana" w:hAnsi="Verdana"/>
          <w:b/>
          <w:bCs/>
          <w:color w:val="000000"/>
          <w:sz w:val="20"/>
          <w:szCs w:val="20"/>
          <w:u w:val="single"/>
        </w:rPr>
        <w:t>ITEM 17</w:t>
      </w:r>
      <w:r w:rsidRPr="005A1707">
        <w:rPr>
          <w:rFonts w:ascii="Verdana" w:hAnsi="Verdana"/>
          <w:color w:val="000000"/>
          <w:sz w:val="20"/>
          <w:szCs w:val="20"/>
        </w:rPr>
        <w:t xml:space="preserve"> do Termo de Referência - Anexo I deste edital.</w:t>
      </w:r>
    </w:p>
    <w:p w14:paraId="2C55447B" w14:textId="77777777" w:rsidR="007454DF" w:rsidRPr="005A1707" w:rsidRDefault="007454DF" w:rsidP="00C35093">
      <w:pPr>
        <w:pStyle w:val="paragraph"/>
        <w:tabs>
          <w:tab w:val="left" w:pos="1134"/>
        </w:tabs>
        <w:spacing w:before="0" w:beforeAutospacing="0" w:after="0" w:afterAutospacing="0" w:line="276" w:lineRule="auto"/>
        <w:jc w:val="both"/>
        <w:textAlignment w:val="baseline"/>
        <w:rPr>
          <w:rStyle w:val="normaltextrun"/>
          <w:rFonts w:ascii="Verdana" w:hAnsi="Verdana"/>
          <w:color w:val="000000"/>
          <w:sz w:val="20"/>
          <w:szCs w:val="20"/>
        </w:rPr>
      </w:pPr>
    </w:p>
    <w:p w14:paraId="0152E2CB" w14:textId="21F723BF" w:rsidR="00664D9A" w:rsidRPr="005A1707" w:rsidRDefault="00664D9A" w:rsidP="00162D75">
      <w:pPr>
        <w:pStyle w:val="Ttulo1"/>
        <w:spacing w:before="0" w:line="276" w:lineRule="auto"/>
        <w:ind w:left="0" w:firstLine="0"/>
        <w:rPr>
          <w:rStyle w:val="normaltextrun"/>
          <w:rFonts w:ascii="Verdana" w:hAnsi="Verdana"/>
          <w:b w:val="0"/>
          <w:bCs w:val="0"/>
          <w:sz w:val="20"/>
          <w:szCs w:val="20"/>
        </w:rPr>
      </w:pPr>
      <w:bookmarkStart w:id="105" w:name="_Toc159937048"/>
      <w:bookmarkStart w:id="106" w:name="_Toc195271867"/>
      <w:r w:rsidRPr="005A1707">
        <w:rPr>
          <w:rStyle w:val="normaltextrun"/>
          <w:rFonts w:ascii="Verdana" w:hAnsi="Verdana"/>
          <w:sz w:val="20"/>
          <w:szCs w:val="20"/>
        </w:rPr>
        <w:t>CRÉDITOS ORÇAMENTÁRIOS </w:t>
      </w:r>
      <w:bookmarkEnd w:id="105"/>
      <w:bookmarkEnd w:id="106"/>
      <w:r w:rsidRPr="005A1707">
        <w:rPr>
          <w:rStyle w:val="normaltextrun"/>
          <w:rFonts w:ascii="Verdana" w:hAnsi="Verdana"/>
          <w:sz w:val="20"/>
          <w:szCs w:val="20"/>
        </w:rPr>
        <w:t> </w:t>
      </w:r>
    </w:p>
    <w:p w14:paraId="1DC2D0F1" w14:textId="49E1775A" w:rsidR="005F7759" w:rsidRPr="005A1707" w:rsidRDefault="00664D9A" w:rsidP="000E3112">
      <w:pPr>
        <w:pStyle w:val="paragraph"/>
        <w:numPr>
          <w:ilvl w:val="1"/>
          <w:numId w:val="2"/>
        </w:numPr>
        <w:tabs>
          <w:tab w:val="left" w:pos="1134"/>
        </w:tabs>
        <w:spacing w:before="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 A </w:t>
      </w:r>
      <w:r w:rsidRPr="005A1707">
        <w:rPr>
          <w:rStyle w:val="normaltextrun"/>
          <w:rFonts w:ascii="Verdana" w:hAnsi="Verdana"/>
          <w:color w:val="000000" w:themeColor="text1"/>
          <w:sz w:val="20"/>
          <w:szCs w:val="20"/>
        </w:rPr>
        <w:t>despesa</w:t>
      </w:r>
      <w:r w:rsidRPr="005A1707">
        <w:rPr>
          <w:rFonts w:ascii="Verdana" w:hAnsi="Verdana"/>
          <w:color w:val="000000"/>
          <w:sz w:val="20"/>
          <w:szCs w:val="20"/>
        </w:rPr>
        <w:t xml:space="preserve"> decorrente do fornecimento objeto deste pregão</w:t>
      </w:r>
      <w:r w:rsidR="00553420" w:rsidRPr="005A1707">
        <w:rPr>
          <w:rFonts w:ascii="Verdana" w:hAnsi="Verdana"/>
          <w:color w:val="000000"/>
          <w:sz w:val="20"/>
          <w:szCs w:val="20"/>
        </w:rPr>
        <w:t>, a princí</w:t>
      </w:r>
      <w:r w:rsidR="00830120" w:rsidRPr="005A1707">
        <w:rPr>
          <w:rFonts w:ascii="Verdana" w:hAnsi="Verdana"/>
          <w:color w:val="000000"/>
          <w:sz w:val="20"/>
          <w:szCs w:val="20"/>
        </w:rPr>
        <w:t>pio,</w:t>
      </w:r>
      <w:r w:rsidRPr="005A1707">
        <w:rPr>
          <w:rFonts w:ascii="Verdana" w:hAnsi="Verdana"/>
          <w:color w:val="000000"/>
          <w:sz w:val="20"/>
          <w:szCs w:val="20"/>
        </w:rPr>
        <w:t xml:space="preserve"> correrá à conta dos créditos orçamentários consignados </w:t>
      </w:r>
      <w:r w:rsidR="00813223" w:rsidRPr="005A1707">
        <w:rPr>
          <w:rFonts w:ascii="Verdana" w:hAnsi="Verdana"/>
          <w:color w:val="000000"/>
          <w:sz w:val="20"/>
          <w:szCs w:val="20"/>
        </w:rPr>
        <w:t>à</w:t>
      </w:r>
      <w:r w:rsidR="000D77BC"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w:t>
      </w:r>
      <w:r w:rsidR="002F25D7" w:rsidRPr="005A1707">
        <w:rPr>
          <w:rFonts w:ascii="Verdana" w:hAnsi="Verdana"/>
          <w:sz w:val="20"/>
          <w:szCs w:val="20"/>
        </w:rPr>
        <w:t>–</w:t>
      </w:r>
      <w:r w:rsidR="00813223" w:rsidRPr="005A1707">
        <w:rPr>
          <w:rFonts w:ascii="Verdana" w:hAnsi="Verdana"/>
          <w:sz w:val="20"/>
          <w:szCs w:val="20"/>
        </w:rPr>
        <w:t xml:space="preserve"> M</w:t>
      </w:r>
      <w:r w:rsidR="00AA7543" w:rsidRPr="005A1707">
        <w:rPr>
          <w:rFonts w:ascii="Verdana" w:hAnsi="Verdana"/>
          <w:sz w:val="20"/>
          <w:szCs w:val="20"/>
        </w:rPr>
        <w:t>T</w:t>
      </w:r>
      <w:r w:rsidR="002F25D7" w:rsidRPr="005A1707">
        <w:rPr>
          <w:rFonts w:ascii="Verdana" w:hAnsi="Verdana"/>
          <w:sz w:val="20"/>
          <w:szCs w:val="20"/>
        </w:rPr>
        <w:t xml:space="preserve">, </w:t>
      </w:r>
      <w:r w:rsidR="002F25D7" w:rsidRPr="005A1707">
        <w:rPr>
          <w:rFonts w:ascii="Verdana" w:hAnsi="Verdana"/>
          <w:color w:val="000000"/>
          <w:sz w:val="20"/>
          <w:szCs w:val="20"/>
        </w:rPr>
        <w:t>no ano de 202</w:t>
      </w:r>
      <w:r w:rsidR="00E27F95" w:rsidRPr="005A1707">
        <w:rPr>
          <w:rFonts w:ascii="Verdana" w:hAnsi="Verdana"/>
          <w:color w:val="000000"/>
          <w:sz w:val="20"/>
          <w:szCs w:val="20"/>
        </w:rPr>
        <w:t>5</w:t>
      </w:r>
      <w:r w:rsidR="000E3112" w:rsidRPr="005A1707">
        <w:rPr>
          <w:rFonts w:ascii="Verdana" w:hAnsi="Verdana"/>
          <w:color w:val="000000"/>
          <w:sz w:val="20"/>
          <w:szCs w:val="20"/>
        </w:rPr>
        <w:t>.</w:t>
      </w:r>
    </w:p>
    <w:p w14:paraId="4EF36C88" w14:textId="4AD865F4"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07" w:name="_Toc159937049"/>
      <w:bookmarkStart w:id="108" w:name="_Toc195271868"/>
      <w:r w:rsidRPr="005A1707">
        <w:rPr>
          <w:rStyle w:val="normaltextrun"/>
          <w:rFonts w:ascii="Verdana" w:hAnsi="Verdana"/>
          <w:sz w:val="20"/>
          <w:szCs w:val="20"/>
        </w:rPr>
        <w:t>DISPOSIÇÕES FINAIS</w:t>
      </w:r>
      <w:bookmarkEnd w:id="107"/>
      <w:bookmarkEnd w:id="108"/>
      <w:r w:rsidRPr="005A1707">
        <w:rPr>
          <w:rStyle w:val="normaltextrun"/>
          <w:rFonts w:ascii="Verdana" w:hAnsi="Verdana"/>
          <w:sz w:val="20"/>
          <w:szCs w:val="20"/>
        </w:rPr>
        <w:t> </w:t>
      </w:r>
    </w:p>
    <w:p w14:paraId="6B977A17" w14:textId="776D385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Em </w:t>
      </w:r>
      <w:r w:rsidRPr="005A1707">
        <w:rPr>
          <w:rStyle w:val="normaltextrun"/>
          <w:rFonts w:ascii="Verdana" w:hAnsi="Verdana"/>
          <w:color w:val="000000" w:themeColor="text1"/>
          <w:sz w:val="20"/>
          <w:szCs w:val="20"/>
        </w:rPr>
        <w:t>caso</w:t>
      </w:r>
      <w:r w:rsidRPr="005A1707">
        <w:rPr>
          <w:rFonts w:ascii="Verdana" w:hAnsi="Verdana"/>
          <w:color w:val="000000"/>
          <w:sz w:val="20"/>
          <w:szCs w:val="20"/>
        </w:rPr>
        <w:t xml:space="preserve"> de </w:t>
      </w:r>
      <w:r w:rsidRPr="005A1707">
        <w:rPr>
          <w:rStyle w:val="normaltextrun"/>
          <w:rFonts w:ascii="Verdana" w:hAnsi="Verdana"/>
          <w:color w:val="000000" w:themeColor="text1"/>
          <w:sz w:val="20"/>
          <w:szCs w:val="20"/>
        </w:rPr>
        <w:t>divergência</w:t>
      </w:r>
      <w:r w:rsidRPr="005A1707">
        <w:rPr>
          <w:rFonts w:ascii="Verdana" w:hAnsi="Verdana"/>
          <w:color w:val="000000"/>
          <w:sz w:val="20"/>
          <w:szCs w:val="20"/>
        </w:rPr>
        <w:t xml:space="preserve"> existente entre as especificações descritas n</w:t>
      </w:r>
      <w:r w:rsidR="00E22461" w:rsidRPr="005A1707">
        <w:rPr>
          <w:rFonts w:ascii="Verdana" w:hAnsi="Verdana"/>
          <w:color w:val="000000"/>
          <w:sz w:val="20"/>
          <w:szCs w:val="20"/>
        </w:rPr>
        <w:t>o</w:t>
      </w:r>
      <w:r w:rsidRPr="005A1707">
        <w:rPr>
          <w:rFonts w:ascii="Verdana" w:hAnsi="Verdana"/>
          <w:color w:val="000000"/>
          <w:sz w:val="20"/>
          <w:szCs w:val="20"/>
        </w:rPr>
        <w:t xml:space="preserve"> </w:t>
      </w:r>
      <w:r w:rsidR="00AA2ABA" w:rsidRPr="005A1707">
        <w:rPr>
          <w:rFonts w:ascii="Verdana" w:hAnsi="Verdana"/>
          <w:sz w:val="20"/>
          <w:szCs w:val="20"/>
        </w:rPr>
        <w:t>Plataforma BLL Compras</w:t>
      </w:r>
      <w:r w:rsidR="00AF4490" w:rsidRPr="005A1707">
        <w:rPr>
          <w:rFonts w:ascii="Verdana" w:hAnsi="Verdana"/>
          <w:sz w:val="20"/>
          <w:szCs w:val="20"/>
        </w:rPr>
        <w:t xml:space="preserve"> (</w:t>
      </w:r>
      <w:hyperlink r:id="rId135" w:history="1">
        <w:r w:rsidR="00535B3A" w:rsidRPr="005A1707">
          <w:rPr>
            <w:rStyle w:val="Hyperlink"/>
            <w:rFonts w:ascii="Verdana" w:hAnsi="Verdana"/>
            <w:sz w:val="20"/>
            <w:szCs w:val="20"/>
          </w:rPr>
          <w:t>https://bllcompras.com</w:t>
        </w:r>
      </w:hyperlink>
      <w:r w:rsidR="00E22461" w:rsidRPr="005A1707">
        <w:rPr>
          <w:rFonts w:ascii="Verdana" w:hAnsi="Verdana"/>
          <w:color w:val="000000"/>
          <w:sz w:val="20"/>
          <w:szCs w:val="20"/>
        </w:rPr>
        <w:t>)</w:t>
      </w:r>
      <w:r w:rsidR="009376A4" w:rsidRPr="005A1707">
        <w:rPr>
          <w:rFonts w:ascii="Verdana" w:hAnsi="Verdana"/>
          <w:color w:val="000000"/>
          <w:sz w:val="20"/>
          <w:szCs w:val="20"/>
        </w:rPr>
        <w:t xml:space="preserve"> </w:t>
      </w:r>
      <w:r w:rsidRPr="005A1707">
        <w:rPr>
          <w:rFonts w:ascii="Verdana" w:hAnsi="Verdana"/>
          <w:color w:val="000000"/>
          <w:sz w:val="20"/>
          <w:szCs w:val="20"/>
        </w:rPr>
        <w:t>e as especificações constantes deste Edital, prevalecerão as últimas. </w:t>
      </w:r>
    </w:p>
    <w:p w14:paraId="268BA0B2" w14:textId="7B0816BC" w:rsidR="002F7D4B" w:rsidRPr="005A1707" w:rsidRDefault="002F7D4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Todas </w:t>
      </w:r>
      <w:r w:rsidRPr="005A1707">
        <w:rPr>
          <w:rStyle w:val="normaltextrun"/>
          <w:rFonts w:ascii="Verdana" w:hAnsi="Verdana"/>
          <w:color w:val="000000" w:themeColor="text1"/>
          <w:sz w:val="20"/>
          <w:szCs w:val="20"/>
        </w:rPr>
        <w:t>as</w:t>
      </w:r>
      <w:r w:rsidRPr="005A1707">
        <w:rPr>
          <w:rFonts w:ascii="Verdana" w:hAnsi="Verdana"/>
          <w:color w:val="000000"/>
          <w:sz w:val="20"/>
          <w:szCs w:val="20"/>
        </w:rPr>
        <w:t xml:space="preserve"> referências de tempo no Edital, no aviso e durante a sessão pública observarão o horário de </w:t>
      </w:r>
      <w:r w:rsidRPr="005A1707">
        <w:rPr>
          <w:rStyle w:val="normaltextrun"/>
          <w:rFonts w:ascii="Verdana" w:hAnsi="Verdana"/>
          <w:color w:val="000000" w:themeColor="text1"/>
          <w:sz w:val="20"/>
          <w:szCs w:val="20"/>
        </w:rPr>
        <w:t>Brasília</w:t>
      </w:r>
      <w:r w:rsidRPr="005A1707">
        <w:rPr>
          <w:rFonts w:ascii="Verdana" w:hAnsi="Verdana"/>
          <w:color w:val="000000"/>
          <w:sz w:val="20"/>
          <w:szCs w:val="20"/>
        </w:rPr>
        <w:t>/DF.</w:t>
      </w:r>
    </w:p>
    <w:p w14:paraId="701695F1" w14:textId="3F722E25" w:rsidR="00F170C2" w:rsidRPr="005A1707" w:rsidRDefault="00F17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 </w:t>
      </w:r>
      <w:r w:rsidRPr="005A1707">
        <w:rPr>
          <w:rStyle w:val="normaltextrun"/>
          <w:rFonts w:ascii="Verdana" w:hAnsi="Verdana"/>
          <w:color w:val="000000" w:themeColor="text1"/>
          <w:sz w:val="20"/>
          <w:szCs w:val="20"/>
        </w:rPr>
        <w:t>licitante</w:t>
      </w:r>
      <w:r w:rsidRPr="005A1707">
        <w:rPr>
          <w:rFonts w:ascii="Verdana" w:hAnsi="Verdana"/>
          <w:color w:val="000000"/>
          <w:sz w:val="20"/>
          <w:szCs w:val="20"/>
        </w:rPr>
        <w:t xml:space="preserve"> será responsável por todas as transações que forem efetuadas em seu nome no sistema eletrônico, assumindo como firmes e verdadeiras suas propostas e lances.</w:t>
      </w:r>
    </w:p>
    <w:p w14:paraId="5E7D9474" w14:textId="033B8364" w:rsidR="00FC4019" w:rsidRPr="005A1707" w:rsidRDefault="00FC401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Incumbirá ao licitante acompanhar as operações no sistema eletrônico durante a sessão pública d</w:t>
      </w:r>
      <w:r w:rsidR="0069436A" w:rsidRPr="005A1707">
        <w:rPr>
          <w:rFonts w:ascii="Verdana" w:hAnsi="Verdana"/>
          <w:color w:val="000000"/>
          <w:sz w:val="20"/>
          <w:szCs w:val="20"/>
        </w:rPr>
        <w:t>este</w:t>
      </w:r>
      <w:r w:rsidRPr="005A1707">
        <w:rPr>
          <w:rFonts w:ascii="Verdana" w:hAnsi="Verdana"/>
          <w:color w:val="000000"/>
          <w:sz w:val="20"/>
          <w:szCs w:val="20"/>
        </w:rPr>
        <w:t xml:space="preserve"> </w:t>
      </w:r>
      <w:r w:rsidR="0069436A" w:rsidRPr="005A1707">
        <w:rPr>
          <w:rFonts w:ascii="Verdana" w:hAnsi="Verdana"/>
          <w:color w:val="000000"/>
          <w:sz w:val="20"/>
          <w:szCs w:val="20"/>
        </w:rPr>
        <w:t>p</w:t>
      </w:r>
      <w:r w:rsidRPr="005A1707">
        <w:rPr>
          <w:rFonts w:ascii="Verdana" w:hAnsi="Verdana"/>
          <w:color w:val="000000"/>
          <w:sz w:val="20"/>
          <w:szCs w:val="20"/>
        </w:rPr>
        <w:t>regão</w:t>
      </w:r>
      <w:r w:rsidR="0069436A" w:rsidRPr="005A1707">
        <w:rPr>
          <w:rFonts w:ascii="Verdana" w:hAnsi="Verdana"/>
          <w:color w:val="000000"/>
          <w:sz w:val="20"/>
          <w:szCs w:val="20"/>
        </w:rPr>
        <w:t xml:space="preserve"> eletrônico</w:t>
      </w:r>
      <w:r w:rsidRPr="005A1707">
        <w:rPr>
          <w:rFonts w:ascii="Verdana" w:hAnsi="Verdana"/>
          <w:color w:val="000000"/>
          <w:sz w:val="20"/>
          <w:szCs w:val="20"/>
        </w:rPr>
        <w:t>, ficando responsável pelo ônus decorrente da perda de negócios, diante da inobservância de quaisquer mensagens emitidas pelo sistema ou de sua desconexão.</w:t>
      </w:r>
    </w:p>
    <w:p w14:paraId="255C4E73" w14:textId="5751EAA5" w:rsidR="000C4D6A"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No julgamento das propostas e da habilitação, </w:t>
      </w:r>
      <w:r w:rsidR="0034752A"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34752A" w:rsidRPr="005A1707">
        <w:rPr>
          <w:rFonts w:ascii="Verdana" w:hAnsi="Verdana"/>
          <w:color w:val="000000"/>
          <w:sz w:val="20"/>
          <w:szCs w:val="20"/>
        </w:rPr>
        <w:t>a</w:t>
      </w:r>
      <w:r w:rsidRPr="005A1707">
        <w:rPr>
          <w:rFonts w:ascii="Verdana" w:hAnsi="Verdana"/>
          <w:color w:val="000000"/>
          <w:sz w:val="20"/>
          <w:szCs w:val="20"/>
        </w:rPr>
        <w:t xml:space="preserve"> poderá sanar erros ou falhas que não alterem a substância das propostas, dos documentos e sua validade jurídica, mediante </w:t>
      </w:r>
      <w:r w:rsidR="0034752A" w:rsidRPr="005A1707">
        <w:rPr>
          <w:rFonts w:ascii="Verdana" w:hAnsi="Verdana"/>
          <w:color w:val="000000"/>
          <w:sz w:val="20"/>
          <w:szCs w:val="20"/>
        </w:rPr>
        <w:t>decisão</w:t>
      </w:r>
      <w:r w:rsidRPr="005A1707">
        <w:rPr>
          <w:rFonts w:ascii="Verdana" w:hAnsi="Verdana"/>
          <w:color w:val="000000"/>
          <w:sz w:val="20"/>
          <w:szCs w:val="20"/>
        </w:rPr>
        <w:t xml:space="preserve"> fundamentado, registrado em ata e acessível a todos, atribuindo-lhes validade e eficácia para fins de habilitação e classificação.</w:t>
      </w:r>
    </w:p>
    <w:p w14:paraId="7A4BCCE7" w14:textId="4C3BD630" w:rsidR="00357ADF" w:rsidRPr="005A1707" w:rsidRDefault="000C4D6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É facultado à </w:t>
      </w:r>
      <w:r w:rsidR="00E0476C" w:rsidRPr="005A1707">
        <w:rPr>
          <w:rFonts w:ascii="Verdana" w:hAnsi="Verdana"/>
          <w:color w:val="000000"/>
          <w:sz w:val="20"/>
          <w:szCs w:val="20"/>
        </w:rPr>
        <w:t>Pregoeir</w:t>
      </w:r>
      <w:r w:rsidRPr="005A1707">
        <w:rPr>
          <w:rFonts w:ascii="Verdana" w:hAnsi="Verdana"/>
          <w:color w:val="000000"/>
          <w:sz w:val="20"/>
          <w:szCs w:val="20"/>
        </w:rPr>
        <w:t>a e seu</w:t>
      </w:r>
      <w:r w:rsidR="001944AB" w:rsidRPr="005A1707">
        <w:rPr>
          <w:rFonts w:ascii="Verdana" w:hAnsi="Verdana"/>
          <w:color w:val="000000"/>
          <w:sz w:val="20"/>
          <w:szCs w:val="20"/>
        </w:rPr>
        <w:t>s auxiliares</w:t>
      </w:r>
      <w:r w:rsidRPr="005A1707">
        <w:rPr>
          <w:rFonts w:ascii="Verdana" w:hAnsi="Verdana"/>
          <w:color w:val="000000"/>
          <w:sz w:val="20"/>
          <w:szCs w:val="20"/>
        </w:rPr>
        <w:t xml:space="preserve"> proceder</w:t>
      </w:r>
      <w:r w:rsidR="001944AB" w:rsidRPr="005A1707">
        <w:rPr>
          <w:rFonts w:ascii="Verdana" w:hAnsi="Verdana"/>
          <w:color w:val="000000"/>
          <w:sz w:val="20"/>
          <w:szCs w:val="20"/>
        </w:rPr>
        <w:t>,</w:t>
      </w:r>
      <w:r w:rsidRPr="005A1707">
        <w:rPr>
          <w:rFonts w:ascii="Verdana" w:hAnsi="Verdana"/>
          <w:color w:val="000000"/>
          <w:sz w:val="20"/>
          <w:szCs w:val="20"/>
        </w:rPr>
        <w:t xml:space="preserve"> em qualquer</w:t>
      </w:r>
      <w:r w:rsidR="001944AB" w:rsidRPr="005A1707">
        <w:rPr>
          <w:rFonts w:ascii="Verdana" w:hAnsi="Verdana"/>
          <w:color w:val="000000"/>
          <w:sz w:val="20"/>
          <w:szCs w:val="20"/>
        </w:rPr>
        <w:t xml:space="preserve"> </w:t>
      </w:r>
      <w:r w:rsidRPr="005A1707">
        <w:rPr>
          <w:rFonts w:ascii="Verdana" w:hAnsi="Verdana"/>
          <w:color w:val="000000"/>
          <w:sz w:val="20"/>
          <w:szCs w:val="20"/>
        </w:rPr>
        <w:t>fase da licitação, diligências destinadas a esclarecer ou a complementar a instrução do</w:t>
      </w:r>
      <w:r w:rsidR="001944AB" w:rsidRPr="005A1707">
        <w:rPr>
          <w:rFonts w:ascii="Verdana" w:hAnsi="Verdana"/>
          <w:color w:val="000000"/>
          <w:sz w:val="20"/>
          <w:szCs w:val="20"/>
        </w:rPr>
        <w:t xml:space="preserve"> </w:t>
      </w:r>
      <w:r w:rsidRPr="005A1707">
        <w:rPr>
          <w:rFonts w:ascii="Verdana" w:hAnsi="Verdana"/>
          <w:color w:val="000000"/>
          <w:sz w:val="20"/>
          <w:szCs w:val="20"/>
        </w:rPr>
        <w:t>processo, vedada a inclusão posterior de documento ou informação que deveria constar</w:t>
      </w:r>
      <w:r w:rsidR="001944AB" w:rsidRPr="005A1707">
        <w:rPr>
          <w:rFonts w:ascii="Verdana" w:hAnsi="Verdana"/>
          <w:color w:val="000000"/>
          <w:sz w:val="20"/>
          <w:szCs w:val="20"/>
        </w:rPr>
        <w:t xml:space="preserve"> </w:t>
      </w:r>
      <w:r w:rsidRPr="005A1707">
        <w:rPr>
          <w:rFonts w:ascii="Verdana" w:hAnsi="Verdana"/>
          <w:color w:val="000000"/>
          <w:sz w:val="20"/>
          <w:szCs w:val="20"/>
        </w:rPr>
        <w:t>originalmente da proposta</w:t>
      </w:r>
      <w:r w:rsidR="001944AB" w:rsidRPr="005A1707">
        <w:rPr>
          <w:rFonts w:ascii="Verdana" w:hAnsi="Verdana"/>
          <w:color w:val="000000"/>
          <w:sz w:val="20"/>
          <w:szCs w:val="20"/>
        </w:rPr>
        <w:t>.</w:t>
      </w:r>
    </w:p>
    <w:p w14:paraId="6B2CCE5E" w14:textId="774DFC88" w:rsidR="00164A0F"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homologação do resultado desta licitação não implicará direito à contratação.</w:t>
      </w:r>
    </w:p>
    <w:p w14:paraId="4FE728A0" w14:textId="0FB43FB9" w:rsidR="006E6F95" w:rsidRPr="005A1707" w:rsidRDefault="006E6F9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Será divulgada ata da sessão pública no </w:t>
      </w:r>
      <w:r w:rsidR="00AA2ABA" w:rsidRPr="005A1707">
        <w:rPr>
          <w:rFonts w:ascii="Verdana" w:hAnsi="Verdana"/>
          <w:sz w:val="20"/>
          <w:szCs w:val="20"/>
        </w:rPr>
        <w:t>Plataforma BLL Compras</w:t>
      </w:r>
      <w:r w:rsidR="002347E5" w:rsidRPr="005A1707">
        <w:rPr>
          <w:rFonts w:ascii="Verdana" w:hAnsi="Verdana"/>
          <w:sz w:val="20"/>
          <w:szCs w:val="20"/>
        </w:rPr>
        <w:t xml:space="preserve"> (</w:t>
      </w:r>
      <w:hyperlink r:id="rId136" w:history="1">
        <w:r w:rsidR="00535B3A" w:rsidRPr="005A1707">
          <w:rPr>
            <w:rStyle w:val="Hyperlink"/>
            <w:rFonts w:ascii="Verdana" w:hAnsi="Verdana"/>
            <w:sz w:val="20"/>
            <w:szCs w:val="20"/>
          </w:rPr>
          <w:t>https://bllcompras.com</w:t>
        </w:r>
      </w:hyperlink>
      <w:r w:rsidR="00E56A83" w:rsidRPr="005A1707">
        <w:rPr>
          <w:rFonts w:ascii="Verdana" w:hAnsi="Verdana"/>
          <w:color w:val="000000"/>
          <w:sz w:val="20"/>
          <w:szCs w:val="20"/>
        </w:rPr>
        <w:t>)</w:t>
      </w:r>
      <w:r w:rsidRPr="005A1707">
        <w:rPr>
          <w:rFonts w:ascii="Verdana" w:hAnsi="Verdana"/>
          <w:color w:val="000000"/>
          <w:sz w:val="20"/>
          <w:szCs w:val="20"/>
        </w:rPr>
        <w:t>.</w:t>
      </w:r>
      <w:r w:rsidR="009376A4" w:rsidRPr="005A1707">
        <w:rPr>
          <w:rFonts w:ascii="Verdana" w:hAnsi="Verdana"/>
          <w:color w:val="000000"/>
          <w:sz w:val="20"/>
          <w:szCs w:val="20"/>
        </w:rPr>
        <w:t xml:space="preserve"> </w:t>
      </w:r>
    </w:p>
    <w:p w14:paraId="1457BCB6" w14:textId="3C43BDB8" w:rsidR="00164A0F" w:rsidRPr="005A1707" w:rsidRDefault="007A155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w:t>
      </w:r>
      <w:r w:rsidR="00164A0F" w:rsidRPr="005A1707">
        <w:rPr>
          <w:rFonts w:ascii="Verdana" w:hAnsi="Verdana"/>
          <w:color w:val="000000"/>
          <w:sz w:val="20"/>
          <w:szCs w:val="20"/>
        </w:rPr>
        <w:t xml:space="preserve"> interessad</w:t>
      </w:r>
      <w:r w:rsidRPr="005A1707">
        <w:rPr>
          <w:rFonts w:ascii="Verdana" w:hAnsi="Verdana"/>
          <w:color w:val="000000"/>
          <w:sz w:val="20"/>
          <w:szCs w:val="20"/>
        </w:rPr>
        <w:t>o</w:t>
      </w:r>
      <w:r w:rsidR="00164A0F" w:rsidRPr="005A1707">
        <w:rPr>
          <w:rFonts w:ascii="Verdana" w:hAnsi="Verdana"/>
          <w:color w:val="000000"/>
          <w:sz w:val="20"/>
          <w:szCs w:val="20"/>
        </w:rPr>
        <w:t>s/licitantes obrigam-se ao acompanhamento das informações</w:t>
      </w:r>
      <w:r w:rsidRPr="005A1707">
        <w:rPr>
          <w:rFonts w:ascii="Verdana" w:hAnsi="Verdana"/>
          <w:color w:val="000000"/>
          <w:sz w:val="20"/>
          <w:szCs w:val="20"/>
        </w:rPr>
        <w:t xml:space="preserve"> </w:t>
      </w:r>
      <w:r w:rsidR="00164A0F" w:rsidRPr="005A1707">
        <w:rPr>
          <w:rFonts w:ascii="Verdana" w:hAnsi="Verdana"/>
          <w:color w:val="000000"/>
          <w:sz w:val="20"/>
          <w:szCs w:val="20"/>
        </w:rPr>
        <w:t>disponibilizadas, não podendo alegar seu desconhecimento</w:t>
      </w:r>
      <w:r w:rsidRPr="005A1707">
        <w:rPr>
          <w:rFonts w:ascii="Verdana" w:hAnsi="Verdana"/>
          <w:color w:val="000000"/>
          <w:sz w:val="20"/>
          <w:szCs w:val="20"/>
        </w:rPr>
        <w:t>.</w:t>
      </w:r>
    </w:p>
    <w:p w14:paraId="0428E337" w14:textId="371A8976"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FA163F6" w14:textId="029FF7C4"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5D84A9EF" w14:textId="71F1987D"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Na contagem dos prazos estabelecidos neste Edital e seus Anexos, excluir-se-á o dia do início e incluir-se-á o do vencimento. Só se iniciam e vencem os prazos em dias de expediente na Administração.</w:t>
      </w:r>
    </w:p>
    <w:p w14:paraId="4578204C" w14:textId="7B591C86"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2D33B8A5" w14:textId="08C73D0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Nenhuma </w:t>
      </w:r>
      <w:r w:rsidRPr="005A1707">
        <w:rPr>
          <w:rStyle w:val="normaltextrun"/>
          <w:rFonts w:ascii="Verdana" w:hAnsi="Verdana"/>
          <w:color w:val="000000" w:themeColor="text1"/>
          <w:sz w:val="20"/>
          <w:szCs w:val="20"/>
        </w:rPr>
        <w:t>indenização</w:t>
      </w:r>
      <w:r w:rsidRPr="005A1707">
        <w:rPr>
          <w:rFonts w:ascii="Verdana" w:hAnsi="Verdana"/>
          <w:color w:val="000000"/>
          <w:sz w:val="20"/>
          <w:szCs w:val="20"/>
        </w:rPr>
        <w:t xml:space="preserve"> será devida às licitantes por apresentarem documentação e</w:t>
      </w:r>
      <w:r w:rsidR="00146EC5" w:rsidRPr="005A1707">
        <w:rPr>
          <w:rFonts w:ascii="Verdana" w:hAnsi="Verdana"/>
          <w:color w:val="000000"/>
          <w:sz w:val="20"/>
          <w:szCs w:val="20"/>
        </w:rPr>
        <w:t>/</w:t>
      </w:r>
      <w:r w:rsidRPr="005A1707">
        <w:rPr>
          <w:rFonts w:ascii="Verdana" w:hAnsi="Verdana"/>
          <w:color w:val="000000"/>
          <w:sz w:val="20"/>
          <w:szCs w:val="20"/>
        </w:rPr>
        <w:t>ou elaborarem proposta relativa ao presente pregão eletrônico. </w:t>
      </w:r>
    </w:p>
    <w:p w14:paraId="343F682F" w14:textId="7DE527B3" w:rsidR="00664D9A" w:rsidRPr="005A1707"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w:t>
      </w:r>
      <w:r w:rsidR="000D77BC" w:rsidRPr="005A1707">
        <w:rPr>
          <w:rFonts w:ascii="Verdana" w:hAnsi="Verdana"/>
          <w:color w:val="000000"/>
          <w:sz w:val="20"/>
          <w:szCs w:val="20"/>
        </w:rPr>
        <w:t xml:space="preserve"> </w:t>
      </w:r>
      <w:r w:rsidRPr="005A1707">
        <w:rPr>
          <w:rFonts w:ascii="Verdana" w:hAnsi="Verdana"/>
          <w:sz w:val="20"/>
          <w:szCs w:val="20"/>
        </w:rPr>
        <w:t xml:space="preserve">Prefeitura Municipal de </w:t>
      </w:r>
      <w:r w:rsidR="007B6B10" w:rsidRPr="005A1707">
        <w:rPr>
          <w:rFonts w:ascii="Verdana" w:hAnsi="Verdana"/>
          <w:sz w:val="20"/>
          <w:szCs w:val="20"/>
        </w:rPr>
        <w:t>Itiquira</w:t>
      </w:r>
      <w:r w:rsidRPr="005A1707">
        <w:rPr>
          <w:rFonts w:ascii="Verdana" w:hAnsi="Verdana"/>
          <w:sz w:val="20"/>
          <w:szCs w:val="20"/>
        </w:rPr>
        <w:t xml:space="preserve"> - MT</w:t>
      </w:r>
      <w:r w:rsidRPr="005A1707">
        <w:rPr>
          <w:rFonts w:ascii="Verdana" w:hAnsi="Verdana"/>
          <w:color w:val="000000"/>
          <w:sz w:val="20"/>
          <w:szCs w:val="20"/>
        </w:rPr>
        <w:t xml:space="preserve"> </w:t>
      </w:r>
      <w:r w:rsidR="00664D9A" w:rsidRPr="005A1707">
        <w:rPr>
          <w:rFonts w:ascii="Verdana" w:hAnsi="Verdana"/>
          <w:color w:val="000000"/>
          <w:sz w:val="20"/>
          <w:szCs w:val="20"/>
        </w:rPr>
        <w:t xml:space="preserve">não se responsabilizará por eventuais danos </w:t>
      </w:r>
      <w:r w:rsidR="00664D9A" w:rsidRPr="005A1707">
        <w:rPr>
          <w:rStyle w:val="normaltextrun"/>
          <w:rFonts w:ascii="Verdana" w:hAnsi="Verdana"/>
          <w:color w:val="000000" w:themeColor="text1"/>
          <w:sz w:val="20"/>
          <w:szCs w:val="20"/>
        </w:rPr>
        <w:t>causados</w:t>
      </w:r>
      <w:r w:rsidR="00664D9A" w:rsidRPr="005A1707">
        <w:rPr>
          <w:rFonts w:ascii="Verdana" w:hAnsi="Verdana"/>
          <w:color w:val="000000"/>
          <w:sz w:val="20"/>
          <w:szCs w:val="20"/>
        </w:rPr>
        <w:t xml:space="preserve"> à licitante, decorrentes do uso indevido da senha durante as transações efetuadas, ainda que por terceiros. </w:t>
      </w:r>
    </w:p>
    <w:p w14:paraId="5336FA27" w14:textId="6116BBE5"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14:paraId="7F278CD8" w14:textId="568FFF3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Se traduzido para a língua portuguesa no exterior, a tradução deverá ter sido efetuada por profissional qualificado, segundo as leis do país de origem e os documentos autenticados pela via consular.</w:t>
      </w:r>
    </w:p>
    <w:p w14:paraId="03A24F4E" w14:textId="151366C3" w:rsidR="007454DF" w:rsidRPr="005A1707" w:rsidRDefault="00664D9A" w:rsidP="0065449A">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O horário de atendimento presencial</w:t>
      </w:r>
      <w:r w:rsidR="00A749AE" w:rsidRPr="005A1707">
        <w:rPr>
          <w:rFonts w:ascii="Verdana" w:hAnsi="Verdana"/>
          <w:color w:val="000000"/>
          <w:sz w:val="20"/>
          <w:szCs w:val="20"/>
        </w:rPr>
        <w:t xml:space="preserve"> </w:t>
      </w:r>
      <w:r w:rsidRPr="005A1707">
        <w:rPr>
          <w:rFonts w:ascii="Verdana" w:hAnsi="Verdana"/>
          <w:color w:val="000000"/>
          <w:sz w:val="20"/>
          <w:szCs w:val="20"/>
        </w:rPr>
        <w:t>do protocolo administrativo d</w:t>
      </w:r>
      <w:r w:rsidR="00813223" w:rsidRPr="005A1707">
        <w:rPr>
          <w:rFonts w:ascii="Verdana" w:hAnsi="Verdana"/>
          <w:color w:val="000000"/>
          <w:sz w:val="20"/>
          <w:szCs w:val="20"/>
        </w:rPr>
        <w:t>a</w:t>
      </w:r>
      <w:r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009B5184" w:rsidRPr="005A1707">
        <w:rPr>
          <w:rFonts w:ascii="Verdana" w:hAnsi="Verdana"/>
          <w:color w:val="000000"/>
          <w:sz w:val="20"/>
          <w:szCs w:val="20"/>
        </w:rPr>
        <w:t xml:space="preserve"> </w:t>
      </w:r>
      <w:r w:rsidRPr="005A1707">
        <w:rPr>
          <w:rFonts w:ascii="Verdana" w:hAnsi="Verdana"/>
          <w:color w:val="000000"/>
          <w:sz w:val="20"/>
          <w:szCs w:val="20"/>
        </w:rPr>
        <w:t>é d</w:t>
      </w:r>
      <w:r w:rsidR="00A749AE" w:rsidRPr="005A1707">
        <w:rPr>
          <w:rFonts w:ascii="Verdana" w:hAnsi="Verdana"/>
          <w:color w:val="000000"/>
          <w:sz w:val="20"/>
          <w:szCs w:val="20"/>
        </w:rPr>
        <w:t>as</w:t>
      </w:r>
      <w:r w:rsidRPr="005A1707">
        <w:rPr>
          <w:rFonts w:ascii="Verdana" w:hAnsi="Verdana"/>
          <w:color w:val="000000"/>
          <w:sz w:val="20"/>
          <w:szCs w:val="20"/>
        </w:rPr>
        <w:t xml:space="preserve"> </w:t>
      </w:r>
      <w:r w:rsidR="002F25D7" w:rsidRPr="005A1707">
        <w:rPr>
          <w:rFonts w:ascii="Verdana" w:hAnsi="Verdana"/>
          <w:color w:val="000000"/>
          <w:sz w:val="20"/>
          <w:szCs w:val="20"/>
        </w:rPr>
        <w:t>07:00</w:t>
      </w:r>
      <w:r w:rsidR="00961CDE" w:rsidRPr="005A1707">
        <w:rPr>
          <w:rFonts w:ascii="Verdana" w:hAnsi="Verdana"/>
          <w:color w:val="000000"/>
          <w:sz w:val="20"/>
          <w:szCs w:val="20"/>
        </w:rPr>
        <w:t xml:space="preserve"> </w:t>
      </w:r>
      <w:r w:rsidRPr="005A1707">
        <w:rPr>
          <w:rFonts w:ascii="Verdana" w:hAnsi="Verdana"/>
          <w:color w:val="000000"/>
          <w:sz w:val="20"/>
          <w:szCs w:val="20"/>
        </w:rPr>
        <w:t xml:space="preserve">às </w:t>
      </w:r>
      <w:r w:rsidR="002F25D7" w:rsidRPr="005A1707">
        <w:rPr>
          <w:rFonts w:ascii="Verdana" w:hAnsi="Verdana"/>
          <w:color w:val="000000"/>
          <w:sz w:val="20"/>
          <w:szCs w:val="20"/>
        </w:rPr>
        <w:t>11:00 e das 13:00 às 17:00</w:t>
      </w:r>
      <w:r w:rsidRPr="005A1707">
        <w:rPr>
          <w:rFonts w:ascii="Verdana" w:hAnsi="Verdana"/>
          <w:color w:val="000000"/>
          <w:sz w:val="20"/>
          <w:szCs w:val="20"/>
        </w:rPr>
        <w:t>, de segunda a sexta-feira</w:t>
      </w:r>
      <w:r w:rsidR="00961CDE" w:rsidRPr="005A1707">
        <w:rPr>
          <w:rFonts w:ascii="Verdana" w:hAnsi="Verdana"/>
          <w:color w:val="000000"/>
          <w:sz w:val="20"/>
          <w:szCs w:val="20"/>
        </w:rPr>
        <w:t>, no horário oficial de Mato Grosso</w:t>
      </w:r>
      <w:r w:rsidR="00813223" w:rsidRPr="005A1707">
        <w:rPr>
          <w:rFonts w:ascii="Verdana" w:hAnsi="Verdana"/>
          <w:color w:val="000000"/>
          <w:sz w:val="20"/>
          <w:szCs w:val="20"/>
        </w:rPr>
        <w:t xml:space="preserve"> (GMT -04:00)</w:t>
      </w:r>
      <w:r w:rsidRPr="005A1707">
        <w:rPr>
          <w:rFonts w:ascii="Verdana" w:hAnsi="Verdana"/>
          <w:color w:val="000000"/>
          <w:sz w:val="20"/>
          <w:szCs w:val="20"/>
        </w:rPr>
        <w:t>.</w:t>
      </w:r>
    </w:p>
    <w:p w14:paraId="5ED01860" w14:textId="3C81F1C6" w:rsidR="00257344" w:rsidRPr="005A1707" w:rsidRDefault="00257344" w:rsidP="00110D89">
      <w:pPr>
        <w:pStyle w:val="Ttulo1"/>
        <w:spacing w:line="276" w:lineRule="auto"/>
        <w:ind w:left="0" w:firstLine="0"/>
        <w:rPr>
          <w:rStyle w:val="normaltextrun"/>
          <w:rFonts w:ascii="Verdana" w:hAnsi="Verdana"/>
          <w:b w:val="0"/>
          <w:bCs w:val="0"/>
          <w:sz w:val="20"/>
          <w:szCs w:val="20"/>
        </w:rPr>
      </w:pPr>
      <w:bookmarkStart w:id="109" w:name="_Toc159937050"/>
      <w:bookmarkStart w:id="110" w:name="_Toc195271869"/>
      <w:r w:rsidRPr="005A1707">
        <w:rPr>
          <w:rStyle w:val="normaltextrun"/>
          <w:rFonts w:ascii="Verdana" w:hAnsi="Verdana"/>
          <w:sz w:val="20"/>
          <w:szCs w:val="20"/>
        </w:rPr>
        <w:t>FORO</w:t>
      </w:r>
      <w:bookmarkEnd w:id="109"/>
      <w:bookmarkEnd w:id="110"/>
    </w:p>
    <w:p w14:paraId="62623484" w14:textId="75691FA4" w:rsidR="002F25D7" w:rsidRPr="007B5322" w:rsidRDefault="00C53DE3" w:rsidP="00162D7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As </w:t>
      </w:r>
      <w:r w:rsidRPr="005A1707">
        <w:rPr>
          <w:rFonts w:ascii="Verdana" w:hAnsi="Verdana"/>
          <w:color w:val="000000"/>
          <w:sz w:val="20"/>
          <w:szCs w:val="20"/>
        </w:rPr>
        <w:t>questões</w:t>
      </w:r>
      <w:r w:rsidRPr="005A1707">
        <w:rPr>
          <w:rFonts w:ascii="Verdana" w:hAnsi="Verdana"/>
          <w:sz w:val="20"/>
          <w:szCs w:val="20"/>
        </w:rPr>
        <w:t xml:space="preserve"> decorrentes da execução deste Instrumento, que não possam ser dirimidas </w:t>
      </w:r>
      <w:r w:rsidRPr="005A1707">
        <w:rPr>
          <w:rFonts w:ascii="Verdana" w:hAnsi="Verdana"/>
          <w:color w:val="000000"/>
          <w:sz w:val="20"/>
          <w:szCs w:val="20"/>
        </w:rPr>
        <w:t>administrativamente</w:t>
      </w:r>
      <w:r w:rsidRPr="005A1707">
        <w:rPr>
          <w:rFonts w:ascii="Verdana" w:hAnsi="Verdana"/>
          <w:sz w:val="20"/>
          <w:szCs w:val="20"/>
        </w:rPr>
        <w:t xml:space="preserve">, serão processadas e julgadas no </w:t>
      </w:r>
      <w:r w:rsidR="00D52E37" w:rsidRPr="005A1707">
        <w:rPr>
          <w:rFonts w:ascii="Verdana" w:hAnsi="Verdana"/>
          <w:sz w:val="20"/>
          <w:szCs w:val="20"/>
        </w:rPr>
        <w:t xml:space="preserve">o Foro da Comarca de Itiquira, </w:t>
      </w:r>
      <w:r w:rsidR="00D52E37" w:rsidRPr="005A1707">
        <w:rPr>
          <w:rFonts w:ascii="Verdana" w:hAnsi="Verdana"/>
          <w:sz w:val="20"/>
          <w:szCs w:val="20"/>
        </w:rPr>
        <w:fldChar w:fldCharType="begin"/>
      </w:r>
      <w:r w:rsidR="00D52E37" w:rsidRPr="005A1707">
        <w:rPr>
          <w:rFonts w:ascii="Verdana" w:hAnsi="Verdana"/>
          <w:sz w:val="20"/>
          <w:szCs w:val="20"/>
        </w:rPr>
        <w:instrText xml:space="preserve"> MERGEFIELD  estado_nome \* Upper  \* MERGEFORMAT </w:instrText>
      </w:r>
      <w:r w:rsidR="00D52E37" w:rsidRPr="005A1707">
        <w:rPr>
          <w:rFonts w:ascii="Verdana" w:hAnsi="Verdana"/>
          <w:sz w:val="20"/>
          <w:szCs w:val="20"/>
        </w:rPr>
        <w:fldChar w:fldCharType="separate"/>
      </w:r>
      <w:r w:rsidR="00D52E37" w:rsidRPr="005A1707">
        <w:rPr>
          <w:rFonts w:ascii="Verdana" w:hAnsi="Verdana"/>
          <w:noProof/>
          <w:sz w:val="20"/>
          <w:szCs w:val="20"/>
        </w:rPr>
        <w:t>Mato Grosso</w:t>
      </w:r>
      <w:r w:rsidR="00D52E37" w:rsidRPr="005A1707">
        <w:rPr>
          <w:rFonts w:ascii="Verdana" w:hAnsi="Verdana"/>
          <w:noProof/>
          <w:sz w:val="20"/>
          <w:szCs w:val="20"/>
        </w:rPr>
        <w:fldChar w:fldCharType="end"/>
      </w:r>
      <w:r w:rsidRPr="005A1707">
        <w:rPr>
          <w:rFonts w:ascii="Verdana" w:hAnsi="Verdana"/>
          <w:sz w:val="20"/>
          <w:szCs w:val="20"/>
        </w:rPr>
        <w:t xml:space="preserve">, </w:t>
      </w:r>
      <w:r w:rsidRPr="005A1707">
        <w:rPr>
          <w:rFonts w:ascii="Verdana" w:hAnsi="Verdana"/>
          <w:color w:val="000000"/>
          <w:sz w:val="20"/>
          <w:szCs w:val="20"/>
        </w:rPr>
        <w:t>com</w:t>
      </w:r>
      <w:r w:rsidRPr="005A1707">
        <w:rPr>
          <w:rFonts w:ascii="Verdana" w:hAnsi="Verdana"/>
          <w:sz w:val="20"/>
          <w:szCs w:val="20"/>
        </w:rPr>
        <w:t xml:space="preserve"> exclusão de qualquer outro, por mais privilegiado que seja.</w:t>
      </w:r>
    </w:p>
    <w:p w14:paraId="68C903F2" w14:textId="77777777" w:rsidR="00463DBE" w:rsidRDefault="00463DBE" w:rsidP="002F25D7">
      <w:pPr>
        <w:pStyle w:val="paragraph"/>
        <w:tabs>
          <w:tab w:val="left" w:pos="1134"/>
        </w:tabs>
        <w:spacing w:before="120" w:beforeAutospacing="0" w:after="120" w:afterAutospacing="0" w:line="276" w:lineRule="auto"/>
        <w:ind w:left="567"/>
        <w:jc w:val="right"/>
        <w:textAlignment w:val="baseline"/>
        <w:rPr>
          <w:rFonts w:ascii="Verdana" w:hAnsi="Verdana"/>
          <w:sz w:val="20"/>
          <w:szCs w:val="20"/>
        </w:rPr>
      </w:pPr>
    </w:p>
    <w:p w14:paraId="337F59C2" w14:textId="1A030892" w:rsidR="009036E4" w:rsidRPr="005A1707" w:rsidRDefault="002F25D7" w:rsidP="002F25D7">
      <w:pPr>
        <w:pStyle w:val="paragraph"/>
        <w:tabs>
          <w:tab w:val="left" w:pos="1134"/>
        </w:tabs>
        <w:spacing w:before="120" w:beforeAutospacing="0" w:after="120" w:afterAutospacing="0" w:line="276" w:lineRule="auto"/>
        <w:ind w:left="567"/>
        <w:jc w:val="right"/>
        <w:textAlignment w:val="baseline"/>
        <w:rPr>
          <w:rFonts w:ascii="Verdana" w:hAnsi="Verdana"/>
          <w:sz w:val="20"/>
          <w:szCs w:val="20"/>
        </w:rPr>
      </w:pPr>
      <w:r w:rsidRPr="005A1707">
        <w:rPr>
          <w:rFonts w:ascii="Verdana" w:hAnsi="Verdana"/>
          <w:sz w:val="20"/>
          <w:szCs w:val="20"/>
        </w:rPr>
        <w:t>Itiquira</w:t>
      </w:r>
      <w:r w:rsidR="00C53DE3" w:rsidRPr="005A1707">
        <w:rPr>
          <w:rFonts w:ascii="Verdana" w:hAnsi="Verdana"/>
          <w:sz w:val="20"/>
          <w:szCs w:val="20"/>
        </w:rPr>
        <w:t xml:space="preserve">/MT, em </w:t>
      </w:r>
      <w:r w:rsidR="00463DBE">
        <w:rPr>
          <w:rFonts w:ascii="Verdana" w:hAnsi="Verdana"/>
          <w:sz w:val="20"/>
          <w:szCs w:val="20"/>
        </w:rPr>
        <w:t>16</w:t>
      </w:r>
      <w:r w:rsidR="00C53DE3" w:rsidRPr="005A1707">
        <w:rPr>
          <w:rFonts w:ascii="Verdana" w:hAnsi="Verdana"/>
          <w:sz w:val="20"/>
          <w:szCs w:val="20"/>
        </w:rPr>
        <w:t xml:space="preserve"> de </w:t>
      </w:r>
      <w:r w:rsidR="00FC647F">
        <w:rPr>
          <w:rFonts w:ascii="Verdana" w:hAnsi="Verdana"/>
          <w:sz w:val="20"/>
          <w:szCs w:val="20"/>
        </w:rPr>
        <w:t>junho</w:t>
      </w:r>
      <w:r w:rsidR="00993BBF" w:rsidRPr="005A1707">
        <w:rPr>
          <w:rFonts w:ascii="Verdana" w:hAnsi="Verdana"/>
          <w:sz w:val="20"/>
          <w:szCs w:val="20"/>
        </w:rPr>
        <w:t xml:space="preserve"> </w:t>
      </w:r>
      <w:r w:rsidR="00C53DE3" w:rsidRPr="005A1707">
        <w:rPr>
          <w:rFonts w:ascii="Verdana" w:hAnsi="Verdana"/>
          <w:sz w:val="20"/>
          <w:szCs w:val="20"/>
        </w:rPr>
        <w:t>de 202</w:t>
      </w:r>
      <w:r w:rsidR="000C1805" w:rsidRPr="005A1707">
        <w:rPr>
          <w:rFonts w:ascii="Verdana" w:hAnsi="Verdana"/>
          <w:sz w:val="20"/>
          <w:szCs w:val="20"/>
        </w:rPr>
        <w:t>5</w:t>
      </w:r>
      <w:r w:rsidR="00C53DE3" w:rsidRPr="005A1707">
        <w:rPr>
          <w:rFonts w:ascii="Verdana" w:hAnsi="Verdana"/>
          <w:sz w:val="20"/>
          <w:szCs w:val="20"/>
        </w:rPr>
        <w:t>.</w:t>
      </w:r>
    </w:p>
    <w:p w14:paraId="0F0E2561" w14:textId="77777777" w:rsidR="00162D75" w:rsidRPr="005A1707" w:rsidRDefault="00162D75" w:rsidP="007B5322">
      <w:pPr>
        <w:pStyle w:val="paragraph"/>
        <w:tabs>
          <w:tab w:val="left" w:pos="1134"/>
        </w:tabs>
        <w:spacing w:before="120" w:beforeAutospacing="0" w:after="120" w:afterAutospacing="0" w:line="276" w:lineRule="auto"/>
        <w:jc w:val="both"/>
        <w:textAlignment w:val="baseline"/>
        <w:rPr>
          <w:rFonts w:ascii="Verdana" w:hAnsi="Verdana"/>
          <w:sz w:val="20"/>
          <w:szCs w:val="20"/>
        </w:rPr>
      </w:pPr>
    </w:p>
    <w:p w14:paraId="38C4FB98" w14:textId="0CB8A9AB" w:rsidR="002F25D7" w:rsidRPr="005A1707" w:rsidRDefault="002F25D7" w:rsidP="002F25D7">
      <w:pPr>
        <w:pStyle w:val="paragraph"/>
        <w:tabs>
          <w:tab w:val="left" w:pos="1134"/>
        </w:tabs>
        <w:spacing w:before="0" w:beforeAutospacing="0" w:after="0" w:afterAutospacing="0"/>
        <w:ind w:left="567"/>
        <w:jc w:val="center"/>
        <w:textAlignment w:val="baseline"/>
        <w:rPr>
          <w:rFonts w:ascii="Verdana" w:hAnsi="Verdana"/>
          <w:b/>
          <w:bCs/>
          <w:sz w:val="20"/>
          <w:szCs w:val="20"/>
        </w:rPr>
      </w:pPr>
      <w:r w:rsidRPr="005A1707">
        <w:rPr>
          <w:rFonts w:ascii="Verdana" w:hAnsi="Verdana"/>
          <w:b/>
          <w:bCs/>
          <w:sz w:val="20"/>
          <w:szCs w:val="20"/>
        </w:rPr>
        <w:t>Fabiano Dalla Valle</w:t>
      </w:r>
    </w:p>
    <w:p w14:paraId="5E0C0D3F" w14:textId="5CEFC851" w:rsidR="00882329" w:rsidRPr="005A1707" w:rsidRDefault="0091044E" w:rsidP="007B5322">
      <w:pPr>
        <w:pStyle w:val="paragraph"/>
        <w:tabs>
          <w:tab w:val="left" w:pos="1134"/>
        </w:tabs>
        <w:spacing w:before="0" w:beforeAutospacing="0" w:after="0" w:afterAutospacing="0"/>
        <w:ind w:left="567"/>
        <w:jc w:val="center"/>
        <w:textAlignment w:val="baseline"/>
        <w:rPr>
          <w:rFonts w:ascii="Verdana" w:hAnsi="Verdana"/>
          <w:sz w:val="20"/>
          <w:szCs w:val="20"/>
        </w:rPr>
      </w:pPr>
      <w:r w:rsidRPr="005A1707">
        <w:rPr>
          <w:rFonts w:ascii="Verdana" w:hAnsi="Verdana"/>
          <w:sz w:val="20"/>
          <w:szCs w:val="20"/>
        </w:rPr>
        <w:t>Prefeito Municipal</w:t>
      </w:r>
    </w:p>
    <w:sectPr w:rsidR="00882329" w:rsidRPr="005A1707" w:rsidSect="00CE7C94">
      <w:headerReference w:type="default" r:id="rId137"/>
      <w:headerReference w:type="first" r:id="rId138"/>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1E519" w14:textId="77777777" w:rsidR="00F10B80" w:rsidRDefault="00F10B80" w:rsidP="00CE7C94">
      <w:pPr>
        <w:spacing w:after="0" w:line="240" w:lineRule="auto"/>
      </w:pPr>
      <w:r>
        <w:separator/>
      </w:r>
    </w:p>
  </w:endnote>
  <w:endnote w:type="continuationSeparator" w:id="0">
    <w:p w14:paraId="0D0AE9C0" w14:textId="77777777" w:rsidR="00F10B80" w:rsidRDefault="00F10B80"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Serif-Bold">
    <w:altName w:val="Segoe Print"/>
    <w:charset w:val="00"/>
    <w:family w:val="auto"/>
    <w:pitch w:val="default"/>
  </w:font>
  <w:font w:name="TimesNewRoman">
    <w:altName w:val="Arial Unicode MS"/>
    <w:panose1 w:val="00000000000000000000"/>
    <w:charset w:val="81"/>
    <w:family w:val="auto"/>
    <w:notTrueType/>
    <w:pitch w:val="default"/>
    <w:sig w:usb0="00000003" w:usb1="09060000" w:usb2="00000010" w:usb3="00000000" w:csb0="0008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A8259" w14:textId="77777777" w:rsidR="00F10B80" w:rsidRDefault="00F10B80" w:rsidP="00CE7C94">
      <w:pPr>
        <w:spacing w:after="0" w:line="240" w:lineRule="auto"/>
      </w:pPr>
      <w:r>
        <w:separator/>
      </w:r>
    </w:p>
  </w:footnote>
  <w:footnote w:type="continuationSeparator" w:id="0">
    <w:p w14:paraId="6B0FC763" w14:textId="77777777" w:rsidR="00F10B80" w:rsidRDefault="00F10B80" w:rsidP="00CE7C94">
      <w:pPr>
        <w:spacing w:after="0" w:line="240" w:lineRule="auto"/>
      </w:pPr>
      <w:r>
        <w:continuationSeparator/>
      </w:r>
    </w:p>
  </w:footnote>
  <w:footnote w:id="1">
    <w:p w14:paraId="1C89C26C" w14:textId="4EA4811D" w:rsidR="00632013" w:rsidRPr="00206B6D" w:rsidRDefault="00632013" w:rsidP="00206B6D">
      <w:pPr>
        <w:pStyle w:val="Textodenotaderodap"/>
        <w:jc w:val="both"/>
        <w:rPr>
          <w:rFonts w:ascii="Verdana" w:hAnsi="Verdana" w:cs="Times New Roman"/>
          <w:sz w:val="16"/>
          <w:szCs w:val="16"/>
        </w:rPr>
      </w:pPr>
      <w:r w:rsidRPr="00206B6D">
        <w:rPr>
          <w:rStyle w:val="Refdenotaderodap"/>
          <w:rFonts w:ascii="Verdana" w:hAnsi="Verdana" w:cs="Times New Roman"/>
          <w:sz w:val="16"/>
          <w:szCs w:val="16"/>
        </w:rPr>
        <w:footnoteRef/>
      </w:r>
      <w:r w:rsidRPr="00206B6D">
        <w:rPr>
          <w:rFonts w:ascii="Verdana" w:hAnsi="Verdana" w:cs="Times New Roman"/>
          <w:sz w:val="16"/>
          <w:szCs w:val="16"/>
        </w:rPr>
        <w:t xml:space="preserve"> Disponível no endereço eletrônico: </w:t>
      </w:r>
      <w:hyperlink r:id="rId1" w:history="1">
        <w:r w:rsidR="000B4381" w:rsidRPr="00206B6D">
          <w:rPr>
            <w:rStyle w:val="Hyperlink"/>
            <w:rFonts w:ascii="Verdana" w:hAnsi="Verdana"/>
            <w:sz w:val="16"/>
            <w:szCs w:val="16"/>
          </w:rPr>
          <w:t>https://www.gov.br/trabalho-e-previdencia/pt-br/composicao/orgaos-especificos/secretaria-de-trabalho/inspecao/areas-de-atuacao/cadastro_de_empregadores.pdf</w:t>
        </w:r>
      </w:hyperlink>
      <w:r w:rsidR="000B4381" w:rsidRPr="00206B6D">
        <w:rPr>
          <w:rFonts w:ascii="Verdana" w:hAnsi="Verdana" w:cs="Times New Roman"/>
          <w:sz w:val="16"/>
          <w:szCs w:val="16"/>
        </w:rPr>
        <w:t xml:space="preserve"> </w:t>
      </w:r>
    </w:p>
  </w:footnote>
  <w:footnote w:id="2">
    <w:p w14:paraId="67B5CE20" w14:textId="4DD62C45" w:rsidR="00D84967" w:rsidRPr="00206B6D" w:rsidRDefault="00D84967" w:rsidP="00206B6D">
      <w:pPr>
        <w:pStyle w:val="Textodenotaderodap"/>
        <w:jc w:val="both"/>
        <w:rPr>
          <w:rFonts w:ascii="Verdana" w:hAnsi="Verdana" w:cs="Times New Roman"/>
        </w:rPr>
      </w:pPr>
      <w:r w:rsidRPr="00206B6D">
        <w:rPr>
          <w:rStyle w:val="Refdenotaderodap"/>
          <w:rFonts w:ascii="Verdana" w:hAnsi="Verdana" w:cs="Times New Roman"/>
        </w:rPr>
        <w:footnoteRef/>
      </w:r>
      <w:r w:rsidRPr="00206B6D">
        <w:rPr>
          <w:rFonts w:ascii="Verdana" w:hAnsi="Verdana" w:cs="Times New Roman"/>
        </w:rPr>
        <w:t xml:space="preserve"> </w:t>
      </w:r>
      <w:r w:rsidR="00871464" w:rsidRPr="00206B6D">
        <w:rPr>
          <w:rFonts w:ascii="Verdana" w:hAnsi="Verdana" w:cs="Times New Roman"/>
          <w:i/>
          <w:iCs/>
        </w:rPr>
        <w:t>Home Broker</w:t>
      </w:r>
      <w:r w:rsidR="00871464" w:rsidRPr="00206B6D">
        <w:rPr>
          <w:rFonts w:ascii="Verdana" w:hAnsi="Verdana" w:cs="Times New Roman"/>
        </w:rPr>
        <w:t xml:space="preserve"> é um sistema que permite a negociação por meio da Internet de uma forma simples e rápida</w:t>
      </w:r>
    </w:p>
  </w:footnote>
  <w:footnote w:id="3">
    <w:p w14:paraId="48B67833" w14:textId="3247CF16" w:rsidR="006859A5" w:rsidRPr="006859A5" w:rsidRDefault="006859A5" w:rsidP="006859A5">
      <w:pPr>
        <w:pStyle w:val="Textodenotaderodap"/>
        <w:spacing w:after="120"/>
        <w:rPr>
          <w:rFonts w:ascii="Times New Roman" w:hAnsi="Times New Roman" w:cs="Times New Roman"/>
        </w:rPr>
      </w:pPr>
      <w:r w:rsidRPr="006859A5">
        <w:rPr>
          <w:rStyle w:val="Refdenotaderodap"/>
          <w:rFonts w:ascii="Times New Roman" w:hAnsi="Times New Roman" w:cs="Times New Roman"/>
        </w:rPr>
        <w:footnoteRef/>
      </w:r>
      <w:r w:rsidRPr="006859A5">
        <w:rPr>
          <w:rFonts w:ascii="Times New Roman" w:hAnsi="Times New Roman" w:cs="Times New Roman"/>
        </w:rPr>
        <w:t xml:space="preserve"> Disponível em </w:t>
      </w:r>
      <w:hyperlink r:id="rId2" w:history="1">
        <w:r w:rsidRPr="006859A5">
          <w:rPr>
            <w:rStyle w:val="Hyperlink"/>
            <w:rFonts w:ascii="Times New Roman" w:hAnsi="Times New Roman"/>
          </w:rPr>
          <w:t>https://portaldatransparencia.gov.br/pagina-interna/603244-cnep</w:t>
        </w:r>
      </w:hyperlink>
      <w:r w:rsidRPr="006859A5">
        <w:rPr>
          <w:rFonts w:ascii="Times New Roman" w:hAnsi="Times New Roman" w:cs="Times New Roman"/>
        </w:rPr>
        <w:t xml:space="preserve"> </w:t>
      </w:r>
    </w:p>
  </w:footnote>
  <w:footnote w:id="4">
    <w:p w14:paraId="70A4EFE4" w14:textId="6D5E75E8" w:rsidR="000365D6" w:rsidRPr="00E14482" w:rsidRDefault="000365D6" w:rsidP="00C53D29">
      <w:pPr>
        <w:pStyle w:val="Textodenotaderodap"/>
        <w:spacing w:after="120"/>
        <w:rPr>
          <w:rFonts w:ascii="Times New Roman" w:hAnsi="Times New Roman" w:cs="Times New Roman"/>
        </w:rPr>
      </w:pPr>
      <w:r w:rsidRPr="00E14482">
        <w:rPr>
          <w:rStyle w:val="Refdenotaderodap"/>
          <w:rFonts w:ascii="Times New Roman" w:hAnsi="Times New Roman" w:cs="Times New Roman"/>
        </w:rPr>
        <w:footnoteRef/>
      </w:r>
      <w:r w:rsidRPr="00E14482">
        <w:rPr>
          <w:rFonts w:ascii="Times New Roman" w:hAnsi="Times New Roman" w:cs="Times New Roman"/>
        </w:rPr>
        <w:t xml:space="preserve"> Disponível em </w:t>
      </w:r>
      <w:hyperlink r:id="rId3" w:history="1">
        <w:r w:rsidRPr="00E14482">
          <w:rPr>
            <w:rStyle w:val="Hyperlink"/>
            <w:rFonts w:ascii="Times New Roman" w:hAnsi="Times New Roman"/>
          </w:rPr>
          <w:t>https://portaldatransparencia.gov.br/pagina-interna/603245-ceis</w:t>
        </w:r>
      </w:hyperlink>
      <w:r w:rsidRPr="00E14482">
        <w:rPr>
          <w:rFonts w:ascii="Times New Roman" w:hAnsi="Times New Roman" w:cs="Times New Roman"/>
        </w:rPr>
        <w:t xml:space="preserve"> </w:t>
      </w:r>
    </w:p>
  </w:footnote>
  <w:footnote w:id="5">
    <w:p w14:paraId="0F3B4FC5" w14:textId="3B2C2755" w:rsidR="00C53D29" w:rsidRPr="00C53D29" w:rsidRDefault="00C53D29" w:rsidP="00B3512C">
      <w:pPr>
        <w:pStyle w:val="Textodenotaderodap"/>
        <w:spacing w:after="120"/>
        <w:rPr>
          <w:rFonts w:ascii="Times New Roman" w:hAnsi="Times New Roman" w:cs="Times New Roman"/>
        </w:rPr>
      </w:pPr>
      <w:r w:rsidRPr="00C53D29">
        <w:rPr>
          <w:rStyle w:val="Refdenotaderodap"/>
          <w:rFonts w:ascii="Times New Roman" w:hAnsi="Times New Roman" w:cs="Times New Roman"/>
        </w:rPr>
        <w:footnoteRef/>
      </w:r>
      <w:r w:rsidRPr="00C53D29">
        <w:rPr>
          <w:rFonts w:ascii="Times New Roman" w:hAnsi="Times New Roman" w:cs="Times New Roman"/>
        </w:rPr>
        <w:t xml:space="preserve"> Disponível em </w:t>
      </w:r>
      <w:hyperlink r:id="rId4" w:history="1">
        <w:r w:rsidRPr="00C53D29">
          <w:rPr>
            <w:rStyle w:val="Hyperlink"/>
            <w:rFonts w:ascii="Times New Roman" w:hAnsi="Times New Roman"/>
          </w:rPr>
          <w:t>https://www.cnj.jus.br/improbidade_adm/consultar_requerido.php</w:t>
        </w:r>
      </w:hyperlink>
      <w:r w:rsidRPr="00C53D29">
        <w:rPr>
          <w:rFonts w:ascii="Times New Roman" w:hAnsi="Times New Roman" w:cs="Times New Roman"/>
        </w:rPr>
        <w:t xml:space="preserve"> </w:t>
      </w:r>
    </w:p>
  </w:footnote>
  <w:footnote w:id="6">
    <w:p w14:paraId="5C6A6542" w14:textId="69818AE0" w:rsidR="003E6D96" w:rsidRPr="003E6D96" w:rsidRDefault="003E6D96">
      <w:pPr>
        <w:pStyle w:val="Textodenotaderodap"/>
        <w:rPr>
          <w:rFonts w:ascii="Times New Roman" w:hAnsi="Times New Roman" w:cs="Times New Roman"/>
        </w:rPr>
      </w:pPr>
      <w:r w:rsidRPr="003E6D96">
        <w:rPr>
          <w:rStyle w:val="Refdenotaderodap"/>
          <w:rFonts w:ascii="Times New Roman" w:hAnsi="Times New Roman" w:cs="Times New Roman"/>
        </w:rPr>
        <w:footnoteRef/>
      </w:r>
      <w:r w:rsidRPr="003E6D96">
        <w:rPr>
          <w:rFonts w:ascii="Times New Roman" w:hAnsi="Times New Roman" w:cs="Times New Roman"/>
        </w:rPr>
        <w:t xml:space="preserve"> Disponível em </w:t>
      </w:r>
      <w:hyperlink r:id="rId5" w:history="1">
        <w:r w:rsidRPr="00B3512C">
          <w:rPr>
            <w:rStyle w:val="Hyperlink"/>
            <w:rFonts w:ascii="Times New Roman" w:hAnsi="Times New Roman"/>
          </w:rPr>
          <w:t>https://contas.tcu.gov.br/ords/f?p=704144:1:115251089840080:::::</w:t>
        </w:r>
      </w:hyperlink>
      <w:r>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Praça Frei Liberato Keterrer, 311, Centro - Itiquira/MT - CEP: 78.790-000</w:t>
          </w:r>
        </w:p>
        <w:p w14:paraId="45BA2D4B" w14:textId="4DA7AFEA" w:rsidR="00E83475" w:rsidRPr="002C6B52" w:rsidRDefault="004F3070" w:rsidP="002C6B52">
          <w:pPr>
            <w:rPr>
              <w:rFonts w:ascii="Century Gothic" w:hAnsi="Century Gothic"/>
              <w:i/>
              <w:sz w:val="20"/>
              <w:szCs w:val="20"/>
            </w:rPr>
          </w:pPr>
          <w:hyperlink r:id="rId2" w:history="1">
            <w:r w:rsidR="00445774" w:rsidRPr="00C31374">
              <w:rPr>
                <w:rStyle w:val="Hyperlink"/>
                <w:rFonts w:ascii="Century Gothic" w:hAnsi="Century Gothic"/>
                <w:i/>
                <w:sz w:val="20"/>
                <w:szCs w:val="20"/>
              </w:rPr>
              <w:t>www.itiquira.mt.gov.br</w:t>
            </w:r>
          </w:hyperlink>
          <w:r w:rsidR="00445774"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Keterrer, 311, Centro - Itiquira/MT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0016B9F4"/>
    <w:lvl w:ilvl="0">
      <w:start w:val="2"/>
      <w:numFmt w:val="decimal"/>
      <w:pStyle w:val="Ttulo1"/>
      <w:lvlText w:val="%1."/>
      <w:lvlJc w:val="left"/>
      <w:pPr>
        <w:ind w:left="4755" w:hanging="360"/>
      </w:pPr>
      <w:rPr>
        <w:rFonts w:hint="default"/>
        <w:b/>
        <w:bCs/>
      </w:rPr>
    </w:lvl>
    <w:lvl w:ilvl="1">
      <w:start w:val="1"/>
      <w:numFmt w:val="decimal"/>
      <w:lvlText w:val="%1.%2."/>
      <w:lvlJc w:val="left"/>
      <w:pPr>
        <w:ind w:left="4260"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b/>
        <w:bCs/>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92961F6"/>
    <w:multiLevelType w:val="hybridMultilevel"/>
    <w:tmpl w:val="E9E8F98C"/>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5"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8F53C8C"/>
    <w:multiLevelType w:val="hybridMultilevel"/>
    <w:tmpl w:val="51A22122"/>
    <w:lvl w:ilvl="0" w:tplc="7626F1D0">
      <w:start w:val="1"/>
      <w:numFmt w:val="lowerLetter"/>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9"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BC486B"/>
    <w:multiLevelType w:val="hybridMultilevel"/>
    <w:tmpl w:val="7D4A0A20"/>
    <w:lvl w:ilvl="0" w:tplc="E3FCE94C">
      <w:start w:val="1"/>
      <w:numFmt w:val="lowerLetter"/>
      <w:lvlText w:val="%1)"/>
      <w:lvlJc w:val="left"/>
      <w:pPr>
        <w:ind w:left="1002" w:hanging="360"/>
      </w:pPr>
      <w:rPr>
        <w:rFonts w:hint="default"/>
        <w:b w:val="0"/>
        <w:bCs w:val="0"/>
      </w:rPr>
    </w:lvl>
    <w:lvl w:ilvl="1" w:tplc="04160019">
      <w:start w:val="1"/>
      <w:numFmt w:val="lowerLetter"/>
      <w:lvlText w:val="%2."/>
      <w:lvlJc w:val="left"/>
      <w:pPr>
        <w:ind w:left="2442" w:hanging="360"/>
      </w:pPr>
    </w:lvl>
    <w:lvl w:ilvl="2" w:tplc="0416001B" w:tentative="1">
      <w:start w:val="1"/>
      <w:numFmt w:val="lowerRoman"/>
      <w:lvlText w:val="%3."/>
      <w:lvlJc w:val="right"/>
      <w:pPr>
        <w:ind w:left="3162" w:hanging="180"/>
      </w:pPr>
    </w:lvl>
    <w:lvl w:ilvl="3" w:tplc="0416000F" w:tentative="1">
      <w:start w:val="1"/>
      <w:numFmt w:val="decimal"/>
      <w:lvlText w:val="%4."/>
      <w:lvlJc w:val="left"/>
      <w:pPr>
        <w:ind w:left="3882" w:hanging="360"/>
      </w:pPr>
    </w:lvl>
    <w:lvl w:ilvl="4" w:tplc="04160019" w:tentative="1">
      <w:start w:val="1"/>
      <w:numFmt w:val="lowerLetter"/>
      <w:lvlText w:val="%5."/>
      <w:lvlJc w:val="left"/>
      <w:pPr>
        <w:ind w:left="4602" w:hanging="360"/>
      </w:pPr>
    </w:lvl>
    <w:lvl w:ilvl="5" w:tplc="0416001B" w:tentative="1">
      <w:start w:val="1"/>
      <w:numFmt w:val="lowerRoman"/>
      <w:lvlText w:val="%6."/>
      <w:lvlJc w:val="right"/>
      <w:pPr>
        <w:ind w:left="5322" w:hanging="180"/>
      </w:pPr>
    </w:lvl>
    <w:lvl w:ilvl="6" w:tplc="0416000F" w:tentative="1">
      <w:start w:val="1"/>
      <w:numFmt w:val="decimal"/>
      <w:lvlText w:val="%7."/>
      <w:lvlJc w:val="left"/>
      <w:pPr>
        <w:ind w:left="6042" w:hanging="360"/>
      </w:pPr>
    </w:lvl>
    <w:lvl w:ilvl="7" w:tplc="04160019" w:tentative="1">
      <w:start w:val="1"/>
      <w:numFmt w:val="lowerLetter"/>
      <w:lvlText w:val="%8."/>
      <w:lvlJc w:val="left"/>
      <w:pPr>
        <w:ind w:left="6762" w:hanging="360"/>
      </w:pPr>
    </w:lvl>
    <w:lvl w:ilvl="8" w:tplc="0416001B" w:tentative="1">
      <w:start w:val="1"/>
      <w:numFmt w:val="lowerRoman"/>
      <w:lvlText w:val="%9."/>
      <w:lvlJc w:val="right"/>
      <w:pPr>
        <w:ind w:left="7482" w:hanging="180"/>
      </w:pPr>
    </w:lvl>
  </w:abstractNum>
  <w:abstractNum w:abstractNumId="12"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80502B"/>
    <w:multiLevelType w:val="hybridMultilevel"/>
    <w:tmpl w:val="7B423792"/>
    <w:lvl w:ilvl="0" w:tplc="04160001">
      <w:start w:val="1"/>
      <w:numFmt w:val="bullet"/>
      <w:lvlText w:val=""/>
      <w:lvlJc w:val="left"/>
      <w:pPr>
        <w:ind w:left="2138" w:hanging="360"/>
      </w:pPr>
      <w:rPr>
        <w:rFonts w:ascii="Symbol" w:hAnsi="Symbol" w:hint="default"/>
      </w:rPr>
    </w:lvl>
    <w:lvl w:ilvl="1" w:tplc="04160003">
      <w:start w:val="1"/>
      <w:numFmt w:val="bullet"/>
      <w:lvlText w:val="o"/>
      <w:lvlJc w:val="left"/>
      <w:pPr>
        <w:ind w:left="2858" w:hanging="360"/>
      </w:pPr>
      <w:rPr>
        <w:rFonts w:ascii="Courier New" w:hAnsi="Courier New" w:cs="Courier New" w:hint="default"/>
      </w:rPr>
    </w:lvl>
    <w:lvl w:ilvl="2" w:tplc="04160005">
      <w:start w:val="1"/>
      <w:numFmt w:val="bullet"/>
      <w:lvlText w:val=""/>
      <w:lvlJc w:val="left"/>
      <w:pPr>
        <w:ind w:left="3578" w:hanging="360"/>
      </w:pPr>
      <w:rPr>
        <w:rFonts w:ascii="Wingdings" w:hAnsi="Wingdings" w:hint="default"/>
      </w:rPr>
    </w:lvl>
    <w:lvl w:ilvl="3" w:tplc="04160001">
      <w:start w:val="1"/>
      <w:numFmt w:val="bullet"/>
      <w:lvlText w:val=""/>
      <w:lvlJc w:val="left"/>
      <w:pPr>
        <w:ind w:left="4298" w:hanging="360"/>
      </w:pPr>
      <w:rPr>
        <w:rFonts w:ascii="Symbol" w:hAnsi="Symbol" w:hint="default"/>
      </w:rPr>
    </w:lvl>
    <w:lvl w:ilvl="4" w:tplc="04160003">
      <w:start w:val="1"/>
      <w:numFmt w:val="bullet"/>
      <w:lvlText w:val="o"/>
      <w:lvlJc w:val="left"/>
      <w:pPr>
        <w:ind w:left="5018" w:hanging="360"/>
      </w:pPr>
      <w:rPr>
        <w:rFonts w:ascii="Courier New" w:hAnsi="Courier New" w:cs="Courier New" w:hint="default"/>
      </w:rPr>
    </w:lvl>
    <w:lvl w:ilvl="5" w:tplc="04160005">
      <w:start w:val="1"/>
      <w:numFmt w:val="bullet"/>
      <w:lvlText w:val=""/>
      <w:lvlJc w:val="left"/>
      <w:pPr>
        <w:ind w:left="5738" w:hanging="360"/>
      </w:pPr>
      <w:rPr>
        <w:rFonts w:ascii="Wingdings" w:hAnsi="Wingdings" w:hint="default"/>
      </w:rPr>
    </w:lvl>
    <w:lvl w:ilvl="6" w:tplc="04160001">
      <w:start w:val="1"/>
      <w:numFmt w:val="bullet"/>
      <w:lvlText w:val=""/>
      <w:lvlJc w:val="left"/>
      <w:pPr>
        <w:ind w:left="6458" w:hanging="360"/>
      </w:pPr>
      <w:rPr>
        <w:rFonts w:ascii="Symbol" w:hAnsi="Symbol" w:hint="default"/>
      </w:rPr>
    </w:lvl>
    <w:lvl w:ilvl="7" w:tplc="04160003">
      <w:start w:val="1"/>
      <w:numFmt w:val="bullet"/>
      <w:lvlText w:val="o"/>
      <w:lvlJc w:val="left"/>
      <w:pPr>
        <w:ind w:left="7178" w:hanging="360"/>
      </w:pPr>
      <w:rPr>
        <w:rFonts w:ascii="Courier New" w:hAnsi="Courier New" w:cs="Courier New" w:hint="default"/>
      </w:rPr>
    </w:lvl>
    <w:lvl w:ilvl="8" w:tplc="04160005">
      <w:start w:val="1"/>
      <w:numFmt w:val="bullet"/>
      <w:lvlText w:val=""/>
      <w:lvlJc w:val="left"/>
      <w:pPr>
        <w:ind w:left="7898" w:hanging="360"/>
      </w:pPr>
      <w:rPr>
        <w:rFonts w:ascii="Wingdings" w:hAnsi="Wingdings" w:hint="default"/>
      </w:rPr>
    </w:lvl>
  </w:abstractNum>
  <w:abstractNum w:abstractNumId="14"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D8D11EA"/>
    <w:multiLevelType w:val="hybridMultilevel"/>
    <w:tmpl w:val="D262A82E"/>
    <w:lvl w:ilvl="0" w:tplc="9F6EF0A0">
      <w:start w:val="1"/>
      <w:numFmt w:val="lowerLetter"/>
      <w:lvlText w:val="%1)"/>
      <w:lvlJc w:val="left"/>
      <w:pPr>
        <w:ind w:left="720" w:hanging="360"/>
      </w:pPr>
      <w:rPr>
        <w:b w:val="0"/>
        <w:bCs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0" w15:restartNumberingAfterBreak="0">
    <w:nsid w:val="70287187"/>
    <w:multiLevelType w:val="hybridMultilevel"/>
    <w:tmpl w:val="3C46C4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1FD498F"/>
    <w:multiLevelType w:val="hybridMultilevel"/>
    <w:tmpl w:val="0FC43C84"/>
    <w:lvl w:ilvl="0" w:tplc="FC726978">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8"/>
  </w:num>
  <w:num w:numId="2">
    <w:abstractNumId w:val="0"/>
  </w:num>
  <w:num w:numId="3">
    <w:abstractNumId w:val="1"/>
  </w:num>
  <w:num w:numId="4">
    <w:abstractNumId w:val="14"/>
  </w:num>
  <w:num w:numId="5">
    <w:abstractNumId w:val="12"/>
  </w:num>
  <w:num w:numId="6">
    <w:abstractNumId w:val="10"/>
  </w:num>
  <w:num w:numId="7">
    <w:abstractNumId w:val="7"/>
  </w:num>
  <w:num w:numId="8">
    <w:abstractNumId w:val="9"/>
  </w:num>
  <w:num w:numId="9">
    <w:abstractNumId w:val="22"/>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3"/>
  </w:num>
  <w:num w:numId="14">
    <w:abstractNumId w:val="5"/>
  </w:num>
  <w:num w:numId="15">
    <w:abstractNumId w:val="15"/>
  </w:num>
  <w:num w:numId="16">
    <w:abstractNumId w:val="17"/>
  </w:num>
  <w:num w:numId="17">
    <w:abstractNumId w:val="16"/>
  </w:num>
  <w:num w:numId="18">
    <w:abstractNumId w:val="6"/>
  </w:num>
  <w:num w:numId="19">
    <w:abstractNumId w:val="20"/>
  </w:num>
  <w:num w:numId="20">
    <w:abstractNumId w:val="21"/>
  </w:num>
  <w:num w:numId="21">
    <w:abstractNumId w:val="11"/>
  </w:num>
  <w:num w:numId="22">
    <w:abstractNumId w:val="4"/>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22DE"/>
    <w:rsid w:val="00003305"/>
    <w:rsid w:val="00003831"/>
    <w:rsid w:val="000049B0"/>
    <w:rsid w:val="00004D91"/>
    <w:rsid w:val="00004F61"/>
    <w:rsid w:val="0000710B"/>
    <w:rsid w:val="00007520"/>
    <w:rsid w:val="00007918"/>
    <w:rsid w:val="00011C36"/>
    <w:rsid w:val="000122D3"/>
    <w:rsid w:val="000129A1"/>
    <w:rsid w:val="000135B2"/>
    <w:rsid w:val="00013775"/>
    <w:rsid w:val="0001384C"/>
    <w:rsid w:val="000144A2"/>
    <w:rsid w:val="000144F0"/>
    <w:rsid w:val="00014DDA"/>
    <w:rsid w:val="0001558F"/>
    <w:rsid w:val="00015F02"/>
    <w:rsid w:val="000160A0"/>
    <w:rsid w:val="00016CD0"/>
    <w:rsid w:val="00020346"/>
    <w:rsid w:val="00022702"/>
    <w:rsid w:val="0002507A"/>
    <w:rsid w:val="0002550B"/>
    <w:rsid w:val="00025D53"/>
    <w:rsid w:val="000279D2"/>
    <w:rsid w:val="00030611"/>
    <w:rsid w:val="00030838"/>
    <w:rsid w:val="000310CD"/>
    <w:rsid w:val="000311F0"/>
    <w:rsid w:val="00034D3B"/>
    <w:rsid w:val="00034D9A"/>
    <w:rsid w:val="00035010"/>
    <w:rsid w:val="00035455"/>
    <w:rsid w:val="000357F4"/>
    <w:rsid w:val="000357F5"/>
    <w:rsid w:val="00036587"/>
    <w:rsid w:val="000365D6"/>
    <w:rsid w:val="00036DBD"/>
    <w:rsid w:val="00036E7C"/>
    <w:rsid w:val="0004037E"/>
    <w:rsid w:val="00040867"/>
    <w:rsid w:val="0004123C"/>
    <w:rsid w:val="00044B5C"/>
    <w:rsid w:val="00046930"/>
    <w:rsid w:val="000470DC"/>
    <w:rsid w:val="00047616"/>
    <w:rsid w:val="00047805"/>
    <w:rsid w:val="000500FB"/>
    <w:rsid w:val="000503BA"/>
    <w:rsid w:val="000512E5"/>
    <w:rsid w:val="000523E7"/>
    <w:rsid w:val="00052AB9"/>
    <w:rsid w:val="00053808"/>
    <w:rsid w:val="00054F03"/>
    <w:rsid w:val="00055B52"/>
    <w:rsid w:val="00055E3D"/>
    <w:rsid w:val="00056188"/>
    <w:rsid w:val="00057163"/>
    <w:rsid w:val="00057E22"/>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4CEF"/>
    <w:rsid w:val="00075519"/>
    <w:rsid w:val="000755F6"/>
    <w:rsid w:val="00077244"/>
    <w:rsid w:val="0008030B"/>
    <w:rsid w:val="00080F56"/>
    <w:rsid w:val="00081978"/>
    <w:rsid w:val="00083A00"/>
    <w:rsid w:val="00083DBC"/>
    <w:rsid w:val="00084BF4"/>
    <w:rsid w:val="00086CD3"/>
    <w:rsid w:val="00086CE5"/>
    <w:rsid w:val="0008715C"/>
    <w:rsid w:val="0008734F"/>
    <w:rsid w:val="0008747C"/>
    <w:rsid w:val="0008787F"/>
    <w:rsid w:val="000908CE"/>
    <w:rsid w:val="000926A2"/>
    <w:rsid w:val="00092FD1"/>
    <w:rsid w:val="0009532B"/>
    <w:rsid w:val="000964E5"/>
    <w:rsid w:val="00096EA7"/>
    <w:rsid w:val="00097731"/>
    <w:rsid w:val="00097E01"/>
    <w:rsid w:val="00097ED4"/>
    <w:rsid w:val="000A1539"/>
    <w:rsid w:val="000A1D9A"/>
    <w:rsid w:val="000A2230"/>
    <w:rsid w:val="000A3849"/>
    <w:rsid w:val="000A47B6"/>
    <w:rsid w:val="000A592A"/>
    <w:rsid w:val="000A70B9"/>
    <w:rsid w:val="000B0768"/>
    <w:rsid w:val="000B0A8C"/>
    <w:rsid w:val="000B0D92"/>
    <w:rsid w:val="000B1740"/>
    <w:rsid w:val="000B2D3C"/>
    <w:rsid w:val="000B4151"/>
    <w:rsid w:val="000B4381"/>
    <w:rsid w:val="000B4E80"/>
    <w:rsid w:val="000B6856"/>
    <w:rsid w:val="000C05CD"/>
    <w:rsid w:val="000C0F4C"/>
    <w:rsid w:val="000C1805"/>
    <w:rsid w:val="000C1F5B"/>
    <w:rsid w:val="000C269D"/>
    <w:rsid w:val="000C2D59"/>
    <w:rsid w:val="000C3663"/>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5946"/>
    <w:rsid w:val="000D77BC"/>
    <w:rsid w:val="000D77F0"/>
    <w:rsid w:val="000E05D0"/>
    <w:rsid w:val="000E2BD3"/>
    <w:rsid w:val="000E2C5C"/>
    <w:rsid w:val="000E3112"/>
    <w:rsid w:val="000E4E8D"/>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417"/>
    <w:rsid w:val="00101A58"/>
    <w:rsid w:val="00103DC0"/>
    <w:rsid w:val="00103E09"/>
    <w:rsid w:val="00104C0C"/>
    <w:rsid w:val="00104E21"/>
    <w:rsid w:val="00105F58"/>
    <w:rsid w:val="001062C9"/>
    <w:rsid w:val="00106F8A"/>
    <w:rsid w:val="00107AD6"/>
    <w:rsid w:val="00110D89"/>
    <w:rsid w:val="00111A6C"/>
    <w:rsid w:val="00111BFB"/>
    <w:rsid w:val="0011272A"/>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0A3C"/>
    <w:rsid w:val="0014196A"/>
    <w:rsid w:val="00143F62"/>
    <w:rsid w:val="0014485B"/>
    <w:rsid w:val="00145287"/>
    <w:rsid w:val="00145F9F"/>
    <w:rsid w:val="00146C6B"/>
    <w:rsid w:val="00146EC5"/>
    <w:rsid w:val="00151124"/>
    <w:rsid w:val="0015151F"/>
    <w:rsid w:val="0015168A"/>
    <w:rsid w:val="00151FF8"/>
    <w:rsid w:val="00152CA2"/>
    <w:rsid w:val="00153413"/>
    <w:rsid w:val="00154904"/>
    <w:rsid w:val="00155031"/>
    <w:rsid w:val="0015503A"/>
    <w:rsid w:val="001554C8"/>
    <w:rsid w:val="00155B9A"/>
    <w:rsid w:val="00155EE2"/>
    <w:rsid w:val="00156306"/>
    <w:rsid w:val="001576AB"/>
    <w:rsid w:val="00160900"/>
    <w:rsid w:val="00162488"/>
    <w:rsid w:val="00162D3A"/>
    <w:rsid w:val="00162D75"/>
    <w:rsid w:val="00163208"/>
    <w:rsid w:val="001648CC"/>
    <w:rsid w:val="00164A0F"/>
    <w:rsid w:val="00164FE1"/>
    <w:rsid w:val="00165490"/>
    <w:rsid w:val="00166BCE"/>
    <w:rsid w:val="00170650"/>
    <w:rsid w:val="00171150"/>
    <w:rsid w:val="00171234"/>
    <w:rsid w:val="0017148E"/>
    <w:rsid w:val="00171570"/>
    <w:rsid w:val="00171897"/>
    <w:rsid w:val="00171ABA"/>
    <w:rsid w:val="0017219E"/>
    <w:rsid w:val="001727D3"/>
    <w:rsid w:val="00172F0B"/>
    <w:rsid w:val="00174463"/>
    <w:rsid w:val="001745D5"/>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965"/>
    <w:rsid w:val="001A0BCB"/>
    <w:rsid w:val="001A1AFE"/>
    <w:rsid w:val="001A2817"/>
    <w:rsid w:val="001A4FFD"/>
    <w:rsid w:val="001A5616"/>
    <w:rsid w:val="001A66F4"/>
    <w:rsid w:val="001A68BB"/>
    <w:rsid w:val="001A6D28"/>
    <w:rsid w:val="001A7E60"/>
    <w:rsid w:val="001B03AE"/>
    <w:rsid w:val="001B0F8B"/>
    <w:rsid w:val="001B1B64"/>
    <w:rsid w:val="001B1FCA"/>
    <w:rsid w:val="001B2374"/>
    <w:rsid w:val="001B37DC"/>
    <w:rsid w:val="001B3BA2"/>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E0C26"/>
    <w:rsid w:val="001E132B"/>
    <w:rsid w:val="001E14D5"/>
    <w:rsid w:val="001E4470"/>
    <w:rsid w:val="001E6E51"/>
    <w:rsid w:val="001E79A3"/>
    <w:rsid w:val="001E7D0D"/>
    <w:rsid w:val="001F35BA"/>
    <w:rsid w:val="001F4255"/>
    <w:rsid w:val="001F49A7"/>
    <w:rsid w:val="001F4EA5"/>
    <w:rsid w:val="001F5A4A"/>
    <w:rsid w:val="002007CD"/>
    <w:rsid w:val="00200B50"/>
    <w:rsid w:val="00203AF3"/>
    <w:rsid w:val="00203EA2"/>
    <w:rsid w:val="00204FB8"/>
    <w:rsid w:val="0020549D"/>
    <w:rsid w:val="002054C5"/>
    <w:rsid w:val="0020631F"/>
    <w:rsid w:val="00206B6D"/>
    <w:rsid w:val="00206BA8"/>
    <w:rsid w:val="002077A2"/>
    <w:rsid w:val="002079F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17C31"/>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6FE4"/>
    <w:rsid w:val="002376C4"/>
    <w:rsid w:val="00237901"/>
    <w:rsid w:val="00240537"/>
    <w:rsid w:val="00240BAC"/>
    <w:rsid w:val="00242232"/>
    <w:rsid w:val="002432A1"/>
    <w:rsid w:val="00243B78"/>
    <w:rsid w:val="002450EC"/>
    <w:rsid w:val="002453CF"/>
    <w:rsid w:val="0024582E"/>
    <w:rsid w:val="00245B63"/>
    <w:rsid w:val="00245EF1"/>
    <w:rsid w:val="00246C5D"/>
    <w:rsid w:val="00247880"/>
    <w:rsid w:val="002500F9"/>
    <w:rsid w:val="00250556"/>
    <w:rsid w:val="00250938"/>
    <w:rsid w:val="00251472"/>
    <w:rsid w:val="00251EFB"/>
    <w:rsid w:val="00251FA4"/>
    <w:rsid w:val="00252240"/>
    <w:rsid w:val="00252450"/>
    <w:rsid w:val="00252BC1"/>
    <w:rsid w:val="00253611"/>
    <w:rsid w:val="00253E90"/>
    <w:rsid w:val="00254019"/>
    <w:rsid w:val="0025529A"/>
    <w:rsid w:val="00257344"/>
    <w:rsid w:val="00262F46"/>
    <w:rsid w:val="00263C88"/>
    <w:rsid w:val="002665F6"/>
    <w:rsid w:val="0026664A"/>
    <w:rsid w:val="00266B8B"/>
    <w:rsid w:val="00270B05"/>
    <w:rsid w:val="002718EF"/>
    <w:rsid w:val="00271B07"/>
    <w:rsid w:val="0027203F"/>
    <w:rsid w:val="00272705"/>
    <w:rsid w:val="00273B30"/>
    <w:rsid w:val="00274FC8"/>
    <w:rsid w:val="0027570B"/>
    <w:rsid w:val="00275D20"/>
    <w:rsid w:val="002761F3"/>
    <w:rsid w:val="00276D5C"/>
    <w:rsid w:val="002770D6"/>
    <w:rsid w:val="00277741"/>
    <w:rsid w:val="00277C4E"/>
    <w:rsid w:val="0028019E"/>
    <w:rsid w:val="00280C63"/>
    <w:rsid w:val="00282362"/>
    <w:rsid w:val="00283B17"/>
    <w:rsid w:val="002851DF"/>
    <w:rsid w:val="002854E5"/>
    <w:rsid w:val="002859F8"/>
    <w:rsid w:val="00286327"/>
    <w:rsid w:val="0028677B"/>
    <w:rsid w:val="0028709D"/>
    <w:rsid w:val="002871FC"/>
    <w:rsid w:val="00287292"/>
    <w:rsid w:val="00290AFD"/>
    <w:rsid w:val="002921A5"/>
    <w:rsid w:val="00292254"/>
    <w:rsid w:val="00293BC7"/>
    <w:rsid w:val="00295BB4"/>
    <w:rsid w:val="00295D0D"/>
    <w:rsid w:val="00295EB6"/>
    <w:rsid w:val="00296E94"/>
    <w:rsid w:val="002A1469"/>
    <w:rsid w:val="002A1506"/>
    <w:rsid w:val="002A1C47"/>
    <w:rsid w:val="002A3D2B"/>
    <w:rsid w:val="002A3DCC"/>
    <w:rsid w:val="002A3F5D"/>
    <w:rsid w:val="002A4660"/>
    <w:rsid w:val="002A49CD"/>
    <w:rsid w:val="002A5F6C"/>
    <w:rsid w:val="002A6A45"/>
    <w:rsid w:val="002A6BE6"/>
    <w:rsid w:val="002A765D"/>
    <w:rsid w:val="002B0BE5"/>
    <w:rsid w:val="002B0FC5"/>
    <w:rsid w:val="002B18DF"/>
    <w:rsid w:val="002B2479"/>
    <w:rsid w:val="002B2A1A"/>
    <w:rsid w:val="002B2BB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1B3"/>
    <w:rsid w:val="002C5880"/>
    <w:rsid w:val="002C5C0D"/>
    <w:rsid w:val="002C6B52"/>
    <w:rsid w:val="002D0034"/>
    <w:rsid w:val="002D1588"/>
    <w:rsid w:val="002D1E47"/>
    <w:rsid w:val="002D25F9"/>
    <w:rsid w:val="002D286F"/>
    <w:rsid w:val="002D2D35"/>
    <w:rsid w:val="002D2DCD"/>
    <w:rsid w:val="002D3A6A"/>
    <w:rsid w:val="002D3BC3"/>
    <w:rsid w:val="002D416F"/>
    <w:rsid w:val="002D437D"/>
    <w:rsid w:val="002D4668"/>
    <w:rsid w:val="002D47B5"/>
    <w:rsid w:val="002D6146"/>
    <w:rsid w:val="002D701F"/>
    <w:rsid w:val="002D7408"/>
    <w:rsid w:val="002E0755"/>
    <w:rsid w:val="002E0944"/>
    <w:rsid w:val="002E10A1"/>
    <w:rsid w:val="002E2346"/>
    <w:rsid w:val="002E23D6"/>
    <w:rsid w:val="002E2568"/>
    <w:rsid w:val="002E27CF"/>
    <w:rsid w:val="002E2844"/>
    <w:rsid w:val="002E3F11"/>
    <w:rsid w:val="002E4380"/>
    <w:rsid w:val="002E4E8A"/>
    <w:rsid w:val="002E4F2E"/>
    <w:rsid w:val="002E5498"/>
    <w:rsid w:val="002E5A66"/>
    <w:rsid w:val="002E5E49"/>
    <w:rsid w:val="002E6D37"/>
    <w:rsid w:val="002F0B9D"/>
    <w:rsid w:val="002F13B7"/>
    <w:rsid w:val="002F1AAA"/>
    <w:rsid w:val="002F1DB3"/>
    <w:rsid w:val="002F2015"/>
    <w:rsid w:val="002F212B"/>
    <w:rsid w:val="002F21FE"/>
    <w:rsid w:val="002F25D7"/>
    <w:rsid w:val="002F27F3"/>
    <w:rsid w:val="002F2983"/>
    <w:rsid w:val="002F3C8A"/>
    <w:rsid w:val="002F3C94"/>
    <w:rsid w:val="002F5364"/>
    <w:rsid w:val="002F5FF8"/>
    <w:rsid w:val="002F6353"/>
    <w:rsid w:val="002F6997"/>
    <w:rsid w:val="002F7D4B"/>
    <w:rsid w:val="003017D8"/>
    <w:rsid w:val="00301D18"/>
    <w:rsid w:val="0030597D"/>
    <w:rsid w:val="00306B9A"/>
    <w:rsid w:val="0030705B"/>
    <w:rsid w:val="003072B1"/>
    <w:rsid w:val="003102C8"/>
    <w:rsid w:val="00311630"/>
    <w:rsid w:val="00311A01"/>
    <w:rsid w:val="00312008"/>
    <w:rsid w:val="00312CC9"/>
    <w:rsid w:val="003140FD"/>
    <w:rsid w:val="00316713"/>
    <w:rsid w:val="00316FDD"/>
    <w:rsid w:val="00317051"/>
    <w:rsid w:val="00322375"/>
    <w:rsid w:val="00323456"/>
    <w:rsid w:val="0032346E"/>
    <w:rsid w:val="00323541"/>
    <w:rsid w:val="00323ED3"/>
    <w:rsid w:val="0032403D"/>
    <w:rsid w:val="00324556"/>
    <w:rsid w:val="003268C9"/>
    <w:rsid w:val="003269BC"/>
    <w:rsid w:val="00327260"/>
    <w:rsid w:val="00330597"/>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20"/>
    <w:rsid w:val="003459CD"/>
    <w:rsid w:val="0034752A"/>
    <w:rsid w:val="0035146B"/>
    <w:rsid w:val="00351DB6"/>
    <w:rsid w:val="00352797"/>
    <w:rsid w:val="0035296C"/>
    <w:rsid w:val="00353D3D"/>
    <w:rsid w:val="00354BF8"/>
    <w:rsid w:val="003556AD"/>
    <w:rsid w:val="00355890"/>
    <w:rsid w:val="003570FD"/>
    <w:rsid w:val="0035779D"/>
    <w:rsid w:val="00357ADF"/>
    <w:rsid w:val="00360343"/>
    <w:rsid w:val="00360813"/>
    <w:rsid w:val="0036258F"/>
    <w:rsid w:val="0036295F"/>
    <w:rsid w:val="0036324B"/>
    <w:rsid w:val="0036373E"/>
    <w:rsid w:val="00363A86"/>
    <w:rsid w:val="003647B9"/>
    <w:rsid w:val="00364822"/>
    <w:rsid w:val="00365F93"/>
    <w:rsid w:val="00367C81"/>
    <w:rsid w:val="00371D0C"/>
    <w:rsid w:val="00371D1D"/>
    <w:rsid w:val="00374457"/>
    <w:rsid w:val="00374CAD"/>
    <w:rsid w:val="00374D26"/>
    <w:rsid w:val="00374F2F"/>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195"/>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0D41"/>
    <w:rsid w:val="003D0DB5"/>
    <w:rsid w:val="003D161A"/>
    <w:rsid w:val="003D16B0"/>
    <w:rsid w:val="003D33C7"/>
    <w:rsid w:val="003D3BEB"/>
    <w:rsid w:val="003D3CA0"/>
    <w:rsid w:val="003D4100"/>
    <w:rsid w:val="003D4F48"/>
    <w:rsid w:val="003D7357"/>
    <w:rsid w:val="003E3BAA"/>
    <w:rsid w:val="003E5D59"/>
    <w:rsid w:val="003E633E"/>
    <w:rsid w:val="003E66E0"/>
    <w:rsid w:val="003E6D96"/>
    <w:rsid w:val="003F01AE"/>
    <w:rsid w:val="003F0CDF"/>
    <w:rsid w:val="003F1448"/>
    <w:rsid w:val="003F1FB7"/>
    <w:rsid w:val="003F3317"/>
    <w:rsid w:val="003F5119"/>
    <w:rsid w:val="003F59E9"/>
    <w:rsid w:val="003F5FE3"/>
    <w:rsid w:val="003F6397"/>
    <w:rsid w:val="00400BA5"/>
    <w:rsid w:val="00400DD3"/>
    <w:rsid w:val="00402117"/>
    <w:rsid w:val="00402192"/>
    <w:rsid w:val="00402C86"/>
    <w:rsid w:val="00402D5B"/>
    <w:rsid w:val="004034B5"/>
    <w:rsid w:val="00403F73"/>
    <w:rsid w:val="0040402E"/>
    <w:rsid w:val="004053F2"/>
    <w:rsid w:val="00405502"/>
    <w:rsid w:val="0040748A"/>
    <w:rsid w:val="0040748E"/>
    <w:rsid w:val="004079B5"/>
    <w:rsid w:val="00407BC8"/>
    <w:rsid w:val="00410166"/>
    <w:rsid w:val="00410FA3"/>
    <w:rsid w:val="00411B58"/>
    <w:rsid w:val="00411D2F"/>
    <w:rsid w:val="004121AE"/>
    <w:rsid w:val="00413BD6"/>
    <w:rsid w:val="00416737"/>
    <w:rsid w:val="00416E8E"/>
    <w:rsid w:val="00416FB3"/>
    <w:rsid w:val="00417254"/>
    <w:rsid w:val="004173C1"/>
    <w:rsid w:val="0041785A"/>
    <w:rsid w:val="00420E90"/>
    <w:rsid w:val="0042177B"/>
    <w:rsid w:val="004223D3"/>
    <w:rsid w:val="00423984"/>
    <w:rsid w:val="004240B9"/>
    <w:rsid w:val="00424F6A"/>
    <w:rsid w:val="004260DE"/>
    <w:rsid w:val="00427A59"/>
    <w:rsid w:val="004305B1"/>
    <w:rsid w:val="00430BED"/>
    <w:rsid w:val="00430E5F"/>
    <w:rsid w:val="00431B30"/>
    <w:rsid w:val="00433361"/>
    <w:rsid w:val="00433984"/>
    <w:rsid w:val="00434841"/>
    <w:rsid w:val="00435453"/>
    <w:rsid w:val="00435A56"/>
    <w:rsid w:val="00436A49"/>
    <w:rsid w:val="004372E6"/>
    <w:rsid w:val="00437733"/>
    <w:rsid w:val="00440082"/>
    <w:rsid w:val="00441CDC"/>
    <w:rsid w:val="00442017"/>
    <w:rsid w:val="00442927"/>
    <w:rsid w:val="00442BE9"/>
    <w:rsid w:val="004430F2"/>
    <w:rsid w:val="00445056"/>
    <w:rsid w:val="00445774"/>
    <w:rsid w:val="00445F17"/>
    <w:rsid w:val="00446C42"/>
    <w:rsid w:val="004502B3"/>
    <w:rsid w:val="00450B25"/>
    <w:rsid w:val="00451139"/>
    <w:rsid w:val="004516C3"/>
    <w:rsid w:val="00452301"/>
    <w:rsid w:val="004524A3"/>
    <w:rsid w:val="00452DD1"/>
    <w:rsid w:val="00453C1C"/>
    <w:rsid w:val="00453F7B"/>
    <w:rsid w:val="00455E1B"/>
    <w:rsid w:val="00455FE7"/>
    <w:rsid w:val="0045740F"/>
    <w:rsid w:val="00457604"/>
    <w:rsid w:val="0046066C"/>
    <w:rsid w:val="0046084C"/>
    <w:rsid w:val="00460E14"/>
    <w:rsid w:val="00461CF7"/>
    <w:rsid w:val="00462D1E"/>
    <w:rsid w:val="0046312A"/>
    <w:rsid w:val="00463DBE"/>
    <w:rsid w:val="00464473"/>
    <w:rsid w:val="00464AF2"/>
    <w:rsid w:val="00464B6A"/>
    <w:rsid w:val="00465D4F"/>
    <w:rsid w:val="00466904"/>
    <w:rsid w:val="00467256"/>
    <w:rsid w:val="00467E00"/>
    <w:rsid w:val="0047046D"/>
    <w:rsid w:val="00471315"/>
    <w:rsid w:val="00471344"/>
    <w:rsid w:val="00471725"/>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59D"/>
    <w:rsid w:val="00483AE4"/>
    <w:rsid w:val="00484343"/>
    <w:rsid w:val="00484A53"/>
    <w:rsid w:val="00484E50"/>
    <w:rsid w:val="00484F31"/>
    <w:rsid w:val="0048627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97F08"/>
    <w:rsid w:val="004A01EE"/>
    <w:rsid w:val="004A06B9"/>
    <w:rsid w:val="004A137F"/>
    <w:rsid w:val="004A347F"/>
    <w:rsid w:val="004A5C42"/>
    <w:rsid w:val="004A6A3F"/>
    <w:rsid w:val="004A70BD"/>
    <w:rsid w:val="004A713A"/>
    <w:rsid w:val="004B04AD"/>
    <w:rsid w:val="004B0C5D"/>
    <w:rsid w:val="004B1205"/>
    <w:rsid w:val="004B1471"/>
    <w:rsid w:val="004B1A04"/>
    <w:rsid w:val="004B1ADD"/>
    <w:rsid w:val="004B1B1F"/>
    <w:rsid w:val="004B1CE5"/>
    <w:rsid w:val="004B20EF"/>
    <w:rsid w:val="004B25A9"/>
    <w:rsid w:val="004B2D8B"/>
    <w:rsid w:val="004B2F9B"/>
    <w:rsid w:val="004B30B5"/>
    <w:rsid w:val="004B3E38"/>
    <w:rsid w:val="004B44AA"/>
    <w:rsid w:val="004B493D"/>
    <w:rsid w:val="004B7227"/>
    <w:rsid w:val="004B7565"/>
    <w:rsid w:val="004C11C7"/>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E70"/>
    <w:rsid w:val="004D6497"/>
    <w:rsid w:val="004D78E0"/>
    <w:rsid w:val="004E0DEE"/>
    <w:rsid w:val="004E1380"/>
    <w:rsid w:val="004E18D4"/>
    <w:rsid w:val="004E1997"/>
    <w:rsid w:val="004E1F87"/>
    <w:rsid w:val="004E3267"/>
    <w:rsid w:val="004E48A5"/>
    <w:rsid w:val="004E5998"/>
    <w:rsid w:val="004E5A36"/>
    <w:rsid w:val="004E5ACC"/>
    <w:rsid w:val="004E6511"/>
    <w:rsid w:val="004E69AD"/>
    <w:rsid w:val="004E791E"/>
    <w:rsid w:val="004F1540"/>
    <w:rsid w:val="004F1A42"/>
    <w:rsid w:val="004F1B0F"/>
    <w:rsid w:val="004F2DBB"/>
    <w:rsid w:val="004F3070"/>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497D"/>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A88"/>
    <w:rsid w:val="00516B37"/>
    <w:rsid w:val="00517078"/>
    <w:rsid w:val="005170FC"/>
    <w:rsid w:val="00517298"/>
    <w:rsid w:val="00521D75"/>
    <w:rsid w:val="00523B55"/>
    <w:rsid w:val="00523E10"/>
    <w:rsid w:val="0052638F"/>
    <w:rsid w:val="00526D01"/>
    <w:rsid w:val="00526D2F"/>
    <w:rsid w:val="00527628"/>
    <w:rsid w:val="00527EFB"/>
    <w:rsid w:val="00530BB9"/>
    <w:rsid w:val="0053172B"/>
    <w:rsid w:val="00531EEC"/>
    <w:rsid w:val="00532741"/>
    <w:rsid w:val="00534B10"/>
    <w:rsid w:val="00534EC7"/>
    <w:rsid w:val="00535B05"/>
    <w:rsid w:val="00535B3A"/>
    <w:rsid w:val="00536249"/>
    <w:rsid w:val="005401D3"/>
    <w:rsid w:val="005401FC"/>
    <w:rsid w:val="005408B2"/>
    <w:rsid w:val="0054186A"/>
    <w:rsid w:val="00541A70"/>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734C"/>
    <w:rsid w:val="00557608"/>
    <w:rsid w:val="005576F4"/>
    <w:rsid w:val="005613AF"/>
    <w:rsid w:val="00561E8C"/>
    <w:rsid w:val="005623C1"/>
    <w:rsid w:val="00564975"/>
    <w:rsid w:val="005654CF"/>
    <w:rsid w:val="005654D1"/>
    <w:rsid w:val="00566CAD"/>
    <w:rsid w:val="00567652"/>
    <w:rsid w:val="00570718"/>
    <w:rsid w:val="0057080B"/>
    <w:rsid w:val="00570AE3"/>
    <w:rsid w:val="00572A6C"/>
    <w:rsid w:val="005777B9"/>
    <w:rsid w:val="00577AE1"/>
    <w:rsid w:val="00577D10"/>
    <w:rsid w:val="00580C0B"/>
    <w:rsid w:val="00580EAB"/>
    <w:rsid w:val="00584213"/>
    <w:rsid w:val="005850AF"/>
    <w:rsid w:val="00591DC1"/>
    <w:rsid w:val="0059293E"/>
    <w:rsid w:val="0059343A"/>
    <w:rsid w:val="005935CE"/>
    <w:rsid w:val="00593E23"/>
    <w:rsid w:val="00594E92"/>
    <w:rsid w:val="00595B4D"/>
    <w:rsid w:val="00595D66"/>
    <w:rsid w:val="00596154"/>
    <w:rsid w:val="0059618F"/>
    <w:rsid w:val="00596637"/>
    <w:rsid w:val="005966C8"/>
    <w:rsid w:val="00597CBB"/>
    <w:rsid w:val="005A018F"/>
    <w:rsid w:val="005A03E4"/>
    <w:rsid w:val="005A053E"/>
    <w:rsid w:val="005A08B5"/>
    <w:rsid w:val="005A1707"/>
    <w:rsid w:val="005A35B9"/>
    <w:rsid w:val="005A4735"/>
    <w:rsid w:val="005A4CE9"/>
    <w:rsid w:val="005A58A8"/>
    <w:rsid w:val="005A675E"/>
    <w:rsid w:val="005A6A83"/>
    <w:rsid w:val="005A7925"/>
    <w:rsid w:val="005B1679"/>
    <w:rsid w:val="005B3E61"/>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0E23"/>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B79"/>
    <w:rsid w:val="005F2C9D"/>
    <w:rsid w:val="005F332A"/>
    <w:rsid w:val="005F39CF"/>
    <w:rsid w:val="005F3EFA"/>
    <w:rsid w:val="005F545B"/>
    <w:rsid w:val="005F60E7"/>
    <w:rsid w:val="005F65C8"/>
    <w:rsid w:val="005F6804"/>
    <w:rsid w:val="005F75C4"/>
    <w:rsid w:val="005F7759"/>
    <w:rsid w:val="005F7BA9"/>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4F"/>
    <w:rsid w:val="00614CC5"/>
    <w:rsid w:val="00616B79"/>
    <w:rsid w:val="0061782E"/>
    <w:rsid w:val="0062016B"/>
    <w:rsid w:val="006219D9"/>
    <w:rsid w:val="00621EFE"/>
    <w:rsid w:val="006222C1"/>
    <w:rsid w:val="00624409"/>
    <w:rsid w:val="00624975"/>
    <w:rsid w:val="00624F91"/>
    <w:rsid w:val="00625D80"/>
    <w:rsid w:val="00626756"/>
    <w:rsid w:val="00626CF7"/>
    <w:rsid w:val="00632013"/>
    <w:rsid w:val="006336E5"/>
    <w:rsid w:val="006349C2"/>
    <w:rsid w:val="00634D19"/>
    <w:rsid w:val="00634E28"/>
    <w:rsid w:val="00635639"/>
    <w:rsid w:val="006371DC"/>
    <w:rsid w:val="00637825"/>
    <w:rsid w:val="00637C40"/>
    <w:rsid w:val="00637DBE"/>
    <w:rsid w:val="00641754"/>
    <w:rsid w:val="00641E9D"/>
    <w:rsid w:val="0064214B"/>
    <w:rsid w:val="00642802"/>
    <w:rsid w:val="006434CD"/>
    <w:rsid w:val="006460A1"/>
    <w:rsid w:val="0064621A"/>
    <w:rsid w:val="00646379"/>
    <w:rsid w:val="00646AE8"/>
    <w:rsid w:val="00646B1B"/>
    <w:rsid w:val="006470E3"/>
    <w:rsid w:val="0064768C"/>
    <w:rsid w:val="00650BF2"/>
    <w:rsid w:val="006513F9"/>
    <w:rsid w:val="00652793"/>
    <w:rsid w:val="00652E9B"/>
    <w:rsid w:val="006541D6"/>
    <w:rsid w:val="0065449A"/>
    <w:rsid w:val="006548D2"/>
    <w:rsid w:val="00655516"/>
    <w:rsid w:val="00655978"/>
    <w:rsid w:val="006565D4"/>
    <w:rsid w:val="006565F6"/>
    <w:rsid w:val="00656934"/>
    <w:rsid w:val="00657087"/>
    <w:rsid w:val="00657471"/>
    <w:rsid w:val="006607E0"/>
    <w:rsid w:val="00660882"/>
    <w:rsid w:val="00660CA7"/>
    <w:rsid w:val="00661C4B"/>
    <w:rsid w:val="00662012"/>
    <w:rsid w:val="0066233A"/>
    <w:rsid w:val="00662DB4"/>
    <w:rsid w:val="00662DB5"/>
    <w:rsid w:val="00663FC4"/>
    <w:rsid w:val="0066405E"/>
    <w:rsid w:val="00664D9A"/>
    <w:rsid w:val="0066512D"/>
    <w:rsid w:val="00666A96"/>
    <w:rsid w:val="00670522"/>
    <w:rsid w:val="00670618"/>
    <w:rsid w:val="006709E0"/>
    <w:rsid w:val="00672D34"/>
    <w:rsid w:val="006759E7"/>
    <w:rsid w:val="006764F8"/>
    <w:rsid w:val="00676D64"/>
    <w:rsid w:val="006770BC"/>
    <w:rsid w:val="00681F42"/>
    <w:rsid w:val="0068269B"/>
    <w:rsid w:val="006828B4"/>
    <w:rsid w:val="00682A7D"/>
    <w:rsid w:val="00682A81"/>
    <w:rsid w:val="00683AC4"/>
    <w:rsid w:val="00684C2D"/>
    <w:rsid w:val="00684C48"/>
    <w:rsid w:val="00684FF8"/>
    <w:rsid w:val="006850A0"/>
    <w:rsid w:val="006859A5"/>
    <w:rsid w:val="006865B4"/>
    <w:rsid w:val="00686A38"/>
    <w:rsid w:val="00686AFC"/>
    <w:rsid w:val="00686D6E"/>
    <w:rsid w:val="00686DC4"/>
    <w:rsid w:val="0069117D"/>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6FA3"/>
    <w:rsid w:val="006A747D"/>
    <w:rsid w:val="006A79D4"/>
    <w:rsid w:val="006A7F45"/>
    <w:rsid w:val="006B1027"/>
    <w:rsid w:val="006B1048"/>
    <w:rsid w:val="006B226E"/>
    <w:rsid w:val="006B24F2"/>
    <w:rsid w:val="006B2960"/>
    <w:rsid w:val="006B2BFE"/>
    <w:rsid w:val="006B371A"/>
    <w:rsid w:val="006B3906"/>
    <w:rsid w:val="006B47AD"/>
    <w:rsid w:val="006B681E"/>
    <w:rsid w:val="006B69DE"/>
    <w:rsid w:val="006B6E96"/>
    <w:rsid w:val="006C1BED"/>
    <w:rsid w:val="006C211B"/>
    <w:rsid w:val="006C21BD"/>
    <w:rsid w:val="006C2C9A"/>
    <w:rsid w:val="006C4483"/>
    <w:rsid w:val="006C44D9"/>
    <w:rsid w:val="006C44E0"/>
    <w:rsid w:val="006C6676"/>
    <w:rsid w:val="006C67EB"/>
    <w:rsid w:val="006C685D"/>
    <w:rsid w:val="006D1068"/>
    <w:rsid w:val="006D1649"/>
    <w:rsid w:val="006D2420"/>
    <w:rsid w:val="006D24F5"/>
    <w:rsid w:val="006D3355"/>
    <w:rsid w:val="006D627A"/>
    <w:rsid w:val="006D7651"/>
    <w:rsid w:val="006D76A9"/>
    <w:rsid w:val="006E02A9"/>
    <w:rsid w:val="006E05BC"/>
    <w:rsid w:val="006E1F0A"/>
    <w:rsid w:val="006E2E81"/>
    <w:rsid w:val="006E5E54"/>
    <w:rsid w:val="006E6513"/>
    <w:rsid w:val="006E6F95"/>
    <w:rsid w:val="006F0646"/>
    <w:rsid w:val="006F09CB"/>
    <w:rsid w:val="006F0B1F"/>
    <w:rsid w:val="006F16A5"/>
    <w:rsid w:val="006F1C6C"/>
    <w:rsid w:val="006F29E6"/>
    <w:rsid w:val="006F2E2F"/>
    <w:rsid w:val="006F3D21"/>
    <w:rsid w:val="006F42F8"/>
    <w:rsid w:val="006F446F"/>
    <w:rsid w:val="006F550E"/>
    <w:rsid w:val="006F5C32"/>
    <w:rsid w:val="006F63A2"/>
    <w:rsid w:val="00700F99"/>
    <w:rsid w:val="0070185F"/>
    <w:rsid w:val="00702307"/>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0D"/>
    <w:rsid w:val="00735F7E"/>
    <w:rsid w:val="00736B8C"/>
    <w:rsid w:val="0073726B"/>
    <w:rsid w:val="00740207"/>
    <w:rsid w:val="00741DB3"/>
    <w:rsid w:val="00741E93"/>
    <w:rsid w:val="007430FB"/>
    <w:rsid w:val="007438A5"/>
    <w:rsid w:val="00743955"/>
    <w:rsid w:val="00744956"/>
    <w:rsid w:val="007454DF"/>
    <w:rsid w:val="00745849"/>
    <w:rsid w:val="00745FCF"/>
    <w:rsid w:val="00746094"/>
    <w:rsid w:val="00746469"/>
    <w:rsid w:val="00746800"/>
    <w:rsid w:val="00746EF5"/>
    <w:rsid w:val="0074781E"/>
    <w:rsid w:val="007479B0"/>
    <w:rsid w:val="00751B8A"/>
    <w:rsid w:val="00753102"/>
    <w:rsid w:val="00753E23"/>
    <w:rsid w:val="00754A15"/>
    <w:rsid w:val="00754B94"/>
    <w:rsid w:val="00754DEB"/>
    <w:rsid w:val="0075564F"/>
    <w:rsid w:val="0075660D"/>
    <w:rsid w:val="00757335"/>
    <w:rsid w:val="007579AC"/>
    <w:rsid w:val="00760EEF"/>
    <w:rsid w:val="00761235"/>
    <w:rsid w:val="00762965"/>
    <w:rsid w:val="007639FC"/>
    <w:rsid w:val="0076430E"/>
    <w:rsid w:val="0076545C"/>
    <w:rsid w:val="00765ABC"/>
    <w:rsid w:val="00767375"/>
    <w:rsid w:val="00767F58"/>
    <w:rsid w:val="007725EC"/>
    <w:rsid w:val="00772B57"/>
    <w:rsid w:val="00773245"/>
    <w:rsid w:val="00773B6E"/>
    <w:rsid w:val="00773FAB"/>
    <w:rsid w:val="0077413E"/>
    <w:rsid w:val="0077569F"/>
    <w:rsid w:val="007768E6"/>
    <w:rsid w:val="00776F69"/>
    <w:rsid w:val="00777D93"/>
    <w:rsid w:val="00781304"/>
    <w:rsid w:val="00781B63"/>
    <w:rsid w:val="007826A7"/>
    <w:rsid w:val="00782FD2"/>
    <w:rsid w:val="00783C44"/>
    <w:rsid w:val="00784153"/>
    <w:rsid w:val="00784457"/>
    <w:rsid w:val="007850A6"/>
    <w:rsid w:val="007856DD"/>
    <w:rsid w:val="0078579E"/>
    <w:rsid w:val="00785B56"/>
    <w:rsid w:val="00785C4D"/>
    <w:rsid w:val="00786106"/>
    <w:rsid w:val="00786549"/>
    <w:rsid w:val="00787040"/>
    <w:rsid w:val="007903D5"/>
    <w:rsid w:val="00792468"/>
    <w:rsid w:val="00792713"/>
    <w:rsid w:val="007929B8"/>
    <w:rsid w:val="00794931"/>
    <w:rsid w:val="00796044"/>
    <w:rsid w:val="00796849"/>
    <w:rsid w:val="00796CBA"/>
    <w:rsid w:val="007976DD"/>
    <w:rsid w:val="007A0DD8"/>
    <w:rsid w:val="007A1557"/>
    <w:rsid w:val="007A1669"/>
    <w:rsid w:val="007A17B4"/>
    <w:rsid w:val="007A2C77"/>
    <w:rsid w:val="007A36F0"/>
    <w:rsid w:val="007A498E"/>
    <w:rsid w:val="007A4AB7"/>
    <w:rsid w:val="007A4E09"/>
    <w:rsid w:val="007A5476"/>
    <w:rsid w:val="007A5F1E"/>
    <w:rsid w:val="007A6CEB"/>
    <w:rsid w:val="007A7489"/>
    <w:rsid w:val="007A7793"/>
    <w:rsid w:val="007B0047"/>
    <w:rsid w:val="007B0660"/>
    <w:rsid w:val="007B0756"/>
    <w:rsid w:val="007B0C7E"/>
    <w:rsid w:val="007B19A0"/>
    <w:rsid w:val="007B277E"/>
    <w:rsid w:val="007B2F83"/>
    <w:rsid w:val="007B39FD"/>
    <w:rsid w:val="007B5322"/>
    <w:rsid w:val="007B55BE"/>
    <w:rsid w:val="007B63B9"/>
    <w:rsid w:val="007B69D1"/>
    <w:rsid w:val="007B6B10"/>
    <w:rsid w:val="007B72EE"/>
    <w:rsid w:val="007C1E65"/>
    <w:rsid w:val="007C1FDB"/>
    <w:rsid w:val="007C4D06"/>
    <w:rsid w:val="007C6165"/>
    <w:rsid w:val="007C7D17"/>
    <w:rsid w:val="007D05E7"/>
    <w:rsid w:val="007D1AAA"/>
    <w:rsid w:val="007D7D23"/>
    <w:rsid w:val="007E0934"/>
    <w:rsid w:val="007E14DB"/>
    <w:rsid w:val="007E1518"/>
    <w:rsid w:val="007E1A5F"/>
    <w:rsid w:val="007E212B"/>
    <w:rsid w:val="007E2EE0"/>
    <w:rsid w:val="007E3E21"/>
    <w:rsid w:val="007E4119"/>
    <w:rsid w:val="007E4C8C"/>
    <w:rsid w:val="007E5260"/>
    <w:rsid w:val="007E54D9"/>
    <w:rsid w:val="007E598A"/>
    <w:rsid w:val="007E654F"/>
    <w:rsid w:val="007E6921"/>
    <w:rsid w:val="007E6C08"/>
    <w:rsid w:val="007E78A7"/>
    <w:rsid w:val="007E7911"/>
    <w:rsid w:val="007E7DE0"/>
    <w:rsid w:val="007F06B7"/>
    <w:rsid w:val="007F2459"/>
    <w:rsid w:val="007F4662"/>
    <w:rsid w:val="007F647C"/>
    <w:rsid w:val="007F6C03"/>
    <w:rsid w:val="007F6F5E"/>
    <w:rsid w:val="007F717E"/>
    <w:rsid w:val="007F7494"/>
    <w:rsid w:val="008010CE"/>
    <w:rsid w:val="0080343E"/>
    <w:rsid w:val="008036A5"/>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8FF"/>
    <w:rsid w:val="008C4D29"/>
    <w:rsid w:val="008C5114"/>
    <w:rsid w:val="008C5C8C"/>
    <w:rsid w:val="008D1477"/>
    <w:rsid w:val="008D223D"/>
    <w:rsid w:val="008D2858"/>
    <w:rsid w:val="008D2BB1"/>
    <w:rsid w:val="008D5186"/>
    <w:rsid w:val="008D5F6D"/>
    <w:rsid w:val="008D6595"/>
    <w:rsid w:val="008D66FF"/>
    <w:rsid w:val="008D6870"/>
    <w:rsid w:val="008E1A1E"/>
    <w:rsid w:val="008E55CF"/>
    <w:rsid w:val="008E6DB4"/>
    <w:rsid w:val="008E6DFD"/>
    <w:rsid w:val="008E7312"/>
    <w:rsid w:val="008E7968"/>
    <w:rsid w:val="008E7B93"/>
    <w:rsid w:val="008F1058"/>
    <w:rsid w:val="008F18EE"/>
    <w:rsid w:val="008F2362"/>
    <w:rsid w:val="008F47A8"/>
    <w:rsid w:val="008F4BF7"/>
    <w:rsid w:val="008F5901"/>
    <w:rsid w:val="008F5CC5"/>
    <w:rsid w:val="008F7ECB"/>
    <w:rsid w:val="00901A63"/>
    <w:rsid w:val="00901E66"/>
    <w:rsid w:val="00902304"/>
    <w:rsid w:val="009025DB"/>
    <w:rsid w:val="009026EA"/>
    <w:rsid w:val="009036E4"/>
    <w:rsid w:val="00903BD5"/>
    <w:rsid w:val="00903F4A"/>
    <w:rsid w:val="009041D4"/>
    <w:rsid w:val="00904A2E"/>
    <w:rsid w:val="0090656C"/>
    <w:rsid w:val="009077B3"/>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4C7E"/>
    <w:rsid w:val="00925083"/>
    <w:rsid w:val="00925D69"/>
    <w:rsid w:val="00925F8B"/>
    <w:rsid w:val="00926769"/>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298D"/>
    <w:rsid w:val="00953A18"/>
    <w:rsid w:val="00953E7C"/>
    <w:rsid w:val="0095450C"/>
    <w:rsid w:val="00955B46"/>
    <w:rsid w:val="00955D07"/>
    <w:rsid w:val="009562A4"/>
    <w:rsid w:val="0095685A"/>
    <w:rsid w:val="00957649"/>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15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39C"/>
    <w:rsid w:val="00992BE4"/>
    <w:rsid w:val="00993411"/>
    <w:rsid w:val="00993BBF"/>
    <w:rsid w:val="00993DA3"/>
    <w:rsid w:val="0099637C"/>
    <w:rsid w:val="00996BFB"/>
    <w:rsid w:val="00997175"/>
    <w:rsid w:val="00997387"/>
    <w:rsid w:val="0099780E"/>
    <w:rsid w:val="009A0CE4"/>
    <w:rsid w:val="009A1030"/>
    <w:rsid w:val="009A240D"/>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5A7"/>
    <w:rsid w:val="009B79D3"/>
    <w:rsid w:val="009C1D6B"/>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CA6"/>
    <w:rsid w:val="009D6F75"/>
    <w:rsid w:val="009D725C"/>
    <w:rsid w:val="009E0597"/>
    <w:rsid w:val="009E1FD9"/>
    <w:rsid w:val="009E3EEF"/>
    <w:rsid w:val="009E4FE4"/>
    <w:rsid w:val="009E63BA"/>
    <w:rsid w:val="009E70BE"/>
    <w:rsid w:val="009E7E69"/>
    <w:rsid w:val="009F151A"/>
    <w:rsid w:val="009F1BA5"/>
    <w:rsid w:val="009F330F"/>
    <w:rsid w:val="009F4B49"/>
    <w:rsid w:val="009F614F"/>
    <w:rsid w:val="009F6952"/>
    <w:rsid w:val="009F6AA0"/>
    <w:rsid w:val="009F7B9C"/>
    <w:rsid w:val="00A000CB"/>
    <w:rsid w:val="00A0028D"/>
    <w:rsid w:val="00A00880"/>
    <w:rsid w:val="00A012CC"/>
    <w:rsid w:val="00A013E2"/>
    <w:rsid w:val="00A04681"/>
    <w:rsid w:val="00A04B52"/>
    <w:rsid w:val="00A05D0E"/>
    <w:rsid w:val="00A06765"/>
    <w:rsid w:val="00A06898"/>
    <w:rsid w:val="00A07324"/>
    <w:rsid w:val="00A0772E"/>
    <w:rsid w:val="00A07D59"/>
    <w:rsid w:val="00A10107"/>
    <w:rsid w:val="00A11D4E"/>
    <w:rsid w:val="00A120F5"/>
    <w:rsid w:val="00A12418"/>
    <w:rsid w:val="00A12EA6"/>
    <w:rsid w:val="00A13532"/>
    <w:rsid w:val="00A140F1"/>
    <w:rsid w:val="00A1467E"/>
    <w:rsid w:val="00A163F3"/>
    <w:rsid w:val="00A1696F"/>
    <w:rsid w:val="00A17E28"/>
    <w:rsid w:val="00A17E8F"/>
    <w:rsid w:val="00A20268"/>
    <w:rsid w:val="00A20968"/>
    <w:rsid w:val="00A21F2A"/>
    <w:rsid w:val="00A21FB8"/>
    <w:rsid w:val="00A234C1"/>
    <w:rsid w:val="00A2374F"/>
    <w:rsid w:val="00A238E1"/>
    <w:rsid w:val="00A2485A"/>
    <w:rsid w:val="00A252EA"/>
    <w:rsid w:val="00A25B30"/>
    <w:rsid w:val="00A26961"/>
    <w:rsid w:val="00A270DC"/>
    <w:rsid w:val="00A27B0A"/>
    <w:rsid w:val="00A27BBA"/>
    <w:rsid w:val="00A30D78"/>
    <w:rsid w:val="00A331D5"/>
    <w:rsid w:val="00A338F2"/>
    <w:rsid w:val="00A34252"/>
    <w:rsid w:val="00A35F73"/>
    <w:rsid w:val="00A36A1A"/>
    <w:rsid w:val="00A37428"/>
    <w:rsid w:val="00A375D9"/>
    <w:rsid w:val="00A37668"/>
    <w:rsid w:val="00A3775D"/>
    <w:rsid w:val="00A37D38"/>
    <w:rsid w:val="00A40048"/>
    <w:rsid w:val="00A412E4"/>
    <w:rsid w:val="00A43236"/>
    <w:rsid w:val="00A46758"/>
    <w:rsid w:val="00A46E81"/>
    <w:rsid w:val="00A474D2"/>
    <w:rsid w:val="00A47BA7"/>
    <w:rsid w:val="00A502F3"/>
    <w:rsid w:val="00A521AB"/>
    <w:rsid w:val="00A52967"/>
    <w:rsid w:val="00A52BB8"/>
    <w:rsid w:val="00A52EE2"/>
    <w:rsid w:val="00A538B3"/>
    <w:rsid w:val="00A539BA"/>
    <w:rsid w:val="00A55B72"/>
    <w:rsid w:val="00A56D73"/>
    <w:rsid w:val="00A571C1"/>
    <w:rsid w:val="00A6069E"/>
    <w:rsid w:val="00A6185B"/>
    <w:rsid w:val="00A61910"/>
    <w:rsid w:val="00A61AFC"/>
    <w:rsid w:val="00A62D54"/>
    <w:rsid w:val="00A63132"/>
    <w:rsid w:val="00A64CF9"/>
    <w:rsid w:val="00A6528E"/>
    <w:rsid w:val="00A659B3"/>
    <w:rsid w:val="00A65CD1"/>
    <w:rsid w:val="00A65FE6"/>
    <w:rsid w:val="00A66257"/>
    <w:rsid w:val="00A66AED"/>
    <w:rsid w:val="00A670DD"/>
    <w:rsid w:val="00A67287"/>
    <w:rsid w:val="00A67512"/>
    <w:rsid w:val="00A67CD7"/>
    <w:rsid w:val="00A67E3B"/>
    <w:rsid w:val="00A67F5C"/>
    <w:rsid w:val="00A715D9"/>
    <w:rsid w:val="00A72CAD"/>
    <w:rsid w:val="00A73129"/>
    <w:rsid w:val="00A7396A"/>
    <w:rsid w:val="00A73D07"/>
    <w:rsid w:val="00A745EA"/>
    <w:rsid w:val="00A749AE"/>
    <w:rsid w:val="00A75FF0"/>
    <w:rsid w:val="00A761FE"/>
    <w:rsid w:val="00A77566"/>
    <w:rsid w:val="00A80C70"/>
    <w:rsid w:val="00A811CD"/>
    <w:rsid w:val="00A81812"/>
    <w:rsid w:val="00A83A1C"/>
    <w:rsid w:val="00A83F5F"/>
    <w:rsid w:val="00A856EA"/>
    <w:rsid w:val="00A85B93"/>
    <w:rsid w:val="00A86300"/>
    <w:rsid w:val="00A87D5A"/>
    <w:rsid w:val="00A87E54"/>
    <w:rsid w:val="00A902B4"/>
    <w:rsid w:val="00A90D72"/>
    <w:rsid w:val="00A91165"/>
    <w:rsid w:val="00A91741"/>
    <w:rsid w:val="00A91F10"/>
    <w:rsid w:val="00A9242C"/>
    <w:rsid w:val="00A92868"/>
    <w:rsid w:val="00A928AC"/>
    <w:rsid w:val="00A92E78"/>
    <w:rsid w:val="00A93F8C"/>
    <w:rsid w:val="00A94641"/>
    <w:rsid w:val="00A94E20"/>
    <w:rsid w:val="00A95310"/>
    <w:rsid w:val="00A953D3"/>
    <w:rsid w:val="00A95A72"/>
    <w:rsid w:val="00A96125"/>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28D4"/>
    <w:rsid w:val="00AB394B"/>
    <w:rsid w:val="00AB5052"/>
    <w:rsid w:val="00AB5855"/>
    <w:rsid w:val="00AB6067"/>
    <w:rsid w:val="00AB66F2"/>
    <w:rsid w:val="00AB6DA5"/>
    <w:rsid w:val="00AB748F"/>
    <w:rsid w:val="00AB7626"/>
    <w:rsid w:val="00AC0D40"/>
    <w:rsid w:val="00AC2851"/>
    <w:rsid w:val="00AC36A1"/>
    <w:rsid w:val="00AC48B9"/>
    <w:rsid w:val="00AC5289"/>
    <w:rsid w:val="00AC5CB4"/>
    <w:rsid w:val="00AC70EF"/>
    <w:rsid w:val="00AD0BFF"/>
    <w:rsid w:val="00AD135E"/>
    <w:rsid w:val="00AD1746"/>
    <w:rsid w:val="00AD1ED4"/>
    <w:rsid w:val="00AD2079"/>
    <w:rsid w:val="00AD261A"/>
    <w:rsid w:val="00AD2C79"/>
    <w:rsid w:val="00AD440C"/>
    <w:rsid w:val="00AD784B"/>
    <w:rsid w:val="00AE023E"/>
    <w:rsid w:val="00AE09E2"/>
    <w:rsid w:val="00AE1C33"/>
    <w:rsid w:val="00AE28C2"/>
    <w:rsid w:val="00AE30BC"/>
    <w:rsid w:val="00AE4335"/>
    <w:rsid w:val="00AE43EE"/>
    <w:rsid w:val="00AE46BF"/>
    <w:rsid w:val="00AE5113"/>
    <w:rsid w:val="00AE55E4"/>
    <w:rsid w:val="00AE5E8B"/>
    <w:rsid w:val="00AE6CBF"/>
    <w:rsid w:val="00AF01A0"/>
    <w:rsid w:val="00AF04E1"/>
    <w:rsid w:val="00AF06AF"/>
    <w:rsid w:val="00AF19FC"/>
    <w:rsid w:val="00AF1E7C"/>
    <w:rsid w:val="00AF1EB9"/>
    <w:rsid w:val="00AF31E1"/>
    <w:rsid w:val="00AF351E"/>
    <w:rsid w:val="00AF3B6C"/>
    <w:rsid w:val="00AF42FB"/>
    <w:rsid w:val="00AF4490"/>
    <w:rsid w:val="00AF6229"/>
    <w:rsid w:val="00AF6ADC"/>
    <w:rsid w:val="00AF6FB3"/>
    <w:rsid w:val="00AF7E47"/>
    <w:rsid w:val="00B0061E"/>
    <w:rsid w:val="00B01D8C"/>
    <w:rsid w:val="00B032ED"/>
    <w:rsid w:val="00B034A2"/>
    <w:rsid w:val="00B041B6"/>
    <w:rsid w:val="00B04C85"/>
    <w:rsid w:val="00B050E1"/>
    <w:rsid w:val="00B05300"/>
    <w:rsid w:val="00B05EA3"/>
    <w:rsid w:val="00B0675A"/>
    <w:rsid w:val="00B0685F"/>
    <w:rsid w:val="00B07246"/>
    <w:rsid w:val="00B10A7E"/>
    <w:rsid w:val="00B11F85"/>
    <w:rsid w:val="00B12098"/>
    <w:rsid w:val="00B12598"/>
    <w:rsid w:val="00B129F0"/>
    <w:rsid w:val="00B12A48"/>
    <w:rsid w:val="00B13413"/>
    <w:rsid w:val="00B13EE5"/>
    <w:rsid w:val="00B140D7"/>
    <w:rsid w:val="00B14512"/>
    <w:rsid w:val="00B14D14"/>
    <w:rsid w:val="00B16BD3"/>
    <w:rsid w:val="00B16D70"/>
    <w:rsid w:val="00B176A5"/>
    <w:rsid w:val="00B17840"/>
    <w:rsid w:val="00B17AD3"/>
    <w:rsid w:val="00B23DE0"/>
    <w:rsid w:val="00B240EF"/>
    <w:rsid w:val="00B24AE1"/>
    <w:rsid w:val="00B24DEE"/>
    <w:rsid w:val="00B26700"/>
    <w:rsid w:val="00B3019A"/>
    <w:rsid w:val="00B306DA"/>
    <w:rsid w:val="00B3142A"/>
    <w:rsid w:val="00B31BAF"/>
    <w:rsid w:val="00B32D7C"/>
    <w:rsid w:val="00B32E97"/>
    <w:rsid w:val="00B33970"/>
    <w:rsid w:val="00B33E32"/>
    <w:rsid w:val="00B34015"/>
    <w:rsid w:val="00B34B9C"/>
    <w:rsid w:val="00B3512C"/>
    <w:rsid w:val="00B35182"/>
    <w:rsid w:val="00B36409"/>
    <w:rsid w:val="00B37314"/>
    <w:rsid w:val="00B373E2"/>
    <w:rsid w:val="00B41360"/>
    <w:rsid w:val="00B4151D"/>
    <w:rsid w:val="00B415C4"/>
    <w:rsid w:val="00B41EE4"/>
    <w:rsid w:val="00B42FCF"/>
    <w:rsid w:val="00B440CD"/>
    <w:rsid w:val="00B45355"/>
    <w:rsid w:val="00B45DAB"/>
    <w:rsid w:val="00B461E3"/>
    <w:rsid w:val="00B508E4"/>
    <w:rsid w:val="00B50CB3"/>
    <w:rsid w:val="00B51474"/>
    <w:rsid w:val="00B51AF6"/>
    <w:rsid w:val="00B531E2"/>
    <w:rsid w:val="00B53A8D"/>
    <w:rsid w:val="00B5568D"/>
    <w:rsid w:val="00B56589"/>
    <w:rsid w:val="00B5724C"/>
    <w:rsid w:val="00B60184"/>
    <w:rsid w:val="00B6137F"/>
    <w:rsid w:val="00B61473"/>
    <w:rsid w:val="00B6226E"/>
    <w:rsid w:val="00B62961"/>
    <w:rsid w:val="00B64B7D"/>
    <w:rsid w:val="00B661C7"/>
    <w:rsid w:val="00B66CBA"/>
    <w:rsid w:val="00B67087"/>
    <w:rsid w:val="00B719B0"/>
    <w:rsid w:val="00B731F0"/>
    <w:rsid w:val="00B73570"/>
    <w:rsid w:val="00B74033"/>
    <w:rsid w:val="00B76142"/>
    <w:rsid w:val="00B771E4"/>
    <w:rsid w:val="00B77F90"/>
    <w:rsid w:val="00B8090D"/>
    <w:rsid w:val="00B8125E"/>
    <w:rsid w:val="00B814FC"/>
    <w:rsid w:val="00B81F15"/>
    <w:rsid w:val="00B831EF"/>
    <w:rsid w:val="00B841D8"/>
    <w:rsid w:val="00B848F5"/>
    <w:rsid w:val="00B84998"/>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785"/>
    <w:rsid w:val="00BA0B26"/>
    <w:rsid w:val="00BA33A4"/>
    <w:rsid w:val="00BA428F"/>
    <w:rsid w:val="00BA45C7"/>
    <w:rsid w:val="00BA4F7F"/>
    <w:rsid w:val="00BA6D05"/>
    <w:rsid w:val="00BA7F84"/>
    <w:rsid w:val="00BB0EBF"/>
    <w:rsid w:val="00BB195B"/>
    <w:rsid w:val="00BB289F"/>
    <w:rsid w:val="00BB2ADE"/>
    <w:rsid w:val="00BB2FB5"/>
    <w:rsid w:val="00BB3256"/>
    <w:rsid w:val="00BB3523"/>
    <w:rsid w:val="00BB40D0"/>
    <w:rsid w:val="00BB47B2"/>
    <w:rsid w:val="00BB680E"/>
    <w:rsid w:val="00BB6C43"/>
    <w:rsid w:val="00BC2148"/>
    <w:rsid w:val="00BC32F9"/>
    <w:rsid w:val="00BC3E5D"/>
    <w:rsid w:val="00BC4410"/>
    <w:rsid w:val="00BC4920"/>
    <w:rsid w:val="00BC505B"/>
    <w:rsid w:val="00BC6663"/>
    <w:rsid w:val="00BC6791"/>
    <w:rsid w:val="00BC7013"/>
    <w:rsid w:val="00BD0066"/>
    <w:rsid w:val="00BD0089"/>
    <w:rsid w:val="00BD22CF"/>
    <w:rsid w:val="00BD696F"/>
    <w:rsid w:val="00BD76A1"/>
    <w:rsid w:val="00BE066A"/>
    <w:rsid w:val="00BE06A3"/>
    <w:rsid w:val="00BE1D71"/>
    <w:rsid w:val="00BE211F"/>
    <w:rsid w:val="00BE216B"/>
    <w:rsid w:val="00BE28C8"/>
    <w:rsid w:val="00BE4482"/>
    <w:rsid w:val="00BE53B5"/>
    <w:rsid w:val="00BE5518"/>
    <w:rsid w:val="00BE6D12"/>
    <w:rsid w:val="00BE6D73"/>
    <w:rsid w:val="00BE7097"/>
    <w:rsid w:val="00BE7ACD"/>
    <w:rsid w:val="00BF21EB"/>
    <w:rsid w:val="00BF2992"/>
    <w:rsid w:val="00BF4442"/>
    <w:rsid w:val="00BF4DB4"/>
    <w:rsid w:val="00BF717E"/>
    <w:rsid w:val="00BF760C"/>
    <w:rsid w:val="00BF7728"/>
    <w:rsid w:val="00BF78A9"/>
    <w:rsid w:val="00C002DE"/>
    <w:rsid w:val="00C00359"/>
    <w:rsid w:val="00C017FC"/>
    <w:rsid w:val="00C04743"/>
    <w:rsid w:val="00C05CEB"/>
    <w:rsid w:val="00C05F9C"/>
    <w:rsid w:val="00C0701B"/>
    <w:rsid w:val="00C07C91"/>
    <w:rsid w:val="00C07D2A"/>
    <w:rsid w:val="00C10A5D"/>
    <w:rsid w:val="00C1106D"/>
    <w:rsid w:val="00C1284B"/>
    <w:rsid w:val="00C12921"/>
    <w:rsid w:val="00C1465B"/>
    <w:rsid w:val="00C15C92"/>
    <w:rsid w:val="00C1670F"/>
    <w:rsid w:val="00C2066A"/>
    <w:rsid w:val="00C21F81"/>
    <w:rsid w:val="00C2255F"/>
    <w:rsid w:val="00C236C9"/>
    <w:rsid w:val="00C24798"/>
    <w:rsid w:val="00C24E8E"/>
    <w:rsid w:val="00C272EC"/>
    <w:rsid w:val="00C27CBD"/>
    <w:rsid w:val="00C3090A"/>
    <w:rsid w:val="00C31374"/>
    <w:rsid w:val="00C3240E"/>
    <w:rsid w:val="00C32651"/>
    <w:rsid w:val="00C33487"/>
    <w:rsid w:val="00C33F39"/>
    <w:rsid w:val="00C35093"/>
    <w:rsid w:val="00C35A8B"/>
    <w:rsid w:val="00C36284"/>
    <w:rsid w:val="00C366EC"/>
    <w:rsid w:val="00C405E5"/>
    <w:rsid w:val="00C40680"/>
    <w:rsid w:val="00C40C47"/>
    <w:rsid w:val="00C40C9E"/>
    <w:rsid w:val="00C40CE3"/>
    <w:rsid w:val="00C41A7E"/>
    <w:rsid w:val="00C41A86"/>
    <w:rsid w:val="00C429E0"/>
    <w:rsid w:val="00C43039"/>
    <w:rsid w:val="00C43EF8"/>
    <w:rsid w:val="00C443F6"/>
    <w:rsid w:val="00C45CD1"/>
    <w:rsid w:val="00C46218"/>
    <w:rsid w:val="00C4684F"/>
    <w:rsid w:val="00C46C17"/>
    <w:rsid w:val="00C47BE4"/>
    <w:rsid w:val="00C47E5B"/>
    <w:rsid w:val="00C52B5A"/>
    <w:rsid w:val="00C52C51"/>
    <w:rsid w:val="00C53A45"/>
    <w:rsid w:val="00C53D29"/>
    <w:rsid w:val="00C53DE3"/>
    <w:rsid w:val="00C540FD"/>
    <w:rsid w:val="00C547F0"/>
    <w:rsid w:val="00C55AFB"/>
    <w:rsid w:val="00C565B0"/>
    <w:rsid w:val="00C56A0B"/>
    <w:rsid w:val="00C60563"/>
    <w:rsid w:val="00C6144C"/>
    <w:rsid w:val="00C626FC"/>
    <w:rsid w:val="00C62765"/>
    <w:rsid w:val="00C630AE"/>
    <w:rsid w:val="00C63CB0"/>
    <w:rsid w:val="00C63ECC"/>
    <w:rsid w:val="00C63FA8"/>
    <w:rsid w:val="00C64DED"/>
    <w:rsid w:val="00C652B9"/>
    <w:rsid w:val="00C66069"/>
    <w:rsid w:val="00C670C1"/>
    <w:rsid w:val="00C675A7"/>
    <w:rsid w:val="00C678D2"/>
    <w:rsid w:val="00C70EB2"/>
    <w:rsid w:val="00C7155B"/>
    <w:rsid w:val="00C719C8"/>
    <w:rsid w:val="00C71E4F"/>
    <w:rsid w:val="00C729C2"/>
    <w:rsid w:val="00C7307F"/>
    <w:rsid w:val="00C73C18"/>
    <w:rsid w:val="00C74141"/>
    <w:rsid w:val="00C749BF"/>
    <w:rsid w:val="00C77002"/>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0A3"/>
    <w:rsid w:val="00C85C18"/>
    <w:rsid w:val="00C86501"/>
    <w:rsid w:val="00C86E71"/>
    <w:rsid w:val="00C90781"/>
    <w:rsid w:val="00C909B8"/>
    <w:rsid w:val="00C91966"/>
    <w:rsid w:val="00C91EDF"/>
    <w:rsid w:val="00C91F69"/>
    <w:rsid w:val="00C92437"/>
    <w:rsid w:val="00C92664"/>
    <w:rsid w:val="00C93A3C"/>
    <w:rsid w:val="00C93D55"/>
    <w:rsid w:val="00C95B9A"/>
    <w:rsid w:val="00C95D04"/>
    <w:rsid w:val="00C96002"/>
    <w:rsid w:val="00C96C73"/>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B7B1A"/>
    <w:rsid w:val="00CC116F"/>
    <w:rsid w:val="00CC15E2"/>
    <w:rsid w:val="00CC20BB"/>
    <w:rsid w:val="00CC3EBF"/>
    <w:rsid w:val="00CC66AF"/>
    <w:rsid w:val="00CC7B90"/>
    <w:rsid w:val="00CC7EAF"/>
    <w:rsid w:val="00CC7F0F"/>
    <w:rsid w:val="00CD0254"/>
    <w:rsid w:val="00CD0B3B"/>
    <w:rsid w:val="00CD0ECC"/>
    <w:rsid w:val="00CD1E53"/>
    <w:rsid w:val="00CD2184"/>
    <w:rsid w:val="00CD2A05"/>
    <w:rsid w:val="00CD2D29"/>
    <w:rsid w:val="00CD30C9"/>
    <w:rsid w:val="00CD44C8"/>
    <w:rsid w:val="00CD4E91"/>
    <w:rsid w:val="00CD5ACE"/>
    <w:rsid w:val="00CD6AEF"/>
    <w:rsid w:val="00CE2060"/>
    <w:rsid w:val="00CE220A"/>
    <w:rsid w:val="00CE2967"/>
    <w:rsid w:val="00CE2CA9"/>
    <w:rsid w:val="00CE365C"/>
    <w:rsid w:val="00CE3AEE"/>
    <w:rsid w:val="00CE3B0B"/>
    <w:rsid w:val="00CE5FAC"/>
    <w:rsid w:val="00CE69A6"/>
    <w:rsid w:val="00CE78F6"/>
    <w:rsid w:val="00CE7C94"/>
    <w:rsid w:val="00CF027F"/>
    <w:rsid w:val="00CF0480"/>
    <w:rsid w:val="00CF1A02"/>
    <w:rsid w:val="00CF1D88"/>
    <w:rsid w:val="00CF38EB"/>
    <w:rsid w:val="00CF3F8B"/>
    <w:rsid w:val="00CF603F"/>
    <w:rsid w:val="00CF7AC4"/>
    <w:rsid w:val="00D0024F"/>
    <w:rsid w:val="00D01622"/>
    <w:rsid w:val="00D01A2D"/>
    <w:rsid w:val="00D02555"/>
    <w:rsid w:val="00D0348F"/>
    <w:rsid w:val="00D059A3"/>
    <w:rsid w:val="00D05B5A"/>
    <w:rsid w:val="00D06442"/>
    <w:rsid w:val="00D069B9"/>
    <w:rsid w:val="00D0740D"/>
    <w:rsid w:val="00D0794E"/>
    <w:rsid w:val="00D07CCB"/>
    <w:rsid w:val="00D12565"/>
    <w:rsid w:val="00D12FCB"/>
    <w:rsid w:val="00D137C4"/>
    <w:rsid w:val="00D13F4B"/>
    <w:rsid w:val="00D14E94"/>
    <w:rsid w:val="00D15DD3"/>
    <w:rsid w:val="00D16220"/>
    <w:rsid w:val="00D16238"/>
    <w:rsid w:val="00D16410"/>
    <w:rsid w:val="00D16CAD"/>
    <w:rsid w:val="00D16EFD"/>
    <w:rsid w:val="00D1792B"/>
    <w:rsid w:val="00D22D67"/>
    <w:rsid w:val="00D23537"/>
    <w:rsid w:val="00D23BF3"/>
    <w:rsid w:val="00D24560"/>
    <w:rsid w:val="00D30DDF"/>
    <w:rsid w:val="00D32720"/>
    <w:rsid w:val="00D33007"/>
    <w:rsid w:val="00D34EF7"/>
    <w:rsid w:val="00D36BF2"/>
    <w:rsid w:val="00D420CE"/>
    <w:rsid w:val="00D4257C"/>
    <w:rsid w:val="00D42B75"/>
    <w:rsid w:val="00D439D3"/>
    <w:rsid w:val="00D45B56"/>
    <w:rsid w:val="00D45C23"/>
    <w:rsid w:val="00D47662"/>
    <w:rsid w:val="00D477D0"/>
    <w:rsid w:val="00D5054C"/>
    <w:rsid w:val="00D5099E"/>
    <w:rsid w:val="00D519B2"/>
    <w:rsid w:val="00D52E37"/>
    <w:rsid w:val="00D5337D"/>
    <w:rsid w:val="00D53B83"/>
    <w:rsid w:val="00D53BF4"/>
    <w:rsid w:val="00D53CE1"/>
    <w:rsid w:val="00D558CE"/>
    <w:rsid w:val="00D5621D"/>
    <w:rsid w:val="00D568A0"/>
    <w:rsid w:val="00D56CCE"/>
    <w:rsid w:val="00D56F4C"/>
    <w:rsid w:val="00D570E8"/>
    <w:rsid w:val="00D57596"/>
    <w:rsid w:val="00D57933"/>
    <w:rsid w:val="00D57C31"/>
    <w:rsid w:val="00D60658"/>
    <w:rsid w:val="00D61960"/>
    <w:rsid w:val="00D6278F"/>
    <w:rsid w:val="00D6334E"/>
    <w:rsid w:val="00D63679"/>
    <w:rsid w:val="00D64006"/>
    <w:rsid w:val="00D64CEB"/>
    <w:rsid w:val="00D650B0"/>
    <w:rsid w:val="00D650B6"/>
    <w:rsid w:val="00D65F60"/>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5CF2"/>
    <w:rsid w:val="00D970A6"/>
    <w:rsid w:val="00D97719"/>
    <w:rsid w:val="00D97F4F"/>
    <w:rsid w:val="00D97FC2"/>
    <w:rsid w:val="00DA1214"/>
    <w:rsid w:val="00DA1885"/>
    <w:rsid w:val="00DA1F19"/>
    <w:rsid w:val="00DA22DB"/>
    <w:rsid w:val="00DA29CF"/>
    <w:rsid w:val="00DA4389"/>
    <w:rsid w:val="00DA44C7"/>
    <w:rsid w:val="00DA49FF"/>
    <w:rsid w:val="00DA4C46"/>
    <w:rsid w:val="00DB1DD4"/>
    <w:rsid w:val="00DB2471"/>
    <w:rsid w:val="00DB2660"/>
    <w:rsid w:val="00DB3B1A"/>
    <w:rsid w:val="00DB4763"/>
    <w:rsid w:val="00DB48C1"/>
    <w:rsid w:val="00DB579F"/>
    <w:rsid w:val="00DB69C7"/>
    <w:rsid w:val="00DB743D"/>
    <w:rsid w:val="00DB76A8"/>
    <w:rsid w:val="00DB7A14"/>
    <w:rsid w:val="00DC0D16"/>
    <w:rsid w:val="00DC24D5"/>
    <w:rsid w:val="00DC4184"/>
    <w:rsid w:val="00DC42C6"/>
    <w:rsid w:val="00DC467B"/>
    <w:rsid w:val="00DC6D62"/>
    <w:rsid w:val="00DC6E76"/>
    <w:rsid w:val="00DC72A1"/>
    <w:rsid w:val="00DD0C44"/>
    <w:rsid w:val="00DD2673"/>
    <w:rsid w:val="00DD37CB"/>
    <w:rsid w:val="00DD4403"/>
    <w:rsid w:val="00DD4FEB"/>
    <w:rsid w:val="00DD5963"/>
    <w:rsid w:val="00DD67C9"/>
    <w:rsid w:val="00DD6B9B"/>
    <w:rsid w:val="00DD7C56"/>
    <w:rsid w:val="00DE0D47"/>
    <w:rsid w:val="00DE331C"/>
    <w:rsid w:val="00DE363C"/>
    <w:rsid w:val="00DE372D"/>
    <w:rsid w:val="00DE3A81"/>
    <w:rsid w:val="00DE58E6"/>
    <w:rsid w:val="00DE5E43"/>
    <w:rsid w:val="00DE6240"/>
    <w:rsid w:val="00DE78CF"/>
    <w:rsid w:val="00DF0AEA"/>
    <w:rsid w:val="00DF18BC"/>
    <w:rsid w:val="00DF1C3D"/>
    <w:rsid w:val="00DF1CFE"/>
    <w:rsid w:val="00DF1D01"/>
    <w:rsid w:val="00DF21CC"/>
    <w:rsid w:val="00DF29A8"/>
    <w:rsid w:val="00DF2C46"/>
    <w:rsid w:val="00DF30BD"/>
    <w:rsid w:val="00DF35DA"/>
    <w:rsid w:val="00DF3AE0"/>
    <w:rsid w:val="00DF3F9F"/>
    <w:rsid w:val="00DF4661"/>
    <w:rsid w:val="00DF58BD"/>
    <w:rsid w:val="00DF5D84"/>
    <w:rsid w:val="00DF5DE2"/>
    <w:rsid w:val="00DF673A"/>
    <w:rsid w:val="00DF7073"/>
    <w:rsid w:val="00DF7C3D"/>
    <w:rsid w:val="00E00232"/>
    <w:rsid w:val="00E00B14"/>
    <w:rsid w:val="00E02ADF"/>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20D"/>
    <w:rsid w:val="00E133BF"/>
    <w:rsid w:val="00E13C6E"/>
    <w:rsid w:val="00E14482"/>
    <w:rsid w:val="00E14910"/>
    <w:rsid w:val="00E1577B"/>
    <w:rsid w:val="00E20305"/>
    <w:rsid w:val="00E20320"/>
    <w:rsid w:val="00E208BE"/>
    <w:rsid w:val="00E20FE0"/>
    <w:rsid w:val="00E21B7A"/>
    <w:rsid w:val="00E22461"/>
    <w:rsid w:val="00E22547"/>
    <w:rsid w:val="00E24848"/>
    <w:rsid w:val="00E26544"/>
    <w:rsid w:val="00E268F3"/>
    <w:rsid w:val="00E26B30"/>
    <w:rsid w:val="00E27524"/>
    <w:rsid w:val="00E27F95"/>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16E"/>
    <w:rsid w:val="00E405BB"/>
    <w:rsid w:val="00E40EAE"/>
    <w:rsid w:val="00E40EED"/>
    <w:rsid w:val="00E413EE"/>
    <w:rsid w:val="00E42B55"/>
    <w:rsid w:val="00E43478"/>
    <w:rsid w:val="00E43547"/>
    <w:rsid w:val="00E43A41"/>
    <w:rsid w:val="00E43F06"/>
    <w:rsid w:val="00E443F2"/>
    <w:rsid w:val="00E4645D"/>
    <w:rsid w:val="00E46620"/>
    <w:rsid w:val="00E46EFF"/>
    <w:rsid w:val="00E47922"/>
    <w:rsid w:val="00E47D87"/>
    <w:rsid w:val="00E50D05"/>
    <w:rsid w:val="00E50F45"/>
    <w:rsid w:val="00E50F64"/>
    <w:rsid w:val="00E524DC"/>
    <w:rsid w:val="00E5253B"/>
    <w:rsid w:val="00E52CE8"/>
    <w:rsid w:val="00E53061"/>
    <w:rsid w:val="00E534D4"/>
    <w:rsid w:val="00E53986"/>
    <w:rsid w:val="00E551B5"/>
    <w:rsid w:val="00E55660"/>
    <w:rsid w:val="00E55DC5"/>
    <w:rsid w:val="00E55DF4"/>
    <w:rsid w:val="00E56A83"/>
    <w:rsid w:val="00E56C87"/>
    <w:rsid w:val="00E5730E"/>
    <w:rsid w:val="00E577D1"/>
    <w:rsid w:val="00E57901"/>
    <w:rsid w:val="00E57963"/>
    <w:rsid w:val="00E579F9"/>
    <w:rsid w:val="00E60020"/>
    <w:rsid w:val="00E604C2"/>
    <w:rsid w:val="00E608D4"/>
    <w:rsid w:val="00E6144C"/>
    <w:rsid w:val="00E61AFB"/>
    <w:rsid w:val="00E62C96"/>
    <w:rsid w:val="00E63379"/>
    <w:rsid w:val="00E63837"/>
    <w:rsid w:val="00E656E1"/>
    <w:rsid w:val="00E66DEE"/>
    <w:rsid w:val="00E701E0"/>
    <w:rsid w:val="00E70F24"/>
    <w:rsid w:val="00E7342B"/>
    <w:rsid w:val="00E7388F"/>
    <w:rsid w:val="00E741E1"/>
    <w:rsid w:val="00E76359"/>
    <w:rsid w:val="00E7702C"/>
    <w:rsid w:val="00E77362"/>
    <w:rsid w:val="00E778C1"/>
    <w:rsid w:val="00E821C1"/>
    <w:rsid w:val="00E82882"/>
    <w:rsid w:val="00E82B02"/>
    <w:rsid w:val="00E83475"/>
    <w:rsid w:val="00E83BA9"/>
    <w:rsid w:val="00E84198"/>
    <w:rsid w:val="00E844B8"/>
    <w:rsid w:val="00E85516"/>
    <w:rsid w:val="00E85760"/>
    <w:rsid w:val="00E86A9E"/>
    <w:rsid w:val="00E86C11"/>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977CA"/>
    <w:rsid w:val="00EA100D"/>
    <w:rsid w:val="00EA315A"/>
    <w:rsid w:val="00EA318E"/>
    <w:rsid w:val="00EA3B19"/>
    <w:rsid w:val="00EA42BE"/>
    <w:rsid w:val="00EA45FA"/>
    <w:rsid w:val="00EA4B6A"/>
    <w:rsid w:val="00EA4D99"/>
    <w:rsid w:val="00EA60DC"/>
    <w:rsid w:val="00EB0235"/>
    <w:rsid w:val="00EB1A2B"/>
    <w:rsid w:val="00EB2379"/>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2C11"/>
    <w:rsid w:val="00ED4581"/>
    <w:rsid w:val="00ED4FD8"/>
    <w:rsid w:val="00ED5197"/>
    <w:rsid w:val="00ED5760"/>
    <w:rsid w:val="00ED59C6"/>
    <w:rsid w:val="00ED6C71"/>
    <w:rsid w:val="00ED72CF"/>
    <w:rsid w:val="00ED7CAE"/>
    <w:rsid w:val="00ED7EFA"/>
    <w:rsid w:val="00EE0F5D"/>
    <w:rsid w:val="00EE143F"/>
    <w:rsid w:val="00EE1635"/>
    <w:rsid w:val="00EE1912"/>
    <w:rsid w:val="00EE1BFB"/>
    <w:rsid w:val="00EE2DB5"/>
    <w:rsid w:val="00EE4446"/>
    <w:rsid w:val="00EE5FC8"/>
    <w:rsid w:val="00EE641B"/>
    <w:rsid w:val="00EE74B0"/>
    <w:rsid w:val="00EF0224"/>
    <w:rsid w:val="00EF07E1"/>
    <w:rsid w:val="00EF08E4"/>
    <w:rsid w:val="00EF0D34"/>
    <w:rsid w:val="00EF1EDE"/>
    <w:rsid w:val="00EF258E"/>
    <w:rsid w:val="00EF2AE1"/>
    <w:rsid w:val="00EF2E65"/>
    <w:rsid w:val="00EF39A3"/>
    <w:rsid w:val="00EF652F"/>
    <w:rsid w:val="00EF710C"/>
    <w:rsid w:val="00EF7D52"/>
    <w:rsid w:val="00EF7D5E"/>
    <w:rsid w:val="00EF7DCA"/>
    <w:rsid w:val="00EF7EDC"/>
    <w:rsid w:val="00F00712"/>
    <w:rsid w:val="00F01D9B"/>
    <w:rsid w:val="00F024A8"/>
    <w:rsid w:val="00F0256E"/>
    <w:rsid w:val="00F02A3D"/>
    <w:rsid w:val="00F031CF"/>
    <w:rsid w:val="00F061BC"/>
    <w:rsid w:val="00F06343"/>
    <w:rsid w:val="00F075E9"/>
    <w:rsid w:val="00F0762F"/>
    <w:rsid w:val="00F108BC"/>
    <w:rsid w:val="00F10B80"/>
    <w:rsid w:val="00F10DD5"/>
    <w:rsid w:val="00F128A0"/>
    <w:rsid w:val="00F13352"/>
    <w:rsid w:val="00F14AE2"/>
    <w:rsid w:val="00F15EE9"/>
    <w:rsid w:val="00F170C2"/>
    <w:rsid w:val="00F17328"/>
    <w:rsid w:val="00F17625"/>
    <w:rsid w:val="00F218BC"/>
    <w:rsid w:val="00F218EC"/>
    <w:rsid w:val="00F24A0F"/>
    <w:rsid w:val="00F24AF3"/>
    <w:rsid w:val="00F26E9B"/>
    <w:rsid w:val="00F2710D"/>
    <w:rsid w:val="00F272EE"/>
    <w:rsid w:val="00F30DEC"/>
    <w:rsid w:val="00F30EBF"/>
    <w:rsid w:val="00F31035"/>
    <w:rsid w:val="00F31427"/>
    <w:rsid w:val="00F316A1"/>
    <w:rsid w:val="00F31F4B"/>
    <w:rsid w:val="00F33D71"/>
    <w:rsid w:val="00F34375"/>
    <w:rsid w:val="00F34E1E"/>
    <w:rsid w:val="00F35D06"/>
    <w:rsid w:val="00F36AAA"/>
    <w:rsid w:val="00F36B41"/>
    <w:rsid w:val="00F37510"/>
    <w:rsid w:val="00F3781D"/>
    <w:rsid w:val="00F37A70"/>
    <w:rsid w:val="00F403AC"/>
    <w:rsid w:val="00F408AA"/>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561E9"/>
    <w:rsid w:val="00F60B0C"/>
    <w:rsid w:val="00F62574"/>
    <w:rsid w:val="00F62D5B"/>
    <w:rsid w:val="00F64136"/>
    <w:rsid w:val="00F654BF"/>
    <w:rsid w:val="00F65E9D"/>
    <w:rsid w:val="00F7014D"/>
    <w:rsid w:val="00F70278"/>
    <w:rsid w:val="00F706F5"/>
    <w:rsid w:val="00F70E19"/>
    <w:rsid w:val="00F722D0"/>
    <w:rsid w:val="00F72316"/>
    <w:rsid w:val="00F7288A"/>
    <w:rsid w:val="00F72957"/>
    <w:rsid w:val="00F73CBA"/>
    <w:rsid w:val="00F74532"/>
    <w:rsid w:val="00F751B1"/>
    <w:rsid w:val="00F754CA"/>
    <w:rsid w:val="00F75FA0"/>
    <w:rsid w:val="00F76405"/>
    <w:rsid w:val="00F77091"/>
    <w:rsid w:val="00F773F7"/>
    <w:rsid w:val="00F77BC1"/>
    <w:rsid w:val="00F8063C"/>
    <w:rsid w:val="00F81711"/>
    <w:rsid w:val="00F817F8"/>
    <w:rsid w:val="00F825A1"/>
    <w:rsid w:val="00F83D07"/>
    <w:rsid w:val="00F83F84"/>
    <w:rsid w:val="00F849BC"/>
    <w:rsid w:val="00F84DB3"/>
    <w:rsid w:val="00F8562A"/>
    <w:rsid w:val="00F86574"/>
    <w:rsid w:val="00F876B8"/>
    <w:rsid w:val="00F87862"/>
    <w:rsid w:val="00F9064B"/>
    <w:rsid w:val="00F90D69"/>
    <w:rsid w:val="00F90E8D"/>
    <w:rsid w:val="00F90F43"/>
    <w:rsid w:val="00F90FB6"/>
    <w:rsid w:val="00F911CC"/>
    <w:rsid w:val="00F9285A"/>
    <w:rsid w:val="00F92A11"/>
    <w:rsid w:val="00F94A6C"/>
    <w:rsid w:val="00F95D70"/>
    <w:rsid w:val="00F97D2F"/>
    <w:rsid w:val="00FA0770"/>
    <w:rsid w:val="00FA1AD2"/>
    <w:rsid w:val="00FA414B"/>
    <w:rsid w:val="00FA47BE"/>
    <w:rsid w:val="00FA55CB"/>
    <w:rsid w:val="00FA6520"/>
    <w:rsid w:val="00FB005C"/>
    <w:rsid w:val="00FB1DAC"/>
    <w:rsid w:val="00FB2BD9"/>
    <w:rsid w:val="00FB4B78"/>
    <w:rsid w:val="00FB5430"/>
    <w:rsid w:val="00FB583E"/>
    <w:rsid w:val="00FB59CE"/>
    <w:rsid w:val="00FB601A"/>
    <w:rsid w:val="00FC064B"/>
    <w:rsid w:val="00FC1309"/>
    <w:rsid w:val="00FC14A3"/>
    <w:rsid w:val="00FC3308"/>
    <w:rsid w:val="00FC34A7"/>
    <w:rsid w:val="00FC4019"/>
    <w:rsid w:val="00FC4D09"/>
    <w:rsid w:val="00FC5471"/>
    <w:rsid w:val="00FC647F"/>
    <w:rsid w:val="00FC71D3"/>
    <w:rsid w:val="00FD0BF4"/>
    <w:rsid w:val="00FD0C18"/>
    <w:rsid w:val="00FD0DF1"/>
    <w:rsid w:val="00FD0FD2"/>
    <w:rsid w:val="00FD1390"/>
    <w:rsid w:val="00FD1B49"/>
    <w:rsid w:val="00FD25B3"/>
    <w:rsid w:val="00FD2937"/>
    <w:rsid w:val="00FD2945"/>
    <w:rsid w:val="00FD2D06"/>
    <w:rsid w:val="00FD32F3"/>
    <w:rsid w:val="00FD3BF7"/>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Segundo,DOCs_Paragrafo-1,Marcadores PDTI"/>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Segundo Char,DOCs_Paragrafo-1 Char,Marcadores PDTI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 w:type="paragraph" w:styleId="SemEspaamento">
    <w:name w:val="No Spacing"/>
    <w:uiPriority w:val="1"/>
    <w:qFormat/>
    <w:rsid w:val="00DF18BC"/>
    <w:pPr>
      <w:spacing w:after="0" w:line="240" w:lineRule="auto"/>
    </w:pPr>
    <w:rPr>
      <w:rFonts w:ascii="Calibri" w:eastAsia="Calibri" w:hAnsi="Calibri"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98673">
      <w:bodyDiv w:val="1"/>
      <w:marLeft w:val="0"/>
      <w:marRight w:val="0"/>
      <w:marTop w:val="0"/>
      <w:marBottom w:val="0"/>
      <w:divBdr>
        <w:top w:val="none" w:sz="0" w:space="0" w:color="auto"/>
        <w:left w:val="none" w:sz="0" w:space="0" w:color="auto"/>
        <w:bottom w:val="none" w:sz="0" w:space="0" w:color="auto"/>
        <w:right w:val="none" w:sz="0" w:space="0" w:color="auto"/>
      </w:divBdr>
    </w:div>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41840590">
      <w:bodyDiv w:val="1"/>
      <w:marLeft w:val="0"/>
      <w:marRight w:val="0"/>
      <w:marTop w:val="0"/>
      <w:marBottom w:val="0"/>
      <w:divBdr>
        <w:top w:val="none" w:sz="0" w:space="0" w:color="auto"/>
        <w:left w:val="none" w:sz="0" w:space="0" w:color="auto"/>
        <w:bottom w:val="none" w:sz="0" w:space="0" w:color="auto"/>
        <w:right w:val="none" w:sz="0" w:space="0" w:color="auto"/>
      </w:divBdr>
    </w:div>
    <w:div w:id="264535991">
      <w:bodyDiv w:val="1"/>
      <w:marLeft w:val="0"/>
      <w:marRight w:val="0"/>
      <w:marTop w:val="0"/>
      <w:marBottom w:val="0"/>
      <w:divBdr>
        <w:top w:val="none" w:sz="0" w:space="0" w:color="auto"/>
        <w:left w:val="none" w:sz="0" w:space="0" w:color="auto"/>
        <w:bottom w:val="none" w:sz="0" w:space="0" w:color="auto"/>
        <w:right w:val="none" w:sz="0" w:space="0" w:color="auto"/>
      </w:divBdr>
    </w:div>
    <w:div w:id="270205672">
      <w:bodyDiv w:val="1"/>
      <w:marLeft w:val="0"/>
      <w:marRight w:val="0"/>
      <w:marTop w:val="0"/>
      <w:marBottom w:val="0"/>
      <w:divBdr>
        <w:top w:val="none" w:sz="0" w:space="0" w:color="auto"/>
        <w:left w:val="none" w:sz="0" w:space="0" w:color="auto"/>
        <w:bottom w:val="none" w:sz="0" w:space="0" w:color="auto"/>
        <w:right w:val="none" w:sz="0" w:space="0" w:color="auto"/>
      </w:divBdr>
    </w:div>
    <w:div w:id="273640667">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281501120">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4599603">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359743477">
      <w:bodyDiv w:val="1"/>
      <w:marLeft w:val="0"/>
      <w:marRight w:val="0"/>
      <w:marTop w:val="0"/>
      <w:marBottom w:val="0"/>
      <w:divBdr>
        <w:top w:val="none" w:sz="0" w:space="0" w:color="auto"/>
        <w:left w:val="none" w:sz="0" w:space="0" w:color="auto"/>
        <w:bottom w:val="none" w:sz="0" w:space="0" w:color="auto"/>
        <w:right w:val="none" w:sz="0" w:space="0" w:color="auto"/>
      </w:divBdr>
    </w:div>
    <w:div w:id="395470371">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485903745">
      <w:bodyDiv w:val="1"/>
      <w:marLeft w:val="0"/>
      <w:marRight w:val="0"/>
      <w:marTop w:val="0"/>
      <w:marBottom w:val="0"/>
      <w:divBdr>
        <w:top w:val="none" w:sz="0" w:space="0" w:color="auto"/>
        <w:left w:val="none" w:sz="0" w:space="0" w:color="auto"/>
        <w:bottom w:val="none" w:sz="0" w:space="0" w:color="auto"/>
        <w:right w:val="none" w:sz="0" w:space="0" w:color="auto"/>
      </w:divBdr>
    </w:div>
    <w:div w:id="504056409">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1281756">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093824195">
      <w:bodyDiv w:val="1"/>
      <w:marLeft w:val="0"/>
      <w:marRight w:val="0"/>
      <w:marTop w:val="0"/>
      <w:marBottom w:val="0"/>
      <w:divBdr>
        <w:top w:val="none" w:sz="0" w:space="0" w:color="auto"/>
        <w:left w:val="none" w:sz="0" w:space="0" w:color="auto"/>
        <w:bottom w:val="none" w:sz="0" w:space="0" w:color="auto"/>
        <w:right w:val="none" w:sz="0" w:space="0" w:color="auto"/>
      </w:divBdr>
    </w:div>
    <w:div w:id="1107121967">
      <w:bodyDiv w:val="1"/>
      <w:marLeft w:val="0"/>
      <w:marRight w:val="0"/>
      <w:marTop w:val="0"/>
      <w:marBottom w:val="0"/>
      <w:divBdr>
        <w:top w:val="none" w:sz="0" w:space="0" w:color="auto"/>
        <w:left w:val="none" w:sz="0" w:space="0" w:color="auto"/>
        <w:bottom w:val="none" w:sz="0" w:space="0" w:color="auto"/>
        <w:right w:val="none" w:sz="0" w:space="0" w:color="auto"/>
      </w:divBdr>
    </w:div>
    <w:div w:id="1119379429">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13543368">
      <w:bodyDiv w:val="1"/>
      <w:marLeft w:val="0"/>
      <w:marRight w:val="0"/>
      <w:marTop w:val="0"/>
      <w:marBottom w:val="0"/>
      <w:divBdr>
        <w:top w:val="none" w:sz="0" w:space="0" w:color="auto"/>
        <w:left w:val="none" w:sz="0" w:space="0" w:color="auto"/>
        <w:bottom w:val="none" w:sz="0" w:space="0" w:color="auto"/>
        <w:right w:val="none" w:sz="0" w:space="0" w:color="auto"/>
      </w:divBdr>
      <w:divsChild>
        <w:div w:id="574365133">
          <w:marLeft w:val="0"/>
          <w:marRight w:val="0"/>
          <w:marTop w:val="0"/>
          <w:marBottom w:val="0"/>
          <w:divBdr>
            <w:top w:val="none" w:sz="0" w:space="0" w:color="auto"/>
            <w:left w:val="none" w:sz="0" w:space="0" w:color="auto"/>
            <w:bottom w:val="none" w:sz="0" w:space="0" w:color="auto"/>
            <w:right w:val="none" w:sz="0" w:space="0" w:color="auto"/>
          </w:divBdr>
        </w:div>
      </w:divsChild>
    </w:div>
    <w:div w:id="1285889020">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05389357">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6210671">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78440252">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582058195">
      <w:bodyDiv w:val="1"/>
      <w:marLeft w:val="0"/>
      <w:marRight w:val="0"/>
      <w:marTop w:val="0"/>
      <w:marBottom w:val="0"/>
      <w:divBdr>
        <w:top w:val="none" w:sz="0" w:space="0" w:color="auto"/>
        <w:left w:val="none" w:sz="0" w:space="0" w:color="auto"/>
        <w:bottom w:val="none" w:sz="0" w:space="0" w:color="auto"/>
        <w:right w:val="none" w:sz="0" w:space="0" w:color="auto"/>
      </w:divBdr>
    </w:div>
    <w:div w:id="1687781031">
      <w:bodyDiv w:val="1"/>
      <w:marLeft w:val="0"/>
      <w:marRight w:val="0"/>
      <w:marTop w:val="0"/>
      <w:marBottom w:val="0"/>
      <w:divBdr>
        <w:top w:val="none" w:sz="0" w:space="0" w:color="auto"/>
        <w:left w:val="none" w:sz="0" w:space="0" w:color="auto"/>
        <w:bottom w:val="none" w:sz="0" w:space="0" w:color="auto"/>
        <w:right w:val="none" w:sz="0" w:space="0" w:color="auto"/>
      </w:divBdr>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796486547">
      <w:bodyDiv w:val="1"/>
      <w:marLeft w:val="0"/>
      <w:marRight w:val="0"/>
      <w:marTop w:val="0"/>
      <w:marBottom w:val="0"/>
      <w:divBdr>
        <w:top w:val="none" w:sz="0" w:space="0" w:color="auto"/>
        <w:left w:val="none" w:sz="0" w:space="0" w:color="auto"/>
        <w:bottom w:val="none" w:sz="0" w:space="0" w:color="auto"/>
        <w:right w:val="none" w:sz="0" w:space="0" w:color="auto"/>
      </w:divBdr>
    </w:div>
    <w:div w:id="1806191488">
      <w:bodyDiv w:val="1"/>
      <w:marLeft w:val="0"/>
      <w:marRight w:val="0"/>
      <w:marTop w:val="0"/>
      <w:marBottom w:val="0"/>
      <w:divBdr>
        <w:top w:val="none" w:sz="0" w:space="0" w:color="auto"/>
        <w:left w:val="none" w:sz="0" w:space="0" w:color="auto"/>
        <w:bottom w:val="none" w:sz="0" w:space="0" w:color="auto"/>
        <w:right w:val="none" w:sz="0" w:space="0" w:color="auto"/>
      </w:divBdr>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887251069">
      <w:bodyDiv w:val="1"/>
      <w:marLeft w:val="0"/>
      <w:marRight w:val="0"/>
      <w:marTop w:val="0"/>
      <w:marBottom w:val="0"/>
      <w:divBdr>
        <w:top w:val="none" w:sz="0" w:space="0" w:color="auto"/>
        <w:left w:val="none" w:sz="0" w:space="0" w:color="auto"/>
        <w:bottom w:val="none" w:sz="0" w:space="0" w:color="auto"/>
        <w:right w:val="none" w:sz="0" w:space="0" w:color="auto"/>
      </w:divBdr>
    </w:div>
    <w:div w:id="1917352110">
      <w:bodyDiv w:val="1"/>
      <w:marLeft w:val="0"/>
      <w:marRight w:val="0"/>
      <w:marTop w:val="0"/>
      <w:marBottom w:val="0"/>
      <w:divBdr>
        <w:top w:val="none" w:sz="0" w:space="0" w:color="auto"/>
        <w:left w:val="none" w:sz="0" w:space="0" w:color="auto"/>
        <w:bottom w:val="none" w:sz="0" w:space="0" w:color="auto"/>
        <w:right w:val="none" w:sz="0" w:space="0" w:color="auto"/>
      </w:divBdr>
    </w:div>
    <w:div w:id="1943149877">
      <w:bodyDiv w:val="1"/>
      <w:marLeft w:val="0"/>
      <w:marRight w:val="0"/>
      <w:marTop w:val="0"/>
      <w:marBottom w:val="0"/>
      <w:divBdr>
        <w:top w:val="none" w:sz="0" w:space="0" w:color="auto"/>
        <w:left w:val="none" w:sz="0" w:space="0" w:color="auto"/>
        <w:bottom w:val="none" w:sz="0" w:space="0" w:color="auto"/>
        <w:right w:val="none" w:sz="0" w:space="0" w:color="auto"/>
      </w:divBdr>
    </w:div>
    <w:div w:id="1956908708">
      <w:bodyDiv w:val="1"/>
      <w:marLeft w:val="0"/>
      <w:marRight w:val="0"/>
      <w:marTop w:val="0"/>
      <w:marBottom w:val="0"/>
      <w:divBdr>
        <w:top w:val="none" w:sz="0" w:space="0" w:color="auto"/>
        <w:left w:val="none" w:sz="0" w:space="0" w:color="auto"/>
        <w:bottom w:val="none" w:sz="0" w:space="0" w:color="auto"/>
        <w:right w:val="none" w:sz="0" w:space="0" w:color="auto"/>
      </w:divBdr>
    </w:div>
    <w:div w:id="2025546678">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itiquira.mt.gov.br/legislacao/decretos" TargetMode="External"/><Relationship Id="rId42"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leis/lcp/lcp123.htm" TargetMode="External"/><Relationship Id="rId84" Type="http://schemas.openxmlformats.org/officeDocument/2006/relationships/hyperlink" Target="https://www.planalto.gov.br/ccivil_03/_ato2019-2022/2021/lei/l14133.htm" TargetMode="External"/><Relationship Id="rId138" Type="http://schemas.openxmlformats.org/officeDocument/2006/relationships/header" Target="header2.xml"/><Relationship Id="rId16" Type="http://schemas.openxmlformats.org/officeDocument/2006/relationships/hyperlink" Target="https://www.itiquira.mt.gov.br/legislacao/decretos" TargetMode="External"/><Relationship Id="rId107" Type="http://schemas.openxmlformats.org/officeDocument/2006/relationships/hyperlink" Target="mailto:licitacao@itiquira.mt.gov.br" TargetMode="External"/><Relationship Id="rId11" Type="http://schemas.openxmlformats.org/officeDocument/2006/relationships/hyperlink" Target="https://bllcompras.com/Home/Login"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bllcompras.com/Home/Login"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bll.org.br/"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s://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s://www.planalto.gov.br/ccivil_03/leis/lcp/lcp123.htm" TargetMode="External"/><Relationship Id="rId95" Type="http://schemas.openxmlformats.org/officeDocument/2006/relationships/hyperlink" Target="https://www.planalto.gov.br/ccivil_03/constituicao/constituicao.htm" TargetMode="External"/><Relationship Id="rId22" Type="http://schemas.openxmlformats.org/officeDocument/2006/relationships/hyperlink" Target="https://www.itiquira.mt.gov.br/legislacao/decretos" TargetMode="External"/><Relationship Id="rId27" Type="http://schemas.openxmlformats.org/officeDocument/2006/relationships/hyperlink" Target="https://bllcompras.com/Home/Login"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bllcompras.com/Home/Login" TargetMode="External"/><Relationship Id="rId69" Type="http://schemas.openxmlformats.org/officeDocument/2006/relationships/hyperlink" Target="https://www.planalto.gov.br/ccivil_03/leis/lcp/lcp12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s://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fontTable" Target="fontTable.xml"/><Relationship Id="rId80" Type="http://schemas.openxmlformats.org/officeDocument/2006/relationships/hyperlink" Target="https://bllcompras.com/Home/Login" TargetMode="External"/><Relationship Id="rId85" Type="http://schemas.openxmlformats.org/officeDocument/2006/relationships/hyperlink" Target="https://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itiquira.mt.gov.br/legislacao/decretos"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s://bllcompras.com/Home/Login"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constituicao/constituicao.htm" TargetMode="External"/><Relationship Id="rId124" Type="http://schemas.openxmlformats.org/officeDocument/2006/relationships/hyperlink" Target="https://www.planalto.gov.br/ccivil_03/_ato2019-2022/2021/lei/l14133.htm"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bllcompras.com/Home/Login" TargetMode="External"/><Relationship Id="rId70" Type="http://schemas.openxmlformats.org/officeDocument/2006/relationships/hyperlink" Target="https://www.planalto.gov.br/ccivil_03/leis/lcp/lcp123.htm" TargetMode="External"/><Relationship Id="rId75" Type="http://schemas.openxmlformats.org/officeDocument/2006/relationships/hyperlink" Target="https://www.planalto.gov.br/ccivil_03/_ato2007-2010/2009/lei/l12187.htm" TargetMode="External"/><Relationship Id="rId91" Type="http://schemas.openxmlformats.org/officeDocument/2006/relationships/hyperlink" Target="https://www.planalto.gov.br/ccivil_03/_ato2015-2018/2016/decreto/d8660.htm" TargetMode="External"/><Relationship Id="rId96" Type="http://schemas.openxmlformats.org/officeDocument/2006/relationships/hyperlink" Target="https://www.planalto.gov.br/ccivil_03/constituicao/constituicao.htm"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itiquira.mt.gov.br/legislacao/decretos" TargetMode="External"/><Relationship Id="rId28" Type="http://schemas.openxmlformats.org/officeDocument/2006/relationships/hyperlink" Target="https://bllcompras.com/Home/Login"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pesquisa.apps.tcu.gov.br/documento/acordao-completo/*/KEY%253AACORDAO-COMPLETO-1302349/DTRELEVANCIA%2520desc/0/sinonimos%253Dfalse"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bllcompras.com/Home/Login"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itiquira.mt.gov.br/legislacao/decretos"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portal.stf.jus.br/jurisprudencia/sumariosumulas.asp?base=30&amp;sumula=1602" TargetMode="External"/><Relationship Id="rId34" Type="http://schemas.openxmlformats.org/officeDocument/2006/relationships/hyperlink" Target="https://www.planalto.gov.br/ccivil_03/leis/l8213cons.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bllcompras.co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mailto:licitacao@itiquira.mt.gov.br" TargetMode="External"/><Relationship Id="rId125" Type="http://schemas.openxmlformats.org/officeDocument/2006/relationships/hyperlink" Target="https://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s://www.planalto.gov.br/ccivil_03/leis/lcp/lcp123.htm" TargetMode="External"/><Relationship Id="rId92" Type="http://schemas.openxmlformats.org/officeDocument/2006/relationships/hyperlink" Target="https://www.planalto.gov.br/ccivil_03/leis/l8429.htm" TargetMode="External"/><Relationship Id="rId2" Type="http://schemas.openxmlformats.org/officeDocument/2006/relationships/customXml" Target="../customXml/item2.xml"/><Relationship Id="rId29" Type="http://schemas.openxmlformats.org/officeDocument/2006/relationships/hyperlink" Target="https://bllcompras.com/Home/Login"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s://bllcompras.com/Home/Login" TargetMode="External"/><Relationship Id="rId87" Type="http://schemas.openxmlformats.org/officeDocument/2006/relationships/hyperlink" Target="https://www.gov.br/compras/pt-br/acesso-a-informacao/legislacao/instrucoes-normativas/instrucao-normativa-no-3-de-26-de-abril-de-2018"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leis/lcp/lcp12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bllcompras.com/Home/Login"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www.itiquira.mt.gov.br/legislacao/decretos" TargetMode="External"/><Relationship Id="rId14" Type="http://schemas.openxmlformats.org/officeDocument/2006/relationships/hyperlink" Target="https://www.planalto.gov.br/ccivil_03/_ato2015-2018/2015/decreto/d853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leis/lcp/lcp12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leis/lcp/lcp12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portal.stf.jus.br/jurisprudencia/sumariosumulas.asp?base=30&amp;sumula=1602" TargetMode="External"/><Relationship Id="rId72" Type="http://schemas.openxmlformats.org/officeDocument/2006/relationships/hyperlink" Target="https://www.planalto.gov.br/ccivil_03/leis/lcp/lcp12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213cons.htm" TargetMode="External"/><Relationship Id="rId121" Type="http://schemas.openxmlformats.org/officeDocument/2006/relationships/hyperlink" Target="https://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bllcompras.com/Home/Login" TargetMode="External"/><Relationship Id="rId46" Type="http://schemas.openxmlformats.org/officeDocument/2006/relationships/hyperlink" Target="https://bllcompras.com/Home/Login" TargetMode="External"/><Relationship Id="rId67" Type="http://schemas.openxmlformats.org/officeDocument/2006/relationships/hyperlink" Target="https://www.planalto.gov.br/ccivil_03/leis/lcp/lcp123.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eader" Target="header1.xml"/><Relationship Id="rId20" Type="http://schemas.openxmlformats.org/officeDocument/2006/relationships/hyperlink" Target="https://www.itiquira.mt.gov.br/legislacao/decretos" TargetMode="External"/><Relationship Id="rId41" Type="http://schemas.openxmlformats.org/officeDocument/2006/relationships/hyperlink" Target="https://www.planalto.gov.br/ccivil_03/leis/l6404consol.htm" TargetMode="External"/><Relationship Id="rId62" Type="http://schemas.openxmlformats.org/officeDocument/2006/relationships/hyperlink" Target="https://bllcompras.com/Home/Login" TargetMode="External"/><Relationship Id="rId83" Type="http://schemas.openxmlformats.org/officeDocument/2006/relationships/hyperlink" Target="https://bllcompras.com/Home/Login"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9-2022/2021/lei/l14133.htm" TargetMode="External"/><Relationship Id="rId15" Type="http://schemas.openxmlformats.org/officeDocument/2006/relationships/hyperlink" Target="https://www.itiquira.mt.gov.br/legislacao/decretos"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cp/lcp123.htm" TargetMode="External"/><Relationship Id="rId106" Type="http://schemas.openxmlformats.org/officeDocument/2006/relationships/hyperlink" Target="https://bllcompras.com/Home/Login" TargetMode="External"/><Relationship Id="rId127"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leis/lcp/lcp123.htm" TargetMode="External"/><Relationship Id="rId122" Type="http://schemas.openxmlformats.org/officeDocument/2006/relationships/hyperlink" Target="https://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itiquira.mt.gov.br/" TargetMode="External"/><Relationship Id="rId47" Type="http://schemas.openxmlformats.org/officeDocument/2006/relationships/hyperlink" Target="https://www.planalto.gov.br/ccivil_03/_ato2019-2022/2021/lei/l14133.htm" TargetMode="External"/><Relationship Id="rId68" Type="http://schemas.openxmlformats.org/officeDocument/2006/relationships/hyperlink" Target="https://www.planalto.gov.br/ccivil_03/leis/lcp/lcp123.htm" TargetMode="External"/><Relationship Id="rId89" Type="http://schemas.openxmlformats.org/officeDocument/2006/relationships/hyperlink" Target="https://www.gov.br/compras/pt-br/acesso-a-informacao/legislacao/instrucoes-normativas/instrucao-normativa-no-3-de-26-de-abril-de-2018"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9-2022/2021/lei/l14133.ht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portaldatransparencia.gov.br/pagina-interna/603245-ceis" TargetMode="External"/><Relationship Id="rId2" Type="http://schemas.openxmlformats.org/officeDocument/2006/relationships/hyperlink" Target="https://portaldatransparencia.gov.br/pagina-interna/603244-cnep" TargetMode="External"/><Relationship Id="rId1" Type="http://schemas.openxmlformats.org/officeDocument/2006/relationships/hyperlink" Target="https://www.gov.br/trabalho-e-previdencia/pt-br/composicao/orgaos-especificos/secretaria-de-trabalho/inspecao/areas-de-atuacao/cadastro_de_empregadores.pdf" TargetMode="External"/><Relationship Id="rId5" Type="http://schemas.openxmlformats.org/officeDocument/2006/relationships/hyperlink" Target="https://contas.tcu.gov.br/ords/f?p=704144:1:115251089840080:::::" TargetMode="External"/><Relationship Id="rId4" Type="http://schemas.openxmlformats.org/officeDocument/2006/relationships/hyperlink" Target="https://www.cnj.jus.br/improbidade_adm/consultar_requerido.php"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3022</TotalTime>
  <Pages>37</Pages>
  <Words>16303</Words>
  <Characters>88039</Characters>
  <Application>Microsoft Office Word</Application>
  <DocSecurity>0</DocSecurity>
  <Lines>733</Lines>
  <Paragraphs>208</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437</cp:revision>
  <cp:lastPrinted>2025-06-23T16:56:00Z</cp:lastPrinted>
  <dcterms:created xsi:type="dcterms:W3CDTF">2024-01-29T13:25:00Z</dcterms:created>
  <dcterms:modified xsi:type="dcterms:W3CDTF">2025-06-23T16:56:00Z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